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68" w:rsidRPr="00AD0E39" w:rsidRDefault="00456AAA" w:rsidP="009C0C68">
      <w:pPr>
        <w:jc w:val="right"/>
        <w:rPr>
          <w:rFonts w:ascii="Times New Roman" w:hAnsi="Times New Roman" w:cs="Times New Roman"/>
        </w:rPr>
      </w:pPr>
      <w:r w:rsidRPr="00AD0E39">
        <w:rPr>
          <w:rFonts w:ascii="Times New Roman" w:hAnsi="Times New Roman" w:cs="Times New Roman"/>
        </w:rPr>
        <w:t xml:space="preserve">Sandomierz </w:t>
      </w:r>
      <w:r w:rsidR="00B0004F">
        <w:rPr>
          <w:rFonts w:ascii="Times New Roman" w:hAnsi="Times New Roman" w:cs="Times New Roman"/>
        </w:rPr>
        <w:t>03.02</w:t>
      </w:r>
      <w:r w:rsidR="007E08A6">
        <w:rPr>
          <w:rFonts w:ascii="Times New Roman" w:hAnsi="Times New Roman" w:cs="Times New Roman"/>
        </w:rPr>
        <w:t>.</w:t>
      </w:r>
      <w:r w:rsidR="00042D17">
        <w:rPr>
          <w:rFonts w:ascii="Times New Roman" w:hAnsi="Times New Roman" w:cs="Times New Roman"/>
        </w:rPr>
        <w:t>2025</w:t>
      </w:r>
      <w:r w:rsidR="00234137" w:rsidRPr="00AD0E39">
        <w:rPr>
          <w:rFonts w:ascii="Times New Roman" w:hAnsi="Times New Roman" w:cs="Times New Roman"/>
        </w:rPr>
        <w:t xml:space="preserve"> r.</w:t>
      </w:r>
    </w:p>
    <w:p w:rsidR="009C0C68" w:rsidRPr="00AD0E39" w:rsidRDefault="00042D17" w:rsidP="0038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GN.6821.1.8</w:t>
      </w:r>
      <w:r w:rsidR="007E08A6">
        <w:rPr>
          <w:rFonts w:ascii="Times New Roman" w:hAnsi="Times New Roman" w:cs="Times New Roman"/>
        </w:rPr>
        <w:t>.2024</w:t>
      </w:r>
    </w:p>
    <w:p w:rsidR="00EE20BB" w:rsidRPr="00AD0E39" w:rsidRDefault="00EE20BB" w:rsidP="009C0C68">
      <w:pPr>
        <w:jc w:val="both"/>
        <w:rPr>
          <w:rFonts w:ascii="Times New Roman" w:hAnsi="Times New Roman" w:cs="Times New Roman"/>
        </w:rPr>
      </w:pPr>
    </w:p>
    <w:p w:rsidR="009C0C68" w:rsidRPr="00AD0E39" w:rsidRDefault="009C0C68" w:rsidP="00380DB6">
      <w:pPr>
        <w:jc w:val="center"/>
        <w:rPr>
          <w:rFonts w:ascii="Times New Roman" w:hAnsi="Times New Roman" w:cs="Times New Roman"/>
          <w:b/>
        </w:rPr>
      </w:pPr>
      <w:r w:rsidRPr="00AD0E39">
        <w:rPr>
          <w:rFonts w:ascii="Times New Roman" w:hAnsi="Times New Roman" w:cs="Times New Roman"/>
          <w:b/>
        </w:rPr>
        <w:t>DECYZJA</w:t>
      </w:r>
    </w:p>
    <w:p w:rsidR="008E7605" w:rsidRDefault="00C33EEB" w:rsidP="00B658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9C0C68" w:rsidRPr="00126206" w:rsidRDefault="008E7605" w:rsidP="00B658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C0C68" w:rsidRPr="00AD0E39">
        <w:rPr>
          <w:rFonts w:ascii="Times New Roman" w:hAnsi="Times New Roman" w:cs="Times New Roman"/>
        </w:rPr>
        <w:t>Na podstawie przepisu art. 124a w związku z art. 124 ust. 1 i  art. 6 pkt 2 ustawy</w:t>
      </w:r>
      <w:r w:rsidR="00380DB6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z dnia 21 sierpnia 1997 roku </w:t>
      </w:r>
      <w:r w:rsidR="009C0C68" w:rsidRPr="00AD0E39">
        <w:rPr>
          <w:rFonts w:ascii="Times New Roman" w:hAnsi="Times New Roman" w:cs="Times New Roman"/>
          <w:i/>
        </w:rPr>
        <w:t>o gospodarce nieruchomościami</w:t>
      </w:r>
      <w:r w:rsidR="00042D17">
        <w:rPr>
          <w:rFonts w:ascii="Times New Roman" w:hAnsi="Times New Roman" w:cs="Times New Roman"/>
        </w:rPr>
        <w:t xml:space="preserve"> (Dz. U. z 2024</w:t>
      </w:r>
      <w:r w:rsidR="00234137" w:rsidRPr="00AD0E39">
        <w:rPr>
          <w:rFonts w:ascii="Times New Roman" w:hAnsi="Times New Roman" w:cs="Times New Roman"/>
        </w:rPr>
        <w:t xml:space="preserve"> roku poz. </w:t>
      </w:r>
      <w:r w:rsidR="00042D17">
        <w:rPr>
          <w:rFonts w:ascii="Times New Roman" w:hAnsi="Times New Roman" w:cs="Times New Roman"/>
        </w:rPr>
        <w:t>1145</w:t>
      </w:r>
      <w:r w:rsidR="00380DB6">
        <w:rPr>
          <w:rFonts w:ascii="Times New Roman" w:hAnsi="Times New Roman" w:cs="Times New Roman"/>
        </w:rPr>
        <w:t xml:space="preserve"> </w:t>
      </w:r>
      <w:r w:rsidR="00BF15EE">
        <w:rPr>
          <w:rFonts w:ascii="Times New Roman" w:hAnsi="Times New Roman" w:cs="Times New Roman"/>
        </w:rPr>
        <w:t xml:space="preserve">z </w:t>
      </w:r>
      <w:proofErr w:type="spellStart"/>
      <w:r w:rsidR="00BF15EE">
        <w:rPr>
          <w:rFonts w:ascii="Times New Roman" w:hAnsi="Times New Roman" w:cs="Times New Roman"/>
        </w:rPr>
        <w:t>późn</w:t>
      </w:r>
      <w:proofErr w:type="spellEnd"/>
      <w:r w:rsidR="00BF15EE">
        <w:rPr>
          <w:rFonts w:ascii="Times New Roman" w:hAnsi="Times New Roman" w:cs="Times New Roman"/>
        </w:rPr>
        <w:t>.</w:t>
      </w:r>
      <w:r w:rsidR="009C0C68" w:rsidRPr="00AD0E39">
        <w:rPr>
          <w:rFonts w:ascii="Times New Roman" w:hAnsi="Times New Roman" w:cs="Times New Roman"/>
        </w:rPr>
        <w:t xml:space="preserve"> zm.) oraz art. 104 ustawy z dnia 14 czerwca 1960 roku </w:t>
      </w:r>
      <w:r w:rsidR="009C0C68" w:rsidRPr="00AD0E39">
        <w:rPr>
          <w:rFonts w:ascii="Times New Roman" w:hAnsi="Times New Roman" w:cs="Times New Roman"/>
          <w:i/>
        </w:rPr>
        <w:t>Kodek</w:t>
      </w:r>
      <w:r w:rsidR="00380DB6">
        <w:rPr>
          <w:rFonts w:ascii="Times New Roman" w:hAnsi="Times New Roman" w:cs="Times New Roman"/>
          <w:i/>
        </w:rPr>
        <w:t>s postępowania administracyjnego</w:t>
      </w:r>
      <w:r w:rsidR="00AC4193" w:rsidRPr="00AD0E39">
        <w:rPr>
          <w:rFonts w:ascii="Times New Roman" w:hAnsi="Times New Roman" w:cs="Times New Roman"/>
        </w:rPr>
        <w:t xml:space="preserve"> </w:t>
      </w:r>
      <w:r w:rsidR="00380DB6">
        <w:rPr>
          <w:rFonts w:ascii="Times New Roman" w:hAnsi="Times New Roman" w:cs="Times New Roman"/>
        </w:rPr>
        <w:t xml:space="preserve"> </w:t>
      </w:r>
      <w:r w:rsidR="00AC4193" w:rsidRPr="00AD0E39">
        <w:rPr>
          <w:rFonts w:ascii="Times New Roman" w:hAnsi="Times New Roman" w:cs="Times New Roman"/>
        </w:rPr>
        <w:t>(Dz. U. z 202</w:t>
      </w:r>
      <w:r w:rsidR="007E08A6">
        <w:rPr>
          <w:rFonts w:ascii="Times New Roman" w:hAnsi="Times New Roman" w:cs="Times New Roman"/>
        </w:rPr>
        <w:t>4</w:t>
      </w:r>
      <w:r w:rsidR="00F024EB">
        <w:rPr>
          <w:rFonts w:ascii="Times New Roman" w:hAnsi="Times New Roman" w:cs="Times New Roman"/>
        </w:rPr>
        <w:t xml:space="preserve"> roku poz. </w:t>
      </w:r>
      <w:r w:rsidR="007E08A6">
        <w:rPr>
          <w:rFonts w:ascii="Times New Roman" w:hAnsi="Times New Roman" w:cs="Times New Roman"/>
        </w:rPr>
        <w:t>572</w:t>
      </w:r>
      <w:r w:rsidR="00380DB6">
        <w:rPr>
          <w:rFonts w:ascii="Times New Roman" w:hAnsi="Times New Roman" w:cs="Times New Roman"/>
        </w:rPr>
        <w:t xml:space="preserve"> </w:t>
      </w:r>
      <w:r w:rsidR="00B43EC3">
        <w:rPr>
          <w:rFonts w:ascii="Times New Roman" w:hAnsi="Times New Roman" w:cs="Times New Roman"/>
        </w:rPr>
        <w:t xml:space="preserve">z </w:t>
      </w:r>
      <w:proofErr w:type="spellStart"/>
      <w:r w:rsidR="00B43EC3">
        <w:rPr>
          <w:rFonts w:ascii="Times New Roman" w:hAnsi="Times New Roman" w:cs="Times New Roman"/>
        </w:rPr>
        <w:t>późn</w:t>
      </w:r>
      <w:proofErr w:type="spellEnd"/>
      <w:r w:rsidR="00301862" w:rsidRPr="00AD0E39">
        <w:rPr>
          <w:rFonts w:ascii="Times New Roman" w:hAnsi="Times New Roman" w:cs="Times New Roman"/>
        </w:rPr>
        <w:t>.</w:t>
      </w:r>
      <w:r w:rsidR="00B43EC3">
        <w:rPr>
          <w:rFonts w:ascii="Times New Roman" w:hAnsi="Times New Roman" w:cs="Times New Roman"/>
        </w:rPr>
        <w:t xml:space="preserve"> </w:t>
      </w:r>
      <w:r w:rsidR="00301862" w:rsidRPr="00AD0E39">
        <w:rPr>
          <w:rFonts w:ascii="Times New Roman" w:hAnsi="Times New Roman" w:cs="Times New Roman"/>
        </w:rPr>
        <w:t>zm.</w:t>
      </w:r>
      <w:r w:rsidR="009C0C68" w:rsidRPr="00AD0E39">
        <w:rPr>
          <w:rFonts w:ascii="Times New Roman" w:hAnsi="Times New Roman" w:cs="Times New Roman"/>
        </w:rPr>
        <w:t>) po rozpatrzen</w:t>
      </w:r>
      <w:r w:rsidR="006D4867" w:rsidRPr="00AD0E39">
        <w:rPr>
          <w:rFonts w:ascii="Times New Roman" w:hAnsi="Times New Roman" w:cs="Times New Roman"/>
        </w:rPr>
        <w:t xml:space="preserve">iu </w:t>
      </w:r>
      <w:r w:rsidR="003971F5" w:rsidRPr="00AD0E39">
        <w:rPr>
          <w:rFonts w:ascii="Times New Roman" w:hAnsi="Times New Roman" w:cs="Times New Roman"/>
        </w:rPr>
        <w:t xml:space="preserve">wniosku </w:t>
      </w:r>
      <w:r w:rsidR="007E08A6">
        <w:rPr>
          <w:rFonts w:ascii="Times New Roman" w:hAnsi="Times New Roman" w:cs="Times New Roman"/>
        </w:rPr>
        <w:t xml:space="preserve">Pani </w:t>
      </w:r>
      <w:r w:rsidR="00B0004F">
        <w:rPr>
          <w:rFonts w:ascii="Times New Roman" w:hAnsi="Times New Roman" w:cs="Times New Roman"/>
        </w:rPr>
        <w:t xml:space="preserve">Magdaleny Rozmus pełnomocnika PKP Polskie Linie Kolejowe S.A. </w:t>
      </w:r>
      <w:r w:rsidR="00C37358" w:rsidRPr="00AD0E39">
        <w:rPr>
          <w:rFonts w:ascii="Times New Roman" w:hAnsi="Times New Roman" w:cs="Times New Roman"/>
          <w:b/>
        </w:rPr>
        <w:t>Starosta Sandomierski</w:t>
      </w:r>
    </w:p>
    <w:p w:rsidR="00E137E1" w:rsidRDefault="00313DE3" w:rsidP="00380DB6">
      <w:pPr>
        <w:jc w:val="center"/>
        <w:rPr>
          <w:rFonts w:ascii="Times New Roman" w:hAnsi="Times New Roman" w:cs="Times New Roman"/>
          <w:b/>
        </w:rPr>
      </w:pPr>
      <w:r w:rsidRPr="00AD0E39">
        <w:rPr>
          <w:rFonts w:ascii="Times New Roman" w:hAnsi="Times New Roman" w:cs="Times New Roman"/>
          <w:b/>
        </w:rPr>
        <w:t>O</w:t>
      </w:r>
      <w:r w:rsidR="00C37358" w:rsidRPr="00AD0E39">
        <w:rPr>
          <w:rFonts w:ascii="Times New Roman" w:hAnsi="Times New Roman" w:cs="Times New Roman"/>
          <w:b/>
        </w:rPr>
        <w:t>rzeka</w:t>
      </w:r>
    </w:p>
    <w:p w:rsidR="00313DE3" w:rsidRPr="00AD0E39" w:rsidRDefault="00313DE3" w:rsidP="00380DB6">
      <w:pPr>
        <w:jc w:val="center"/>
        <w:rPr>
          <w:rFonts w:ascii="Times New Roman" w:hAnsi="Times New Roman" w:cs="Times New Roman"/>
          <w:b/>
        </w:rPr>
      </w:pPr>
    </w:p>
    <w:p w:rsidR="009D1DF3" w:rsidRPr="00313DE3" w:rsidRDefault="009C0C68" w:rsidP="00313DE3">
      <w:pPr>
        <w:pStyle w:val="Akapitzlist"/>
        <w:numPr>
          <w:ilvl w:val="0"/>
          <w:numId w:val="14"/>
        </w:numPr>
        <w:jc w:val="both"/>
      </w:pPr>
      <w:r w:rsidRPr="00313DE3">
        <w:rPr>
          <w:rFonts w:ascii="Times New Roman" w:hAnsi="Times New Roman" w:cs="Times New Roman"/>
        </w:rPr>
        <w:t xml:space="preserve">Ograniczyć sposób korzystania z nieruchomości gruntowej o nieuregulowanym stanie prawnym, położonej </w:t>
      </w:r>
      <w:r w:rsidR="007E08A6" w:rsidRPr="00313DE3">
        <w:rPr>
          <w:rFonts w:ascii="Times New Roman" w:hAnsi="Times New Roman" w:cs="Times New Roman"/>
        </w:rPr>
        <w:t xml:space="preserve">w </w:t>
      </w:r>
      <w:r w:rsidR="00042D17">
        <w:rPr>
          <w:rFonts w:ascii="Times New Roman" w:hAnsi="Times New Roman" w:cs="Times New Roman"/>
          <w:b/>
        </w:rPr>
        <w:t>Sandomierzu, obręb Sandomierz Pra</w:t>
      </w:r>
      <w:r w:rsidR="007E08A6" w:rsidRPr="005F5A23">
        <w:rPr>
          <w:rFonts w:ascii="Times New Roman" w:hAnsi="Times New Roman" w:cs="Times New Roman"/>
          <w:b/>
        </w:rPr>
        <w:t>wobrzeżny</w:t>
      </w:r>
      <w:r w:rsidR="00114D30">
        <w:rPr>
          <w:rFonts w:ascii="Times New Roman" w:hAnsi="Times New Roman" w:cs="Times New Roman"/>
        </w:rPr>
        <w:t>, oznaczonej</w:t>
      </w:r>
      <w:r w:rsidR="00C7022C" w:rsidRPr="00313DE3">
        <w:rPr>
          <w:rFonts w:ascii="Times New Roman" w:hAnsi="Times New Roman" w:cs="Times New Roman"/>
        </w:rPr>
        <w:t xml:space="preserve"> w ewidencji gruntów </w:t>
      </w:r>
      <w:r w:rsidR="00AE6586" w:rsidRPr="00313DE3">
        <w:rPr>
          <w:rFonts w:ascii="Times New Roman" w:hAnsi="Times New Roman" w:cs="Times New Roman"/>
        </w:rPr>
        <w:t>numerem</w:t>
      </w:r>
      <w:r w:rsidR="00C7022C" w:rsidRPr="00313DE3">
        <w:rPr>
          <w:rFonts w:ascii="Times New Roman" w:hAnsi="Times New Roman" w:cs="Times New Roman"/>
        </w:rPr>
        <w:t xml:space="preserve"> </w:t>
      </w:r>
      <w:r w:rsidR="00AE6586" w:rsidRPr="00313DE3">
        <w:rPr>
          <w:rFonts w:ascii="Times New Roman" w:hAnsi="Times New Roman" w:cs="Times New Roman"/>
        </w:rPr>
        <w:t xml:space="preserve">działki </w:t>
      </w:r>
      <w:r w:rsidR="00042D17">
        <w:rPr>
          <w:rFonts w:ascii="Times New Roman" w:hAnsi="Times New Roman" w:cs="Times New Roman"/>
          <w:b/>
        </w:rPr>
        <w:t>908/1</w:t>
      </w:r>
      <w:r w:rsidR="00BF15EE" w:rsidRPr="00313DE3">
        <w:rPr>
          <w:rFonts w:ascii="Times New Roman" w:hAnsi="Times New Roman" w:cs="Times New Roman"/>
        </w:rPr>
        <w:t xml:space="preserve"> o powierzchni </w:t>
      </w:r>
      <w:r w:rsidR="00042D17">
        <w:rPr>
          <w:rFonts w:ascii="Times New Roman" w:hAnsi="Times New Roman" w:cs="Times New Roman"/>
          <w:b/>
        </w:rPr>
        <w:t>0,0063</w:t>
      </w:r>
      <w:r w:rsidR="002551A2" w:rsidRPr="00313DE3">
        <w:rPr>
          <w:rFonts w:ascii="Times New Roman" w:hAnsi="Times New Roman" w:cs="Times New Roman"/>
        </w:rPr>
        <w:t xml:space="preserve"> ha</w:t>
      </w:r>
      <w:r w:rsidR="00CB1DDD" w:rsidRPr="00313DE3">
        <w:rPr>
          <w:rFonts w:ascii="Times New Roman" w:hAnsi="Times New Roman" w:cs="Times New Roman"/>
        </w:rPr>
        <w:t xml:space="preserve"> </w:t>
      </w:r>
      <w:r w:rsidR="009D1DF3" w:rsidRPr="00313DE3">
        <w:rPr>
          <w:rFonts w:ascii="Times New Roman" w:hAnsi="Times New Roman" w:cs="Times New Roman"/>
        </w:rPr>
        <w:t>poprze</w:t>
      </w:r>
      <w:r w:rsidR="007E08A6" w:rsidRPr="00313DE3">
        <w:rPr>
          <w:rFonts w:ascii="Times New Roman" w:hAnsi="Times New Roman" w:cs="Times New Roman"/>
        </w:rPr>
        <w:t xml:space="preserve">z zezwolenie na </w:t>
      </w:r>
      <w:r w:rsidR="003F2029">
        <w:rPr>
          <w:rFonts w:ascii="Times New Roman" w:hAnsi="Times New Roman" w:cs="Times New Roman"/>
        </w:rPr>
        <w:t>przebudowę infrastruktury kolejowej w ramach zadania inwestycyjnego  pn.: „Prace na liniach kolejowych nr 25, 74, 78 na odcinku Stalowa Wola – Tarnobrzeg/Sandomierz Ocice/Padew”.</w:t>
      </w:r>
    </w:p>
    <w:p w:rsidR="00313DE3" w:rsidRDefault="003E10C5" w:rsidP="00B0004F">
      <w:pPr>
        <w:pStyle w:val="Akapitzlist"/>
        <w:jc w:val="both"/>
        <w:rPr>
          <w:rFonts w:ascii="Times New Roman" w:hAnsi="Times New Roman" w:cs="Times New Roman"/>
        </w:rPr>
      </w:pPr>
      <w:r w:rsidRPr="003E10C5">
        <w:rPr>
          <w:rFonts w:ascii="Times New Roman" w:hAnsi="Times New Roman" w:cs="Times New Roman"/>
        </w:rPr>
        <w:t xml:space="preserve">Projektowana inwestycja </w:t>
      </w:r>
      <w:r>
        <w:rPr>
          <w:rFonts w:ascii="Times New Roman" w:hAnsi="Times New Roman" w:cs="Times New Roman"/>
        </w:rPr>
        <w:t>polegać będzie na budowie kabla technicznego, przebudowie kab</w:t>
      </w:r>
      <w:r w:rsidR="00201CA3">
        <w:rPr>
          <w:rFonts w:ascii="Times New Roman" w:hAnsi="Times New Roman" w:cs="Times New Roman"/>
        </w:rPr>
        <w:t>la sterowan</w:t>
      </w:r>
      <w:r w:rsidR="00B0004F">
        <w:rPr>
          <w:rFonts w:ascii="Times New Roman" w:hAnsi="Times New Roman" w:cs="Times New Roman"/>
        </w:rPr>
        <w:t>ego ruchem kolejowym, przebudowie i budowie</w:t>
      </w:r>
      <w:r w:rsidR="00201CA3">
        <w:rPr>
          <w:rFonts w:ascii="Times New Roman" w:hAnsi="Times New Roman" w:cs="Times New Roman"/>
        </w:rPr>
        <w:t xml:space="preserve"> infrastruktury towarzyszącej.</w:t>
      </w:r>
      <w:r>
        <w:rPr>
          <w:rFonts w:ascii="Times New Roman" w:hAnsi="Times New Roman" w:cs="Times New Roman"/>
        </w:rPr>
        <w:t xml:space="preserve"> Jest to inwestycja liniowa o długości około L=4 M</w:t>
      </w:r>
      <w:r w:rsidR="00201CA3">
        <w:rPr>
          <w:rFonts w:ascii="Times New Roman" w:hAnsi="Times New Roman" w:cs="Times New Roman"/>
        </w:rPr>
        <w:t>.</w:t>
      </w:r>
    </w:p>
    <w:p w:rsidR="00B0004F" w:rsidRPr="00B0004F" w:rsidRDefault="00B0004F" w:rsidP="00B0004F">
      <w:pPr>
        <w:pStyle w:val="Akapitzlist"/>
        <w:jc w:val="both"/>
        <w:rPr>
          <w:rFonts w:ascii="Times New Roman" w:hAnsi="Times New Roman" w:cs="Times New Roman"/>
        </w:rPr>
      </w:pPr>
    </w:p>
    <w:p w:rsidR="00EE2588" w:rsidRPr="00313DE3" w:rsidRDefault="009C0C68" w:rsidP="00B94EEA">
      <w:pPr>
        <w:pStyle w:val="Akapitzlist"/>
        <w:jc w:val="both"/>
      </w:pPr>
      <w:r w:rsidRPr="00313DE3">
        <w:rPr>
          <w:rFonts w:ascii="Times New Roman" w:hAnsi="Times New Roman" w:cs="Times New Roman"/>
        </w:rPr>
        <w:t>Zobowiązać każdorazowego właściciela nieruchomości – do jej udostępnienia w celu</w:t>
      </w:r>
      <w:r w:rsidR="009D1DF3" w:rsidRPr="00313DE3">
        <w:rPr>
          <w:rFonts w:ascii="Times New Roman" w:hAnsi="Times New Roman" w:cs="Times New Roman"/>
        </w:rPr>
        <w:t xml:space="preserve"> </w:t>
      </w:r>
      <w:r w:rsidRPr="00313DE3">
        <w:rPr>
          <w:rFonts w:ascii="Times New Roman" w:hAnsi="Times New Roman" w:cs="Times New Roman"/>
        </w:rPr>
        <w:t>wykonania czynności związanych z założeniem, a następn</w:t>
      </w:r>
      <w:r w:rsidR="009D1DF3" w:rsidRPr="00313DE3">
        <w:rPr>
          <w:rFonts w:ascii="Times New Roman" w:hAnsi="Times New Roman" w:cs="Times New Roman"/>
        </w:rPr>
        <w:t xml:space="preserve">ie z konserwacją oraz usuwaniem </w:t>
      </w:r>
      <w:r w:rsidRPr="00313DE3">
        <w:rPr>
          <w:rFonts w:ascii="Times New Roman" w:hAnsi="Times New Roman" w:cs="Times New Roman"/>
        </w:rPr>
        <w:t>awarii przewodów i urządzeń.</w:t>
      </w:r>
    </w:p>
    <w:p w:rsidR="00313DE3" w:rsidRDefault="00313DE3" w:rsidP="00313DE3">
      <w:pPr>
        <w:pStyle w:val="Akapitzlist"/>
      </w:pPr>
    </w:p>
    <w:p w:rsidR="008E7605" w:rsidRPr="00313DE3" w:rsidRDefault="009C0C68" w:rsidP="00B94EEA">
      <w:pPr>
        <w:pStyle w:val="Akapitzlist"/>
        <w:jc w:val="both"/>
      </w:pPr>
      <w:r w:rsidRPr="00313DE3">
        <w:rPr>
          <w:rFonts w:ascii="Times New Roman" w:hAnsi="Times New Roman" w:cs="Times New Roman"/>
        </w:rPr>
        <w:t>Zobowią</w:t>
      </w:r>
      <w:r w:rsidR="009816D1" w:rsidRPr="00313DE3">
        <w:rPr>
          <w:rFonts w:ascii="Times New Roman" w:hAnsi="Times New Roman" w:cs="Times New Roman"/>
        </w:rPr>
        <w:t>zać</w:t>
      </w:r>
      <w:r w:rsidR="00F20ECB" w:rsidRPr="00313DE3">
        <w:rPr>
          <w:rFonts w:ascii="Times New Roman" w:hAnsi="Times New Roman" w:cs="Times New Roman"/>
        </w:rPr>
        <w:t xml:space="preserve"> </w:t>
      </w:r>
      <w:r w:rsidR="00201CA3">
        <w:rPr>
          <w:rFonts w:ascii="Times New Roman" w:hAnsi="Times New Roman" w:cs="Times New Roman"/>
        </w:rPr>
        <w:t xml:space="preserve">PKP Polskie Linie Kolejowe S.A. </w:t>
      </w:r>
      <w:r w:rsidRPr="00313DE3">
        <w:rPr>
          <w:rFonts w:ascii="Times New Roman" w:hAnsi="Times New Roman" w:cs="Times New Roman"/>
        </w:rPr>
        <w:t xml:space="preserve">do </w:t>
      </w:r>
      <w:r w:rsidR="009D1DF3" w:rsidRPr="00313DE3">
        <w:rPr>
          <w:rFonts w:ascii="Times New Roman" w:hAnsi="Times New Roman" w:cs="Times New Roman"/>
        </w:rPr>
        <w:t xml:space="preserve">przywrócenia nieruchomości do </w:t>
      </w:r>
      <w:r w:rsidRPr="00313DE3">
        <w:rPr>
          <w:rFonts w:ascii="Times New Roman" w:hAnsi="Times New Roman" w:cs="Times New Roman"/>
        </w:rPr>
        <w:t>stanu poprzedniego niezwłocznie po zakończeniu robót. Jeżeli przywrócenie nieruchomości do stanu poprzedniego stanie się niemożliwe albo powoduje nadmierne trudności lub koszty, bądź na skutek zrealizowania inwestycji zmniejszy się wartość nieruchomości, w odrębnej decyzji ustalone zostanie odszkodowanie za wynikłe z tego tytułu szkody.</w:t>
      </w:r>
    </w:p>
    <w:p w:rsidR="00313DE3" w:rsidRDefault="00313DE3" w:rsidP="00313DE3">
      <w:pPr>
        <w:pStyle w:val="Akapitzlist"/>
      </w:pPr>
    </w:p>
    <w:p w:rsidR="0077650D" w:rsidRPr="00313DE3" w:rsidRDefault="009C0C68" w:rsidP="00B94EEA">
      <w:pPr>
        <w:pStyle w:val="Akapitzlist"/>
        <w:jc w:val="both"/>
      </w:pPr>
      <w:r w:rsidRPr="00313DE3">
        <w:rPr>
          <w:rFonts w:ascii="Times New Roman" w:hAnsi="Times New Roman" w:cs="Times New Roman"/>
        </w:rPr>
        <w:t>Ostateczna decyzja o ograniczeniu sposobu korzystania z nieruchomości stanowić będzie podstawę do dokonania wpisów w księdze wieczystej. Wpisu dokonuje się na wniosek starosty wykonującego zadania z zakresu administracji rządowej.</w:t>
      </w:r>
      <w:r w:rsidR="009877E0" w:rsidRPr="00313DE3">
        <w:rPr>
          <w:rFonts w:ascii="Times New Roman" w:hAnsi="Times New Roman" w:cs="Times New Roman"/>
        </w:rPr>
        <w:t xml:space="preserve"> </w:t>
      </w:r>
    </w:p>
    <w:p w:rsidR="008E7605" w:rsidRDefault="008E7605" w:rsidP="00380DB6">
      <w:pPr>
        <w:jc w:val="center"/>
        <w:rPr>
          <w:rFonts w:ascii="Times New Roman" w:hAnsi="Times New Roman" w:cs="Times New Roman"/>
          <w:b/>
        </w:rPr>
      </w:pPr>
    </w:p>
    <w:p w:rsidR="008E7605" w:rsidRDefault="008E7605" w:rsidP="00380DB6">
      <w:pPr>
        <w:jc w:val="center"/>
        <w:rPr>
          <w:rFonts w:ascii="Times New Roman" w:hAnsi="Times New Roman" w:cs="Times New Roman"/>
          <w:b/>
        </w:rPr>
      </w:pPr>
    </w:p>
    <w:p w:rsidR="00313DE3" w:rsidRDefault="00313DE3" w:rsidP="005F5A23">
      <w:pPr>
        <w:rPr>
          <w:rFonts w:ascii="Times New Roman" w:hAnsi="Times New Roman" w:cs="Times New Roman"/>
          <w:b/>
        </w:rPr>
      </w:pPr>
    </w:p>
    <w:p w:rsidR="00201CA3" w:rsidRDefault="00201CA3" w:rsidP="00380DB6">
      <w:pPr>
        <w:jc w:val="center"/>
        <w:rPr>
          <w:rFonts w:ascii="Times New Roman" w:hAnsi="Times New Roman" w:cs="Times New Roman"/>
          <w:b/>
        </w:rPr>
      </w:pPr>
    </w:p>
    <w:p w:rsidR="00201CA3" w:rsidRDefault="00201CA3" w:rsidP="00380DB6">
      <w:pPr>
        <w:jc w:val="center"/>
        <w:rPr>
          <w:rFonts w:ascii="Times New Roman" w:hAnsi="Times New Roman" w:cs="Times New Roman"/>
          <w:b/>
        </w:rPr>
      </w:pPr>
    </w:p>
    <w:p w:rsidR="00EE20BB" w:rsidRDefault="009C0C68" w:rsidP="00380DB6">
      <w:pPr>
        <w:jc w:val="center"/>
        <w:rPr>
          <w:rFonts w:ascii="Times New Roman" w:hAnsi="Times New Roman" w:cs="Times New Roman"/>
          <w:b/>
        </w:rPr>
      </w:pPr>
      <w:r w:rsidRPr="00AD0E39">
        <w:rPr>
          <w:rFonts w:ascii="Times New Roman" w:hAnsi="Times New Roman" w:cs="Times New Roman"/>
          <w:b/>
        </w:rPr>
        <w:lastRenderedPageBreak/>
        <w:t>Uzasadnienie</w:t>
      </w:r>
    </w:p>
    <w:p w:rsidR="0077650D" w:rsidRPr="00AD0E39" w:rsidRDefault="0077650D" w:rsidP="00EE20BB">
      <w:pPr>
        <w:jc w:val="both"/>
        <w:rPr>
          <w:rFonts w:ascii="Times New Roman" w:hAnsi="Times New Roman" w:cs="Times New Roman"/>
          <w:b/>
        </w:rPr>
      </w:pPr>
    </w:p>
    <w:p w:rsidR="001F5CD1" w:rsidRPr="00AD0E39" w:rsidRDefault="00C33EEB" w:rsidP="00B658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F5A23">
        <w:rPr>
          <w:rFonts w:ascii="Times New Roman" w:hAnsi="Times New Roman" w:cs="Times New Roman"/>
        </w:rPr>
        <w:t xml:space="preserve"> </w:t>
      </w:r>
      <w:r w:rsidR="00201CA3">
        <w:rPr>
          <w:rFonts w:ascii="Times New Roman" w:hAnsi="Times New Roman" w:cs="Times New Roman"/>
        </w:rPr>
        <w:t>Wnioskiem z dnia 15.10</w:t>
      </w:r>
      <w:r w:rsidR="00DA5FFD">
        <w:rPr>
          <w:rFonts w:ascii="Times New Roman" w:hAnsi="Times New Roman" w:cs="Times New Roman"/>
        </w:rPr>
        <w:t>.</w:t>
      </w:r>
      <w:r w:rsidR="008E7605">
        <w:rPr>
          <w:rFonts w:ascii="Times New Roman" w:hAnsi="Times New Roman" w:cs="Times New Roman"/>
        </w:rPr>
        <w:t>2024</w:t>
      </w:r>
      <w:r w:rsidR="00FC70E1">
        <w:rPr>
          <w:rFonts w:ascii="Times New Roman" w:hAnsi="Times New Roman" w:cs="Times New Roman"/>
        </w:rPr>
        <w:t>r.</w:t>
      </w:r>
      <w:r w:rsidR="00910736" w:rsidRPr="00AD0E39">
        <w:rPr>
          <w:rFonts w:ascii="Times New Roman" w:hAnsi="Times New Roman" w:cs="Times New Roman"/>
        </w:rPr>
        <w:t xml:space="preserve"> </w:t>
      </w:r>
      <w:r w:rsidR="008E7605">
        <w:rPr>
          <w:rFonts w:ascii="Times New Roman" w:hAnsi="Times New Roman" w:cs="Times New Roman"/>
        </w:rPr>
        <w:t xml:space="preserve"> Pani </w:t>
      </w:r>
      <w:r w:rsidR="00201CA3">
        <w:rPr>
          <w:rFonts w:ascii="Times New Roman" w:hAnsi="Times New Roman" w:cs="Times New Roman"/>
        </w:rPr>
        <w:t xml:space="preserve">Magdalena Rozmus </w:t>
      </w:r>
      <w:r w:rsidR="008E7605">
        <w:rPr>
          <w:rFonts w:ascii="Times New Roman" w:hAnsi="Times New Roman" w:cs="Times New Roman"/>
        </w:rPr>
        <w:t xml:space="preserve">pełnomocnik </w:t>
      </w:r>
      <w:r w:rsidR="00201CA3">
        <w:rPr>
          <w:rFonts w:ascii="Times New Roman" w:hAnsi="Times New Roman" w:cs="Times New Roman"/>
        </w:rPr>
        <w:t xml:space="preserve">PKP Polskie Linie Kolejowe S.A. </w:t>
      </w:r>
      <w:r w:rsidR="008E7605">
        <w:rPr>
          <w:rFonts w:ascii="Times New Roman" w:hAnsi="Times New Roman" w:cs="Times New Roman"/>
        </w:rPr>
        <w:t>wniosł</w:t>
      </w:r>
      <w:r w:rsidR="0026225F">
        <w:rPr>
          <w:rFonts w:ascii="Times New Roman" w:hAnsi="Times New Roman" w:cs="Times New Roman"/>
        </w:rPr>
        <w:t xml:space="preserve">a </w:t>
      </w:r>
      <w:r w:rsidR="00557311" w:rsidRPr="00AD0E39">
        <w:rPr>
          <w:rFonts w:ascii="Times New Roman" w:hAnsi="Times New Roman" w:cs="Times New Roman"/>
        </w:rPr>
        <w:t>o wydani</w:t>
      </w:r>
      <w:r w:rsidR="0064011D" w:rsidRPr="00AD0E39">
        <w:rPr>
          <w:rFonts w:ascii="Times New Roman" w:hAnsi="Times New Roman" w:cs="Times New Roman"/>
        </w:rPr>
        <w:t>e, na podstawie art. 124a ust. 1</w:t>
      </w:r>
      <w:r w:rsidR="00557311" w:rsidRPr="00AD0E39">
        <w:rPr>
          <w:rFonts w:ascii="Times New Roman" w:hAnsi="Times New Roman" w:cs="Times New Roman"/>
        </w:rPr>
        <w:t>, w związku z art. 124 ust. 1 ustawy z dnia 21 sierpnia 1997 r. o gospodarce nieruchomościami, decyzji w sprawie ograniczenia sposobu korzystania z nieruchomości położ</w:t>
      </w:r>
      <w:r w:rsidR="00F62C3E" w:rsidRPr="00AD0E39">
        <w:rPr>
          <w:rFonts w:ascii="Times New Roman" w:hAnsi="Times New Roman" w:cs="Times New Roman"/>
        </w:rPr>
        <w:t>onej</w:t>
      </w:r>
      <w:r w:rsidR="008E7605">
        <w:rPr>
          <w:rFonts w:ascii="Times New Roman" w:hAnsi="Times New Roman" w:cs="Times New Roman"/>
        </w:rPr>
        <w:t xml:space="preserve"> w </w:t>
      </w:r>
      <w:r w:rsidR="00201CA3">
        <w:rPr>
          <w:rFonts w:ascii="Times New Roman" w:hAnsi="Times New Roman" w:cs="Times New Roman"/>
          <w:b/>
        </w:rPr>
        <w:t>Sandomierzu obręb Sandomierz Pra</w:t>
      </w:r>
      <w:r w:rsidR="008E7605" w:rsidRPr="005F5A23">
        <w:rPr>
          <w:rFonts w:ascii="Times New Roman" w:hAnsi="Times New Roman" w:cs="Times New Roman"/>
          <w:b/>
        </w:rPr>
        <w:t>wobrzeżny</w:t>
      </w:r>
      <w:r w:rsidR="004F7D4C" w:rsidRPr="00AD0E39">
        <w:rPr>
          <w:rFonts w:ascii="Times New Roman" w:hAnsi="Times New Roman" w:cs="Times New Roman"/>
        </w:rPr>
        <w:t>,</w:t>
      </w:r>
      <w:r w:rsidR="002A1848">
        <w:rPr>
          <w:rFonts w:ascii="Times New Roman" w:hAnsi="Times New Roman" w:cs="Times New Roman"/>
        </w:rPr>
        <w:t xml:space="preserve"> działki</w:t>
      </w:r>
      <w:r w:rsidR="00087BAC" w:rsidRPr="00AD0E39">
        <w:rPr>
          <w:rFonts w:ascii="Times New Roman" w:hAnsi="Times New Roman" w:cs="Times New Roman"/>
        </w:rPr>
        <w:t xml:space="preserve"> </w:t>
      </w:r>
      <w:r w:rsidR="00847A6E" w:rsidRPr="00AD0E39">
        <w:rPr>
          <w:rFonts w:ascii="Times New Roman" w:hAnsi="Times New Roman" w:cs="Times New Roman"/>
          <w:b/>
        </w:rPr>
        <w:t xml:space="preserve">nr </w:t>
      </w:r>
      <w:r w:rsidR="00201CA3">
        <w:rPr>
          <w:rFonts w:ascii="Times New Roman" w:hAnsi="Times New Roman" w:cs="Times New Roman"/>
          <w:b/>
        </w:rPr>
        <w:t>908/1</w:t>
      </w:r>
      <w:r w:rsidR="006C378F">
        <w:rPr>
          <w:rFonts w:ascii="Times New Roman" w:hAnsi="Times New Roman" w:cs="Times New Roman"/>
        </w:rPr>
        <w:t xml:space="preserve"> nie</w:t>
      </w:r>
      <w:r w:rsidR="00F62C3E" w:rsidRPr="00AD0E39">
        <w:rPr>
          <w:rFonts w:ascii="Times New Roman" w:hAnsi="Times New Roman" w:cs="Times New Roman"/>
        </w:rPr>
        <w:t>posiadającej</w:t>
      </w:r>
      <w:r w:rsidR="00557311" w:rsidRPr="00AD0E39">
        <w:rPr>
          <w:rFonts w:ascii="Times New Roman" w:hAnsi="Times New Roman" w:cs="Times New Roman"/>
        </w:rPr>
        <w:t xml:space="preserve"> uregulowanego stanu prawnego, poprzez udzielenie  zezwolenia </w:t>
      </w:r>
      <w:r w:rsidR="00201CA3">
        <w:rPr>
          <w:rFonts w:ascii="Times New Roman" w:hAnsi="Times New Roman" w:cs="Times New Roman"/>
        </w:rPr>
        <w:t xml:space="preserve">przebudowę infrastruktury kolejowej w ramach zadania inwestycyjnego  pn.: „Prace na liniach kolejowych nr 25, 74, 78 na odcinku Stalowa Wola – Tarnobrzeg/Sandomierz Ocice/Padew” </w:t>
      </w:r>
      <w:r w:rsidR="001F5CD1" w:rsidRPr="00AD0E39">
        <w:rPr>
          <w:rFonts w:ascii="Times New Roman" w:hAnsi="Times New Roman" w:cs="Times New Roman"/>
        </w:rPr>
        <w:t xml:space="preserve">oraz zgodnie z </w:t>
      </w:r>
      <w:r w:rsidR="00B94EEA">
        <w:rPr>
          <w:rFonts w:ascii="Times New Roman" w:hAnsi="Times New Roman" w:cs="Times New Roman"/>
        </w:rPr>
        <w:t xml:space="preserve">Decyzją </w:t>
      </w:r>
      <w:r w:rsidR="00201CA3">
        <w:rPr>
          <w:rFonts w:ascii="Times New Roman" w:hAnsi="Times New Roman" w:cs="Times New Roman"/>
        </w:rPr>
        <w:t>o ustaleniu lokalizacji inwestycji  celu publicznego znak: UA.6733.5.2023  z dnia 16.08.2023 wydaną przez Burmistrza Miasta Sandomierza.</w:t>
      </w:r>
    </w:p>
    <w:p w:rsidR="00DA5FFD" w:rsidRDefault="00C33EEB" w:rsidP="00DA5F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C0C68" w:rsidRPr="00AD0E39">
        <w:rPr>
          <w:rFonts w:ascii="Times New Roman" w:hAnsi="Times New Roman" w:cs="Times New Roman"/>
        </w:rPr>
        <w:t>Zgodnie z art. 2 pkt 5 ustawy z dnia 2</w:t>
      </w:r>
      <w:r w:rsidR="00146FC2" w:rsidRPr="00AD0E39">
        <w:rPr>
          <w:rFonts w:ascii="Times New Roman" w:hAnsi="Times New Roman" w:cs="Times New Roman"/>
        </w:rPr>
        <w:t>7 marca</w:t>
      </w:r>
      <w:r w:rsidR="009C0C68" w:rsidRPr="00AD0E39">
        <w:rPr>
          <w:rFonts w:ascii="Times New Roman" w:hAnsi="Times New Roman" w:cs="Times New Roman"/>
        </w:rPr>
        <w:t xml:space="preserve"> 2003 roku </w:t>
      </w:r>
      <w:r w:rsidR="009C0C68" w:rsidRPr="00AD0E39">
        <w:rPr>
          <w:rFonts w:ascii="Times New Roman" w:hAnsi="Times New Roman" w:cs="Times New Roman"/>
          <w:i/>
        </w:rPr>
        <w:t>o planowaniu i zagospodarowaniu przestrzennym</w:t>
      </w:r>
      <w:r w:rsidR="009D190F" w:rsidRPr="00AD0E39">
        <w:rPr>
          <w:rFonts w:ascii="Times New Roman" w:hAnsi="Times New Roman" w:cs="Times New Roman"/>
        </w:rPr>
        <w:t xml:space="preserve"> (Dz. U. z 2020 roku  poz. </w:t>
      </w:r>
      <w:r w:rsidR="00EE40DE">
        <w:rPr>
          <w:rFonts w:ascii="Times New Roman" w:hAnsi="Times New Roman" w:cs="Times New Roman"/>
        </w:rPr>
        <w:t>503)</w:t>
      </w:r>
      <w:r w:rsidR="009C0C68" w:rsidRPr="00AD0E39">
        <w:rPr>
          <w:rFonts w:ascii="Times New Roman" w:hAnsi="Times New Roman" w:cs="Times New Roman"/>
        </w:rPr>
        <w:t xml:space="preserve"> oraz z art. 6 pkt. 2</w:t>
      </w:r>
      <w:r w:rsidR="00146FC2" w:rsidRPr="00AD0E39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>ustawy z dnia 21 sierpnia 1997 roku o gospodarce nieruchomościami tj. „budowa i utrzymywanie ciągów drenażowych, przewodów i urządzeń służących do przesyłania płynów, pary, gazów i energii elektrycznej, a także innych obiektów i urządzeń niezbędnych do korzystania z tych przewodów i u</w:t>
      </w:r>
      <w:r w:rsidR="00DA5FFD">
        <w:rPr>
          <w:rFonts w:ascii="Times New Roman" w:hAnsi="Times New Roman" w:cs="Times New Roman"/>
        </w:rPr>
        <w:t>rządzeń” stanowi cel publiczny.</w:t>
      </w:r>
    </w:p>
    <w:p w:rsidR="00201CA3" w:rsidRDefault="005F5A23" w:rsidP="005F5A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Planowane przedsięwzięcie realizuje zadanie inwestycyjne pn.: </w:t>
      </w:r>
      <w:r w:rsidR="00201CA3">
        <w:rPr>
          <w:rFonts w:ascii="Times New Roman" w:hAnsi="Times New Roman" w:cs="Times New Roman"/>
        </w:rPr>
        <w:t xml:space="preserve">.: „Prace na liniach kolejowych nr 25, 74, 78 na odcinku Stalowa Wola – Tarnobrzeg/Sandomierz Ocice/Padew” </w:t>
      </w:r>
      <w:r>
        <w:rPr>
          <w:rFonts w:ascii="Times New Roman" w:hAnsi="Times New Roman" w:cs="Times New Roman"/>
        </w:rPr>
        <w:t xml:space="preserve"> </w:t>
      </w:r>
      <w:r w:rsidR="00201CA3">
        <w:rPr>
          <w:rFonts w:ascii="Times New Roman" w:hAnsi="Times New Roman" w:cs="Times New Roman"/>
        </w:rPr>
        <w:t xml:space="preserve">       </w:t>
      </w:r>
    </w:p>
    <w:p w:rsidR="00201CA3" w:rsidRPr="00AD0E39" w:rsidRDefault="00201CA3" w:rsidP="00201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F5A23">
        <w:rPr>
          <w:rFonts w:ascii="Times New Roman" w:hAnsi="Times New Roman" w:cs="Times New Roman"/>
        </w:rPr>
        <w:t xml:space="preserve"> Realizowana inwestycja jest zgodna z</w:t>
      </w:r>
      <w:r>
        <w:rPr>
          <w:rFonts w:ascii="Times New Roman" w:hAnsi="Times New Roman" w:cs="Times New Roman"/>
        </w:rPr>
        <w:t xml:space="preserve"> Decyzją o ustaleniu lokalizacji inwestycji  celu publicznego znak: UA.6733.5.2023  z dnia 16.08.2023 wydaną przez Burmistrza Miasta Sandomierza.</w:t>
      </w:r>
    </w:p>
    <w:p w:rsidR="006C378F" w:rsidRDefault="00201CA3" w:rsidP="005F5A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B4290" w:rsidRPr="00AD0E39">
        <w:rPr>
          <w:rFonts w:ascii="Times New Roman" w:hAnsi="Times New Roman" w:cs="Times New Roman"/>
        </w:rPr>
        <w:t>Projektowana inwestycja jest elementem infrastruktury, który nie koliduje z istniejącym zagospodarowaniem i jest zgodna z obowiązującymi przepisami.</w:t>
      </w:r>
      <w:r w:rsidR="005F5A23">
        <w:rPr>
          <w:rFonts w:ascii="Times New Roman" w:hAnsi="Times New Roman" w:cs="Times New Roman"/>
        </w:rPr>
        <w:t xml:space="preserve"> </w:t>
      </w:r>
      <w:r w:rsidR="005F5A23" w:rsidRPr="00AD0E39">
        <w:rPr>
          <w:rFonts w:ascii="Times New Roman" w:hAnsi="Times New Roman" w:cs="Times New Roman"/>
        </w:rPr>
        <w:t xml:space="preserve">Trasa sieci </w:t>
      </w:r>
      <w:r>
        <w:rPr>
          <w:rFonts w:ascii="Times New Roman" w:hAnsi="Times New Roman" w:cs="Times New Roman"/>
        </w:rPr>
        <w:t xml:space="preserve">liniowej </w:t>
      </w:r>
      <w:r w:rsidR="005F5A23" w:rsidRPr="00AD0E39">
        <w:rPr>
          <w:rFonts w:ascii="Times New Roman" w:hAnsi="Times New Roman" w:cs="Times New Roman"/>
        </w:rPr>
        <w:t xml:space="preserve">została wyznaczona po przeprowadzeniu dokładnej wizji lokalnej. </w:t>
      </w:r>
      <w:r w:rsidR="005F5A23">
        <w:rPr>
          <w:rFonts w:ascii="Times New Roman" w:hAnsi="Times New Roman" w:cs="Times New Roman"/>
        </w:rPr>
        <w:t xml:space="preserve">        </w:t>
      </w:r>
    </w:p>
    <w:p w:rsidR="00201CA3" w:rsidRDefault="00C33EEB" w:rsidP="00201C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A5FFD">
        <w:rPr>
          <w:rFonts w:ascii="Times New Roman" w:hAnsi="Times New Roman" w:cs="Times New Roman"/>
        </w:rPr>
        <w:t xml:space="preserve">Działka nr </w:t>
      </w:r>
      <w:r w:rsidR="00201CA3">
        <w:rPr>
          <w:rFonts w:ascii="Times New Roman" w:hAnsi="Times New Roman" w:cs="Times New Roman"/>
          <w:b/>
        </w:rPr>
        <w:t>980/1</w:t>
      </w:r>
      <w:r w:rsidR="006C378F" w:rsidRPr="00AD0E39">
        <w:rPr>
          <w:rFonts w:ascii="Times New Roman" w:hAnsi="Times New Roman" w:cs="Times New Roman"/>
        </w:rPr>
        <w:t xml:space="preserve"> położona </w:t>
      </w:r>
      <w:r w:rsidR="00BF2EF0">
        <w:rPr>
          <w:rFonts w:ascii="Times New Roman" w:hAnsi="Times New Roman" w:cs="Times New Roman"/>
        </w:rPr>
        <w:t xml:space="preserve">w </w:t>
      </w:r>
      <w:r w:rsidR="00BF2EF0" w:rsidRPr="005F5A23">
        <w:rPr>
          <w:rFonts w:ascii="Times New Roman" w:hAnsi="Times New Roman" w:cs="Times New Roman"/>
          <w:b/>
        </w:rPr>
        <w:t xml:space="preserve">Sandomierzu, </w:t>
      </w:r>
      <w:r w:rsidR="00201CA3">
        <w:rPr>
          <w:rFonts w:ascii="Times New Roman" w:hAnsi="Times New Roman" w:cs="Times New Roman"/>
          <w:b/>
        </w:rPr>
        <w:t>obręb Sandomierz Pra</w:t>
      </w:r>
      <w:r w:rsidR="00BF2EF0" w:rsidRPr="005F5A23">
        <w:rPr>
          <w:rFonts w:ascii="Times New Roman" w:hAnsi="Times New Roman" w:cs="Times New Roman"/>
          <w:b/>
        </w:rPr>
        <w:t>wobrzeżny</w:t>
      </w:r>
      <w:r w:rsidR="006C378F" w:rsidRPr="00AD0E39">
        <w:rPr>
          <w:rFonts w:ascii="Times New Roman" w:hAnsi="Times New Roman" w:cs="Times New Roman"/>
        </w:rPr>
        <w:t xml:space="preserve"> nie posiada uregulowanego stanu </w:t>
      </w:r>
      <w:r w:rsidR="006C378F" w:rsidRPr="00B303E8">
        <w:rPr>
          <w:rFonts w:ascii="Times New Roman" w:hAnsi="Times New Roman" w:cs="Times New Roman"/>
        </w:rPr>
        <w:t>prawnego.</w:t>
      </w:r>
      <w:r w:rsidRPr="00BF2EF0">
        <w:rPr>
          <w:rFonts w:ascii="Times New Roman" w:hAnsi="Times New Roman" w:cs="Times New Roman"/>
        </w:rPr>
        <w:t xml:space="preserve">  </w:t>
      </w:r>
    </w:p>
    <w:p w:rsidR="00201CA3" w:rsidRDefault="00201CA3" w:rsidP="00201C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01CA3">
        <w:rPr>
          <w:rFonts w:ascii="Times New Roman" w:hAnsi="Times New Roman" w:cs="Times New Roman"/>
        </w:rPr>
        <w:t xml:space="preserve"> </w:t>
      </w:r>
      <w:r w:rsidR="009F56E2" w:rsidRPr="00201CA3">
        <w:rPr>
          <w:rFonts w:ascii="Times New Roman" w:hAnsi="Times New Roman" w:cs="Times New Roman"/>
        </w:rPr>
        <w:t>Zajęcie nieruchomości polegać będzie na</w:t>
      </w:r>
      <w:r w:rsidR="00111BDB" w:rsidRPr="00201CA3">
        <w:rPr>
          <w:rFonts w:ascii="Times New Roman" w:hAnsi="Times New Roman" w:cs="Times New Roman"/>
          <w:bCs/>
        </w:rPr>
        <w:t xml:space="preserve"> </w:t>
      </w:r>
      <w:r w:rsidRPr="00201CA3">
        <w:rPr>
          <w:rFonts w:ascii="Times New Roman" w:hAnsi="Times New Roman" w:cs="Times New Roman"/>
        </w:rPr>
        <w:t>budowie kabla technicznego, przebudowie kabla sterowanego ruche</w:t>
      </w:r>
      <w:r w:rsidR="00B0004F">
        <w:rPr>
          <w:rFonts w:ascii="Times New Roman" w:hAnsi="Times New Roman" w:cs="Times New Roman"/>
        </w:rPr>
        <w:t>m kolejowym, przebudowie i budowie</w:t>
      </w:r>
      <w:r w:rsidRPr="00201CA3">
        <w:rPr>
          <w:rFonts w:ascii="Times New Roman" w:hAnsi="Times New Roman" w:cs="Times New Roman"/>
        </w:rPr>
        <w:t xml:space="preserve"> infrastruktury towarzyszącej. Jest to inwestycja liniowa o długości około L=4 M.</w:t>
      </w:r>
    </w:p>
    <w:p w:rsidR="009C0C68" w:rsidRPr="00AD0E39" w:rsidRDefault="00BF2EF0" w:rsidP="00A51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F5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Ogłoszenie o zamiarze ograniczenia sposobu korzystania z nieruchomości podane zostało do </w:t>
      </w:r>
      <w:r w:rsidR="00B83184" w:rsidRPr="00AD0E39">
        <w:rPr>
          <w:rFonts w:ascii="Times New Roman" w:hAnsi="Times New Roman" w:cs="Times New Roman"/>
        </w:rPr>
        <w:t>publicznej wiadomośc</w:t>
      </w:r>
      <w:r w:rsidR="001D5E32" w:rsidRPr="00AD0E39">
        <w:rPr>
          <w:rFonts w:ascii="Times New Roman" w:hAnsi="Times New Roman" w:cs="Times New Roman"/>
        </w:rPr>
        <w:t xml:space="preserve">i w dniu </w:t>
      </w:r>
      <w:r w:rsidR="00557EA2">
        <w:rPr>
          <w:rFonts w:ascii="Times New Roman" w:hAnsi="Times New Roman" w:cs="Times New Roman"/>
        </w:rPr>
        <w:t>15 listopada</w:t>
      </w:r>
      <w:r>
        <w:rPr>
          <w:rFonts w:ascii="Times New Roman" w:hAnsi="Times New Roman" w:cs="Times New Roman"/>
        </w:rPr>
        <w:t xml:space="preserve"> 2024</w:t>
      </w:r>
      <w:r w:rsidR="00910736" w:rsidRPr="00AD0E39">
        <w:rPr>
          <w:rFonts w:ascii="Times New Roman" w:hAnsi="Times New Roman" w:cs="Times New Roman"/>
        </w:rPr>
        <w:t xml:space="preserve"> roku poprzez zamieszczenie</w:t>
      </w:r>
      <w:r w:rsidR="009C0C68" w:rsidRPr="00AD0E39">
        <w:rPr>
          <w:rFonts w:ascii="Times New Roman" w:hAnsi="Times New Roman" w:cs="Times New Roman"/>
        </w:rPr>
        <w:t xml:space="preserve"> w ogólnopolskim wydaniu serwisu „Monitor Urzędowy”, na stronie internetowej Starost</w:t>
      </w:r>
      <w:r w:rsidR="00C22DE7" w:rsidRPr="00AD0E39">
        <w:rPr>
          <w:rFonts w:ascii="Times New Roman" w:hAnsi="Times New Roman" w:cs="Times New Roman"/>
        </w:rPr>
        <w:t>wa Powiatowego</w:t>
      </w:r>
      <w:r w:rsidR="00F64888" w:rsidRPr="00AD0E39">
        <w:rPr>
          <w:rFonts w:ascii="Times New Roman" w:hAnsi="Times New Roman" w:cs="Times New Roman"/>
        </w:rPr>
        <w:t>, na stronie Biuletynu Informacji Publicznej Starostwa Powiatowego w Sandomierzu</w:t>
      </w:r>
      <w:r w:rsidR="001D5E32" w:rsidRPr="00AD0E39">
        <w:rPr>
          <w:rFonts w:ascii="Times New Roman" w:hAnsi="Times New Roman" w:cs="Times New Roman"/>
        </w:rPr>
        <w:t>,</w:t>
      </w:r>
      <w:r w:rsidR="00910736" w:rsidRPr="00AD0E39">
        <w:rPr>
          <w:rFonts w:ascii="Times New Roman" w:hAnsi="Times New Roman" w:cs="Times New Roman"/>
        </w:rPr>
        <w:t xml:space="preserve"> oraz</w:t>
      </w:r>
      <w:r w:rsidR="00C22DE7" w:rsidRPr="00AD0E39">
        <w:rPr>
          <w:rFonts w:ascii="Times New Roman" w:hAnsi="Times New Roman" w:cs="Times New Roman"/>
        </w:rPr>
        <w:t xml:space="preserve"> wywieszenie</w:t>
      </w:r>
      <w:r w:rsidR="009C0C68" w:rsidRPr="00AD0E39">
        <w:rPr>
          <w:rFonts w:ascii="Times New Roman" w:hAnsi="Times New Roman" w:cs="Times New Roman"/>
        </w:rPr>
        <w:t xml:space="preserve"> na tablicy ogłoszeń w siedzibie Star</w:t>
      </w:r>
      <w:r w:rsidR="001D5E32" w:rsidRPr="00AD0E39">
        <w:rPr>
          <w:rFonts w:ascii="Times New Roman" w:hAnsi="Times New Roman" w:cs="Times New Roman"/>
        </w:rPr>
        <w:t>ostw</w:t>
      </w:r>
      <w:r w:rsidR="00910736" w:rsidRPr="00AD0E39">
        <w:rPr>
          <w:rFonts w:ascii="Times New Roman" w:hAnsi="Times New Roman" w:cs="Times New Roman"/>
        </w:rPr>
        <w:t>a Powiatowego w Sandomierzu</w:t>
      </w:r>
      <w:r w:rsidR="001D5E32" w:rsidRPr="00AD0E39">
        <w:rPr>
          <w:rFonts w:ascii="Times New Roman" w:hAnsi="Times New Roman" w:cs="Times New Roman"/>
        </w:rPr>
        <w:t>.</w:t>
      </w:r>
    </w:p>
    <w:p w:rsidR="009C0C68" w:rsidRPr="00AD0E39" w:rsidRDefault="00C33EEB" w:rsidP="004078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F5A23">
        <w:rPr>
          <w:rFonts w:ascii="Times New Roman" w:hAnsi="Times New Roman" w:cs="Times New Roman"/>
        </w:rPr>
        <w:t xml:space="preserve">   </w:t>
      </w:r>
      <w:r w:rsidR="009C0C68" w:rsidRPr="00AD0E39">
        <w:rPr>
          <w:rFonts w:ascii="Times New Roman" w:hAnsi="Times New Roman" w:cs="Times New Roman"/>
        </w:rPr>
        <w:t>W terminie 2 miesięcy od dokonania powyższej publikacji  nie zgłosiły się osoby, którym przysługują prawa rzeczowe do nieruchomości. W związku z pow</w:t>
      </w:r>
      <w:r w:rsidR="00C22DE7" w:rsidRPr="00AD0E39">
        <w:rPr>
          <w:rFonts w:ascii="Times New Roman" w:hAnsi="Times New Roman" w:cs="Times New Roman"/>
        </w:rPr>
        <w:t>yższ</w:t>
      </w:r>
      <w:r w:rsidR="001D5E32" w:rsidRPr="00AD0E39">
        <w:rPr>
          <w:rFonts w:ascii="Times New Roman" w:hAnsi="Times New Roman" w:cs="Times New Roman"/>
        </w:rPr>
        <w:t xml:space="preserve">ym, zawiadomieniem z dnia </w:t>
      </w:r>
      <w:r w:rsidR="00BF2EF0">
        <w:rPr>
          <w:rFonts w:ascii="Times New Roman" w:hAnsi="Times New Roman" w:cs="Times New Roman"/>
        </w:rPr>
        <w:t xml:space="preserve">21 </w:t>
      </w:r>
      <w:r w:rsidR="00557EA2">
        <w:rPr>
          <w:rFonts w:ascii="Times New Roman" w:hAnsi="Times New Roman" w:cs="Times New Roman"/>
        </w:rPr>
        <w:t>stycznia</w:t>
      </w:r>
      <w:r w:rsidR="00BF2EF0">
        <w:rPr>
          <w:rFonts w:ascii="Times New Roman" w:hAnsi="Times New Roman" w:cs="Times New Roman"/>
        </w:rPr>
        <w:t xml:space="preserve"> 2024</w:t>
      </w:r>
      <w:r w:rsidR="009C0C68" w:rsidRPr="00AD0E39">
        <w:rPr>
          <w:rFonts w:ascii="Times New Roman" w:hAnsi="Times New Roman" w:cs="Times New Roman"/>
        </w:rPr>
        <w:t xml:space="preserve"> roku Starosta Sandomierski wszczął postępowanie w sprawie ograniczenia w drodze decyzji sposobu korzystania z nieruchomości oraz zawiadomił o skompletowaniu w sprawie materiału dowodowego. Ogłoszenie o wszczęciu postępowania wywieszone zostało na tablicy ogłoszeń w siedzibie Starostwa </w:t>
      </w:r>
      <w:r w:rsidR="001D5E32" w:rsidRPr="00AD0E39">
        <w:rPr>
          <w:rFonts w:ascii="Times New Roman" w:hAnsi="Times New Roman" w:cs="Times New Roman"/>
        </w:rPr>
        <w:t xml:space="preserve">Powiatowego w Sandomierzu, </w:t>
      </w:r>
      <w:r w:rsidR="00C22DE7" w:rsidRPr="00AD0E39">
        <w:rPr>
          <w:rFonts w:ascii="Times New Roman" w:hAnsi="Times New Roman" w:cs="Times New Roman"/>
        </w:rPr>
        <w:t>oraz zamieszczone na stronie internetowej Starostwa.</w:t>
      </w:r>
    </w:p>
    <w:p w:rsidR="009C0C68" w:rsidRPr="00AD0E39" w:rsidRDefault="00C33EEB" w:rsidP="007A1E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C0C68" w:rsidRPr="00AD0E39">
        <w:rPr>
          <w:rFonts w:ascii="Times New Roman" w:hAnsi="Times New Roman" w:cs="Times New Roman"/>
        </w:rPr>
        <w:t>Ograniczenie sposobu korzystania z nieruchomości jest instytucją prawną ingerującą</w:t>
      </w:r>
      <w:r w:rsidR="00380DB6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w prawo własności lub prawo wieczystego użytkowania. Z zebranych w sprawie dokumentów wynika, że nieruchomość nie posiada uregulowanego stanu prawnego. Zgodnie z art. 124a ustawy o gospodarce nieruchomościami do postępowania w sprawie ograniczenia sposobu korzystania z nieruchomości </w:t>
      </w:r>
      <w:bookmarkStart w:id="0" w:name="_GoBack"/>
      <w:bookmarkEnd w:id="0"/>
      <w:r w:rsidR="009C0C68" w:rsidRPr="00AD0E39">
        <w:rPr>
          <w:rFonts w:ascii="Times New Roman" w:hAnsi="Times New Roman" w:cs="Times New Roman"/>
        </w:rPr>
        <w:t xml:space="preserve">o </w:t>
      </w:r>
      <w:r w:rsidR="009C0C68" w:rsidRPr="00AD0E39">
        <w:rPr>
          <w:rFonts w:ascii="Times New Roman" w:hAnsi="Times New Roman" w:cs="Times New Roman"/>
        </w:rPr>
        <w:lastRenderedPageBreak/>
        <w:t>nieuregulowanym stanie prawnym stosuje się przepisy art. 114 ust. 3 i ust. 4, art. 115 ust. 3 i ust. 4 oraz art. 118 a ust. 2 i ust. 3 tejże ustawy.</w:t>
      </w:r>
    </w:p>
    <w:p w:rsidR="009C0C68" w:rsidRPr="00AD0E39" w:rsidRDefault="00C33EEB" w:rsidP="007E0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C0C68" w:rsidRPr="00AD0E39">
        <w:rPr>
          <w:rFonts w:ascii="Times New Roman" w:hAnsi="Times New Roman" w:cs="Times New Roman"/>
        </w:rPr>
        <w:t xml:space="preserve">Zgodnie z art. 114 ust. 3 </w:t>
      </w:r>
      <w:proofErr w:type="spellStart"/>
      <w:r w:rsidR="009C0C68" w:rsidRPr="00AD0E39">
        <w:rPr>
          <w:rFonts w:ascii="Times New Roman" w:hAnsi="Times New Roman" w:cs="Times New Roman"/>
        </w:rPr>
        <w:t>ugn</w:t>
      </w:r>
      <w:proofErr w:type="spellEnd"/>
      <w:r w:rsidR="009C0C68" w:rsidRPr="00AD0E39">
        <w:rPr>
          <w:rFonts w:ascii="Times New Roman" w:hAnsi="Times New Roman" w:cs="Times New Roman"/>
        </w:rPr>
        <w:t xml:space="preserve"> w przypadku nieruchomości o nieuregulowanym stanie prawnym inf</w:t>
      </w:r>
      <w:r w:rsidR="007E07FF" w:rsidRPr="00AD0E39">
        <w:rPr>
          <w:rFonts w:ascii="Times New Roman" w:hAnsi="Times New Roman" w:cs="Times New Roman"/>
        </w:rPr>
        <w:t>ormacje o zamiarze ograniczenia prawa użytkowania</w:t>
      </w:r>
      <w:r w:rsidR="009C0C68" w:rsidRPr="00AD0E39">
        <w:rPr>
          <w:rFonts w:ascii="Times New Roman" w:hAnsi="Times New Roman" w:cs="Times New Roman"/>
        </w:rPr>
        <w:t xml:space="preserve"> nieruchomości wykonuje starosta, wykonujący zadania z zakresu administracji rządowe</w:t>
      </w:r>
      <w:r w:rsidR="007E07FF" w:rsidRPr="00AD0E39">
        <w:rPr>
          <w:rFonts w:ascii="Times New Roman" w:hAnsi="Times New Roman" w:cs="Times New Roman"/>
        </w:rPr>
        <w:t xml:space="preserve">j, podaje do publicznej wiadomości poprzez zamieszczenia </w:t>
      </w:r>
      <w:r w:rsidR="009C0C68" w:rsidRPr="00AD0E39">
        <w:rPr>
          <w:rFonts w:ascii="Times New Roman" w:hAnsi="Times New Roman" w:cs="Times New Roman"/>
        </w:rPr>
        <w:t xml:space="preserve"> na</w:t>
      </w:r>
      <w:r w:rsidR="00D30811" w:rsidRPr="00AD0E39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>stronach internetowych starostwa powiatowego, a także przez ogłoszenie w prasie o zasięgu ogólnopolskim. Jeżeli w terminie 2 miesięcy od daty ogłoszenia nie zgłoszą się osoby, którym przysługuje prawa rzeczowe do nieruchomości, można wszcząć post</w:t>
      </w:r>
      <w:r w:rsidR="007E07FF" w:rsidRPr="00AD0E39">
        <w:rPr>
          <w:rFonts w:ascii="Times New Roman" w:hAnsi="Times New Roman" w:cs="Times New Roman"/>
        </w:rPr>
        <w:t xml:space="preserve">ępowanie. </w:t>
      </w:r>
      <w:r w:rsidR="009C0C68" w:rsidRPr="00AD0E39">
        <w:rPr>
          <w:rFonts w:ascii="Times New Roman" w:hAnsi="Times New Roman" w:cs="Times New Roman"/>
        </w:rPr>
        <w:t xml:space="preserve">Zgodnie </w:t>
      </w:r>
      <w:r w:rsidR="00380DB6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z przepisem art. 115 ust. 3 wszczęcie postępowania następuje z dniem określonym w ogłoszeniu </w:t>
      </w:r>
      <w:r w:rsidR="00380DB6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o wszczęciu postępowania, wywieszonym w urzędzie starostwa, po upływie terminu, o którym mowa w art. 114 ust. 4 </w:t>
      </w:r>
      <w:proofErr w:type="spellStart"/>
      <w:r w:rsidR="009C0C68" w:rsidRPr="00AD0E39">
        <w:rPr>
          <w:rFonts w:ascii="Times New Roman" w:hAnsi="Times New Roman" w:cs="Times New Roman"/>
        </w:rPr>
        <w:t>ugn</w:t>
      </w:r>
      <w:proofErr w:type="spellEnd"/>
      <w:r w:rsidR="009C0C68" w:rsidRPr="00AD0E39">
        <w:rPr>
          <w:rFonts w:ascii="Times New Roman" w:hAnsi="Times New Roman" w:cs="Times New Roman"/>
        </w:rPr>
        <w:t>.</w:t>
      </w:r>
    </w:p>
    <w:p w:rsidR="009C0C68" w:rsidRPr="00AD0E39" w:rsidRDefault="00C33EEB" w:rsidP="00A51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C0C68" w:rsidRPr="00AD0E39">
        <w:rPr>
          <w:rFonts w:ascii="Times New Roman" w:hAnsi="Times New Roman" w:cs="Times New Roman"/>
        </w:rPr>
        <w:t>Przepis art. 124 ust. 1 ustawy z dnia 21 sierpnia 1997 roku o gospodarce nieruchomościami umożliwia staroście wykonującemu zadanie z zakresu administracji rządowej ograniczenie  w drodze decyzji, sposobu korzystania przez udzielenie zezwolenia na zakładanie i przeprowadzanie na nieruchomości ciągów drenażowych, przewodów i urządzeń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jeżeli właściciel lub użytkownik wieczysty nieruchomości nie wyraża na to zgody. Ograniczenie to następuje zgodnie z planem miejscowym, a w przypadku braku planu, zgodnie z decyzją o ustaleniu lokalizacji inwestycji celu publicznego. Przepis ten ma charakter wyjątkowy</w:t>
      </w:r>
      <w:r w:rsidR="00380DB6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>i stosuje się w sytuacjach braku zgody właściciela gruntu na przeprowadzenie na jego nieruchomości niezbędnych prac związanych z wykonaniem określonej inwestycji, gdy prowadzone negocjacje pomiędzy właścicielem, a inwestorem nie zakończyły się porozumieniem w zakresie ustalenia warunków wejścia inwestora na daną nieruchomość.</w:t>
      </w:r>
    </w:p>
    <w:p w:rsidR="009C0C68" w:rsidRPr="00AD0E39" w:rsidRDefault="00C33EEB" w:rsidP="009C0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C0C68" w:rsidRPr="00AD0E39">
        <w:rPr>
          <w:rFonts w:ascii="Times New Roman" w:hAnsi="Times New Roman" w:cs="Times New Roman"/>
        </w:rPr>
        <w:t>Jak wynika z przedłożonych przez wnioskodawcę dokumentów powyższe wymogi zostały spełnione.</w:t>
      </w:r>
      <w:r w:rsidR="00C22DE7" w:rsidRPr="00AD0E39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>Przedmiotowa inwestycja w myśl obowiązującego prawa stanowi inwes</w:t>
      </w:r>
      <w:r w:rsidR="001D5E32" w:rsidRPr="00AD0E39">
        <w:rPr>
          <w:rFonts w:ascii="Times New Roman" w:hAnsi="Times New Roman" w:cs="Times New Roman"/>
        </w:rPr>
        <w:t>tycję celu publicznego.</w:t>
      </w:r>
    </w:p>
    <w:p w:rsidR="00B6587D" w:rsidRPr="00111BDB" w:rsidRDefault="00C33EEB" w:rsidP="00111B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C0C68" w:rsidRPr="00AD0E39">
        <w:rPr>
          <w:rFonts w:ascii="Times New Roman" w:hAnsi="Times New Roman" w:cs="Times New Roman"/>
        </w:rPr>
        <w:t>W świetle przedstawionych wyżej okoliczności faktycznych oraz obowiązujących przepisów prawa wniosek</w:t>
      </w:r>
      <w:r w:rsidR="00F20ECB" w:rsidRPr="00AD0E39">
        <w:rPr>
          <w:rFonts w:ascii="Times New Roman" w:hAnsi="Times New Roman" w:cs="Times New Roman"/>
        </w:rPr>
        <w:t xml:space="preserve"> </w:t>
      </w:r>
      <w:r w:rsidR="00557EA2">
        <w:rPr>
          <w:rFonts w:ascii="Times New Roman" w:hAnsi="Times New Roman" w:cs="Times New Roman"/>
        </w:rPr>
        <w:t xml:space="preserve">PKP Polskie Linie Kolejowe S.A. </w:t>
      </w:r>
      <w:r w:rsidR="00754080" w:rsidRPr="00AD0E39">
        <w:rPr>
          <w:rFonts w:ascii="Times New Roman" w:hAnsi="Times New Roman" w:cs="Times New Roman"/>
        </w:rPr>
        <w:t>o</w:t>
      </w:r>
      <w:r w:rsidR="001D5E32" w:rsidRPr="00AD0E39">
        <w:rPr>
          <w:rFonts w:ascii="Times New Roman" w:hAnsi="Times New Roman" w:cs="Times New Roman"/>
        </w:rPr>
        <w:t xml:space="preserve"> </w:t>
      </w:r>
      <w:r w:rsidR="009C0C68" w:rsidRPr="00AD0E39">
        <w:rPr>
          <w:rFonts w:ascii="Times New Roman" w:hAnsi="Times New Roman" w:cs="Times New Roman"/>
        </w:rPr>
        <w:t xml:space="preserve"> ograniczeniu sposobu korzystania z nieruchomości jest uzasadniony i koniecznym stało się wydanie decyzji w tym zakresi</w:t>
      </w:r>
      <w:r w:rsidR="00111BDB">
        <w:rPr>
          <w:rFonts w:ascii="Times New Roman" w:hAnsi="Times New Roman" w:cs="Times New Roman"/>
        </w:rPr>
        <w:t>e, o czym orzeczono w sentencji.</w:t>
      </w:r>
    </w:p>
    <w:p w:rsidR="00B6587D" w:rsidRDefault="00B6587D" w:rsidP="009C0C68">
      <w:pPr>
        <w:spacing w:after="0"/>
        <w:rPr>
          <w:rFonts w:ascii="Times New Roman" w:hAnsi="Times New Roman" w:cs="Times New Roman"/>
          <w:b/>
          <w:u w:val="single"/>
        </w:rPr>
      </w:pPr>
    </w:p>
    <w:p w:rsidR="009C0C68" w:rsidRPr="00AD0E39" w:rsidRDefault="009C0C68" w:rsidP="009C0C68">
      <w:pPr>
        <w:spacing w:after="0"/>
        <w:rPr>
          <w:rFonts w:ascii="Times New Roman" w:hAnsi="Times New Roman" w:cs="Times New Roman"/>
          <w:b/>
          <w:u w:val="single"/>
        </w:rPr>
      </w:pPr>
      <w:r w:rsidRPr="00AD0E39">
        <w:rPr>
          <w:rFonts w:ascii="Times New Roman" w:hAnsi="Times New Roman" w:cs="Times New Roman"/>
          <w:b/>
          <w:u w:val="single"/>
        </w:rPr>
        <w:t>Pouczenie:</w:t>
      </w:r>
    </w:p>
    <w:p w:rsidR="009C0C68" w:rsidRPr="00AD0E39" w:rsidRDefault="009C0C68" w:rsidP="00FA4459">
      <w:pPr>
        <w:spacing w:after="0"/>
        <w:jc w:val="both"/>
        <w:rPr>
          <w:rFonts w:ascii="Times New Roman" w:hAnsi="Times New Roman" w:cs="Times New Roman"/>
          <w:b/>
        </w:rPr>
      </w:pPr>
      <w:r w:rsidRPr="00AD0E39">
        <w:rPr>
          <w:rFonts w:ascii="Times New Roman" w:hAnsi="Times New Roman" w:cs="Times New Roman"/>
          <w:b/>
        </w:rPr>
        <w:t>Od niniejszej decyzji przysługuje stronom prawo wniesienia odwołania do Wojewody Świętokrzyskiego za pośrednictwem Starosty Sandomierskiego w terminie 14 dni od daty otrzymania niniejszej decyzji.</w:t>
      </w:r>
    </w:p>
    <w:p w:rsidR="009C0C68" w:rsidRPr="00AD0E39" w:rsidRDefault="009C0C68" w:rsidP="00FA4459">
      <w:pPr>
        <w:spacing w:after="0"/>
        <w:jc w:val="both"/>
        <w:rPr>
          <w:rFonts w:ascii="Times New Roman" w:hAnsi="Times New Roman" w:cs="Times New Roman"/>
          <w:i/>
        </w:rPr>
      </w:pPr>
    </w:p>
    <w:p w:rsidR="009C0C68" w:rsidRPr="00AD0E39" w:rsidRDefault="009C0C68" w:rsidP="00FA4459">
      <w:pPr>
        <w:spacing w:after="0"/>
        <w:jc w:val="both"/>
        <w:rPr>
          <w:rFonts w:ascii="Times New Roman" w:hAnsi="Times New Roman" w:cs="Times New Roman"/>
        </w:rPr>
      </w:pPr>
      <w:r w:rsidRPr="00AD0E39">
        <w:rPr>
          <w:rFonts w:ascii="Times New Roman" w:hAnsi="Times New Roman" w:cs="Times New Roman"/>
        </w:rPr>
        <w:t>Zgodnie z art. 127 a ustawy z dnia 14 czerwca 1960 roku Kodeks postępowania administracyjnego, w trakcie biegu terminu do wniesienia odwołania strony mogą się zrzec prawa do wniesienia odwołania wobec organu administracji publicznej, który wydał decyzję. Z dniem doręczenia Staroście Sandomierskiemu oświadczenia o zrzeczeniu się prawa do wniesienia odwołania przez ostatnią ze stron postepowania, decyzja staje się ostateczna.</w:t>
      </w:r>
    </w:p>
    <w:p w:rsidR="009C0C68" w:rsidRPr="00AD0E39" w:rsidRDefault="009C0C68" w:rsidP="009C0C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0811" w:rsidRPr="00AD0E39" w:rsidRDefault="00D30811" w:rsidP="007F3DB8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557EA2" w:rsidRDefault="00557EA2" w:rsidP="007F3DB8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E137E1" w:rsidRPr="00AD0E39" w:rsidRDefault="00E137E1" w:rsidP="00D30811">
      <w:pPr>
        <w:rPr>
          <w:rFonts w:ascii="Times New Roman" w:hAnsi="Times New Roman" w:cs="Times New Roman"/>
          <w:i/>
          <w:sz w:val="14"/>
          <w:szCs w:val="14"/>
        </w:rPr>
      </w:pPr>
    </w:p>
    <w:p w:rsidR="005B46E8" w:rsidRPr="00AD0E39" w:rsidRDefault="00EE20BB" w:rsidP="00D30811">
      <w:pPr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lastRenderedPageBreak/>
        <w:t xml:space="preserve"> </w:t>
      </w:r>
      <w:r w:rsidR="005B46E8" w:rsidRPr="00AD0E39">
        <w:rPr>
          <w:rFonts w:ascii="Times New Roman" w:hAnsi="Times New Roman" w:cs="Times New Roman"/>
          <w:sz w:val="16"/>
          <w:szCs w:val="16"/>
          <w:u w:val="single"/>
        </w:rPr>
        <w:t>Otrzymują:</w:t>
      </w:r>
    </w:p>
    <w:p w:rsidR="00EE20BB" w:rsidRPr="00AD0E39" w:rsidRDefault="00FC70E1" w:rsidP="00EE2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="00EE20BB" w:rsidRPr="00AD0E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Biuletyn Informacji Publicznej Starostwa Powiatowego w Sandomierzu     </w:t>
      </w:r>
    </w:p>
    <w:p w:rsidR="00EE20BB" w:rsidRPr="00AD0E39" w:rsidRDefault="00F903F5" w:rsidP="00380D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hyperlink r:id="rId8" w:history="1">
        <w:r w:rsidR="00FE37F5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bip.powiat.sandomierz.pl</w:t>
        </w:r>
      </w:hyperlink>
    </w:p>
    <w:p w:rsidR="00EE20BB" w:rsidRPr="00AD0E39" w:rsidRDefault="00FC70E1" w:rsidP="00EE2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="00EE20BB" w:rsidRPr="00AD0E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Strona internetowa Starostwa Powiatowego w Sandomierzu  </w:t>
      </w:r>
    </w:p>
    <w:p w:rsidR="00EE20BB" w:rsidRPr="00AD0E39" w:rsidRDefault="00F903F5" w:rsidP="00EE2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hyperlink r:id="rId9" w:history="1">
        <w:r w:rsidR="00FE37F5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www.powiat.sandomierz.pl</w:t>
        </w:r>
      </w:hyperlink>
    </w:p>
    <w:p w:rsidR="005B46E8" w:rsidRPr="00AD0E39" w:rsidRDefault="00FC70E1" w:rsidP="005B46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 w:rsidR="00EE20BB" w:rsidRPr="00AD0E39">
        <w:rPr>
          <w:rFonts w:ascii="Times New Roman" w:hAnsi="Times New Roman" w:cs="Times New Roman"/>
          <w:sz w:val="16"/>
          <w:szCs w:val="16"/>
        </w:rPr>
        <w:t xml:space="preserve"> </w:t>
      </w:r>
      <w:r w:rsidR="00F535A1" w:rsidRPr="00AD0E39">
        <w:rPr>
          <w:rFonts w:ascii="Times New Roman" w:hAnsi="Times New Roman" w:cs="Times New Roman"/>
          <w:sz w:val="16"/>
          <w:szCs w:val="16"/>
        </w:rPr>
        <w:t>Tablica ogłoszeń Starostwa Powiatowego w Sandomierzu</w:t>
      </w:r>
    </w:p>
    <w:p w:rsidR="00F20ECB" w:rsidRDefault="00FC70E1" w:rsidP="00F20E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</w:t>
      </w:r>
      <w:r w:rsidR="00F20ECB" w:rsidRPr="00AD0E39">
        <w:rPr>
          <w:rFonts w:ascii="Times New Roman" w:hAnsi="Times New Roman" w:cs="Times New Roman"/>
          <w:sz w:val="16"/>
          <w:szCs w:val="16"/>
        </w:rPr>
        <w:t xml:space="preserve"> </w:t>
      </w:r>
      <w:r w:rsidR="00BF2EF0">
        <w:rPr>
          <w:rFonts w:ascii="Times New Roman" w:hAnsi="Times New Roman" w:cs="Times New Roman"/>
          <w:sz w:val="16"/>
          <w:szCs w:val="16"/>
        </w:rPr>
        <w:t xml:space="preserve">Pani </w:t>
      </w:r>
      <w:r w:rsidR="00557EA2">
        <w:rPr>
          <w:rFonts w:ascii="Times New Roman" w:hAnsi="Times New Roman" w:cs="Times New Roman"/>
          <w:sz w:val="16"/>
          <w:szCs w:val="16"/>
        </w:rPr>
        <w:t xml:space="preserve">Magdalena Rozmus </w:t>
      </w:r>
      <w:r w:rsidR="00B0004F">
        <w:rPr>
          <w:rFonts w:ascii="Times New Roman" w:hAnsi="Times New Roman" w:cs="Times New Roman"/>
          <w:sz w:val="16"/>
          <w:szCs w:val="16"/>
        </w:rPr>
        <w:t xml:space="preserve"> - </w:t>
      </w:r>
      <w:r w:rsidR="00557EA2">
        <w:rPr>
          <w:rFonts w:ascii="Times New Roman" w:hAnsi="Times New Roman" w:cs="Times New Roman"/>
          <w:sz w:val="16"/>
          <w:szCs w:val="16"/>
        </w:rPr>
        <w:t>pełnomocnik</w:t>
      </w:r>
      <w:r w:rsidR="00B0004F">
        <w:rPr>
          <w:rFonts w:ascii="Times New Roman" w:hAnsi="Times New Roman" w:cs="Times New Roman"/>
          <w:sz w:val="16"/>
          <w:szCs w:val="16"/>
        </w:rPr>
        <w:t xml:space="preserve"> PKP Polskie Linie Kolejowe S.A.</w:t>
      </w:r>
    </w:p>
    <w:p w:rsidR="00F535A1" w:rsidRPr="00AD0E39" w:rsidRDefault="00557EA2" w:rsidP="005B46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F535A1" w:rsidRPr="00AD0E39">
        <w:rPr>
          <w:rFonts w:ascii="Times New Roman" w:hAnsi="Times New Roman" w:cs="Times New Roman"/>
          <w:sz w:val="16"/>
          <w:szCs w:val="16"/>
        </w:rPr>
        <w:t xml:space="preserve"> A/a</w:t>
      </w:r>
    </w:p>
    <w:p w:rsidR="005F5A23" w:rsidRDefault="005F5A23" w:rsidP="005F5A23">
      <w:pPr>
        <w:rPr>
          <w:rFonts w:ascii="Times New Roman" w:hAnsi="Times New Roman" w:cs="Times New Roman"/>
          <w:i/>
          <w:sz w:val="14"/>
          <w:szCs w:val="14"/>
        </w:rPr>
      </w:pPr>
    </w:p>
    <w:p w:rsidR="005F5A23" w:rsidRDefault="005F5A23" w:rsidP="005F5A23">
      <w:pPr>
        <w:rPr>
          <w:rFonts w:ascii="Times New Roman" w:hAnsi="Times New Roman" w:cs="Times New Roman"/>
          <w:i/>
          <w:sz w:val="14"/>
          <w:szCs w:val="14"/>
        </w:rPr>
      </w:pPr>
    </w:p>
    <w:p w:rsidR="005F5A23" w:rsidRPr="00AD0E39" w:rsidRDefault="005F5A23" w:rsidP="005F5A23">
      <w:pPr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Wyk. Agnieszka Ciamaga</w:t>
      </w:r>
    </w:p>
    <w:p w:rsidR="00DD5CA1" w:rsidRPr="00AD0E39" w:rsidRDefault="00DD5CA1" w:rsidP="00DD5CA1">
      <w:pPr>
        <w:spacing w:after="0"/>
        <w:jc w:val="both"/>
        <w:rPr>
          <w:rFonts w:ascii="Times New Roman" w:hAnsi="Times New Roman" w:cs="Times New Roman"/>
          <w:i/>
          <w:sz w:val="14"/>
          <w:szCs w:val="14"/>
          <w:u w:val="single"/>
        </w:rPr>
      </w:pPr>
      <w:r w:rsidRPr="00AD0E39">
        <w:rPr>
          <w:rFonts w:ascii="Times New Roman" w:hAnsi="Times New Roman" w:cs="Times New Roman"/>
          <w:i/>
          <w:sz w:val="14"/>
          <w:szCs w:val="14"/>
          <w:u w:val="single"/>
        </w:rPr>
        <w:t>Klauzula informacyjna o przetwarzaniu danych osobowych:</w:t>
      </w:r>
    </w:p>
    <w:p w:rsidR="00DD5CA1" w:rsidRPr="00AD0E39" w:rsidRDefault="00DD5CA1" w:rsidP="00DD5CA1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 xml:space="preserve">Zgodnie z art. 13 Rozporządzenia Parlamentu Europejskiego i Rady (UE) z dnia 27 kwietnia 2016 roku w sprawie ochrony osób fizycznych </w:t>
      </w:r>
      <w:r w:rsidRPr="00AD0E39">
        <w:rPr>
          <w:rFonts w:ascii="Times New Roman" w:hAnsi="Times New Roman" w:cs="Times New Roman"/>
          <w:i/>
          <w:sz w:val="14"/>
          <w:szCs w:val="14"/>
        </w:rPr>
        <w:br/>
        <w:t>w związku z przetwarzaniem danych osobowych i w sprawie swobodnego przepływu takich danych oraz uchylenia dyrektywy 95/46/WE, zwanego dalej „RODO” informuje, że: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Administratorem danych osobowych jest Starosta Sandomierski z siedzibą w Sandomierzu, ul. Mickiewicza 34, 27-600 Sandomierz.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Kontakt do Inspektora Ochrony Danych: tel. 15 644 10 10, e-mail</w:t>
      </w:r>
      <w:r w:rsidR="00FE37F5">
        <w:rPr>
          <w:rFonts w:ascii="Times New Roman" w:hAnsi="Times New Roman" w:cs="Times New Roman"/>
          <w:i/>
          <w:sz w:val="14"/>
          <w:szCs w:val="14"/>
        </w:rPr>
        <w:t xml:space="preserve"> </w:t>
      </w:r>
      <w:hyperlink r:id="rId10" w:history="1">
        <w:r w:rsidR="00FE37F5">
          <w:rPr>
            <w:rStyle w:val="Hipercze"/>
            <w:rFonts w:ascii="Times New Roman" w:hAnsi="Times New Roman" w:cs="Times New Roman"/>
            <w:i/>
            <w:sz w:val="14"/>
            <w:szCs w:val="14"/>
          </w:rPr>
          <w:t>iod@powiat.sandomierz.pl</w:t>
        </w:r>
      </w:hyperlink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 xml:space="preserve">Dane osobowe będą przetwarzane w celu prowadzenia postępowania administracyjnego na podstawie przepisów ustawy z dnia </w:t>
      </w:r>
      <w:r w:rsidRPr="00AD0E39">
        <w:rPr>
          <w:rFonts w:ascii="Times New Roman" w:hAnsi="Times New Roman" w:cs="Times New Roman"/>
          <w:i/>
          <w:sz w:val="14"/>
          <w:szCs w:val="14"/>
        </w:rPr>
        <w:br/>
        <w:t>14 czerwca 1960 roku Kodeks postępowania administracyjnego oraz ustawy z dnia 21 sierpnia 1997 roku o gospodarce nieruchomościami.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Odbiorcami danych osobowych mogą być strony postępowania administracyjnego.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Dane osobowe nie będą przekazywane do państwa trzeciego.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Planowany okres, prze który dane osobowe będą przechowywane to okres niezbędny do realizacji z</w:t>
      </w:r>
      <w:r w:rsidR="0040788D" w:rsidRPr="00AD0E39">
        <w:rPr>
          <w:rFonts w:ascii="Times New Roman" w:hAnsi="Times New Roman" w:cs="Times New Roman"/>
          <w:i/>
          <w:sz w:val="14"/>
          <w:szCs w:val="14"/>
        </w:rPr>
        <w:t>a</w:t>
      </w:r>
      <w:r w:rsidRPr="00AD0E39">
        <w:rPr>
          <w:rFonts w:ascii="Times New Roman" w:hAnsi="Times New Roman" w:cs="Times New Roman"/>
          <w:i/>
          <w:sz w:val="14"/>
          <w:szCs w:val="14"/>
        </w:rPr>
        <w:t>dań zawartych w wyżej wymienionych ustawach.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 xml:space="preserve">Każdemu, którego dotyczą dane osobowe przysługuje </w:t>
      </w:r>
      <w:r w:rsidR="0040788D" w:rsidRPr="00AD0E39">
        <w:rPr>
          <w:rFonts w:ascii="Times New Roman" w:hAnsi="Times New Roman" w:cs="Times New Roman"/>
          <w:i/>
          <w:sz w:val="14"/>
          <w:szCs w:val="14"/>
        </w:rPr>
        <w:t>żądanie dostępu do tych danych (</w:t>
      </w:r>
      <w:r w:rsidRPr="00AD0E39">
        <w:rPr>
          <w:rFonts w:ascii="Times New Roman" w:hAnsi="Times New Roman" w:cs="Times New Roman"/>
          <w:i/>
          <w:sz w:val="14"/>
          <w:szCs w:val="14"/>
        </w:rPr>
        <w:t>art. 15 RODO) oraz ich sprostowania (art. 16 RODO), usunięcia lub ograniczenia przetwarzania lub prawo do wniesienia sprzeciwu wobec przetwarzania, a także prawo przenoszenia danych.</w:t>
      </w:r>
    </w:p>
    <w:p w:rsidR="00DD5CA1" w:rsidRPr="00AD0E39" w:rsidRDefault="00DD5CA1" w:rsidP="00DD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Każdemu, którego dotyczą dane osobowe, przysługuje prawo wniesienia skargi do organu nadzorczego – Prezesa urzędu Ochrony Danych Osobowych w przypadku uznania, że przetwarzanie danych osobowych narusza przepisy RODO (art. 77 RODO).</w:t>
      </w:r>
    </w:p>
    <w:p w:rsidR="00DD5CA1" w:rsidRPr="00AD0E39" w:rsidRDefault="00DD5CA1" w:rsidP="009C0C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D0E39">
        <w:rPr>
          <w:rFonts w:ascii="Times New Roman" w:hAnsi="Times New Roman" w:cs="Times New Roman"/>
          <w:i/>
          <w:sz w:val="14"/>
          <w:szCs w:val="14"/>
        </w:rPr>
        <w:t>Dane osobowe nie będą przetwarzane w sposób zautomatyzowany , w tym również w formie profilowania.</w:t>
      </w:r>
    </w:p>
    <w:sectPr w:rsidR="00DD5CA1" w:rsidRPr="00AD0E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F5" w:rsidRDefault="00F903F5" w:rsidP="00313D66">
      <w:pPr>
        <w:spacing w:after="0" w:line="240" w:lineRule="auto"/>
      </w:pPr>
      <w:r>
        <w:separator/>
      </w:r>
    </w:p>
  </w:endnote>
  <w:endnote w:type="continuationSeparator" w:id="0">
    <w:p w:rsidR="00F903F5" w:rsidRDefault="00F903F5" w:rsidP="0031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1146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13D66" w:rsidRPr="00313D66" w:rsidRDefault="00313D66">
        <w:pPr>
          <w:pStyle w:val="Stopka"/>
          <w:jc w:val="center"/>
          <w:rPr>
            <w:sz w:val="16"/>
            <w:szCs w:val="16"/>
          </w:rPr>
        </w:pPr>
        <w:r w:rsidRPr="00313D66">
          <w:rPr>
            <w:sz w:val="16"/>
            <w:szCs w:val="16"/>
          </w:rPr>
          <w:fldChar w:fldCharType="begin"/>
        </w:r>
        <w:r w:rsidRPr="00313D66">
          <w:rPr>
            <w:sz w:val="16"/>
            <w:szCs w:val="16"/>
          </w:rPr>
          <w:instrText>PAGE   \* MERGEFORMAT</w:instrText>
        </w:r>
        <w:r w:rsidRPr="00313D66">
          <w:rPr>
            <w:sz w:val="16"/>
            <w:szCs w:val="16"/>
          </w:rPr>
          <w:fldChar w:fldCharType="separate"/>
        </w:r>
        <w:r w:rsidR="00B94EEA">
          <w:rPr>
            <w:noProof/>
            <w:sz w:val="16"/>
            <w:szCs w:val="16"/>
          </w:rPr>
          <w:t>4</w:t>
        </w:r>
        <w:r w:rsidRPr="00313D66">
          <w:rPr>
            <w:sz w:val="16"/>
            <w:szCs w:val="16"/>
          </w:rPr>
          <w:fldChar w:fldCharType="end"/>
        </w:r>
      </w:p>
    </w:sdtContent>
  </w:sdt>
  <w:p w:rsidR="00313D66" w:rsidRDefault="00313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F5" w:rsidRDefault="00F903F5" w:rsidP="00313D66">
      <w:pPr>
        <w:spacing w:after="0" w:line="240" w:lineRule="auto"/>
      </w:pPr>
      <w:r>
        <w:separator/>
      </w:r>
    </w:p>
  </w:footnote>
  <w:footnote w:type="continuationSeparator" w:id="0">
    <w:p w:rsidR="00F903F5" w:rsidRDefault="00F903F5" w:rsidP="0031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83D"/>
    <w:multiLevelType w:val="hybridMultilevel"/>
    <w:tmpl w:val="87E8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B03"/>
    <w:multiLevelType w:val="multilevel"/>
    <w:tmpl w:val="47BC8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224"/>
    <w:multiLevelType w:val="hybridMultilevel"/>
    <w:tmpl w:val="8B8A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445A"/>
    <w:multiLevelType w:val="hybridMultilevel"/>
    <w:tmpl w:val="C32643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C21BC"/>
    <w:multiLevelType w:val="hybridMultilevel"/>
    <w:tmpl w:val="04A211E6"/>
    <w:lvl w:ilvl="0" w:tplc="46382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6E45"/>
    <w:multiLevelType w:val="hybridMultilevel"/>
    <w:tmpl w:val="78E6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473C"/>
    <w:multiLevelType w:val="hybridMultilevel"/>
    <w:tmpl w:val="9BAED566"/>
    <w:lvl w:ilvl="0" w:tplc="BBC28E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E038D"/>
    <w:multiLevelType w:val="hybridMultilevel"/>
    <w:tmpl w:val="608C4EA0"/>
    <w:lvl w:ilvl="0" w:tplc="F5C889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C610B"/>
    <w:multiLevelType w:val="hybridMultilevel"/>
    <w:tmpl w:val="9B6C2070"/>
    <w:lvl w:ilvl="0" w:tplc="F5C889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A0880"/>
    <w:multiLevelType w:val="hybridMultilevel"/>
    <w:tmpl w:val="4B14B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5B7D"/>
    <w:multiLevelType w:val="multilevel"/>
    <w:tmpl w:val="47BC8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5D19"/>
    <w:multiLevelType w:val="hybridMultilevel"/>
    <w:tmpl w:val="7C401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5BEF"/>
    <w:multiLevelType w:val="hybridMultilevel"/>
    <w:tmpl w:val="D82C9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700"/>
    <w:multiLevelType w:val="hybridMultilevel"/>
    <w:tmpl w:val="3744993C"/>
    <w:lvl w:ilvl="0" w:tplc="8BC44654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649F0"/>
    <w:multiLevelType w:val="hybridMultilevel"/>
    <w:tmpl w:val="D856FD24"/>
    <w:lvl w:ilvl="0" w:tplc="F5C889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3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8"/>
    <w:rsid w:val="00014DF6"/>
    <w:rsid w:val="000246AA"/>
    <w:rsid w:val="00031A77"/>
    <w:rsid w:val="00042D17"/>
    <w:rsid w:val="00076D6E"/>
    <w:rsid w:val="000817C9"/>
    <w:rsid w:val="00087BAC"/>
    <w:rsid w:val="000C2FC6"/>
    <w:rsid w:val="000D0C87"/>
    <w:rsid w:val="000F1DBD"/>
    <w:rsid w:val="00101744"/>
    <w:rsid w:val="00106126"/>
    <w:rsid w:val="00110630"/>
    <w:rsid w:val="00111BDB"/>
    <w:rsid w:val="00114D30"/>
    <w:rsid w:val="00123D9B"/>
    <w:rsid w:val="00126206"/>
    <w:rsid w:val="00146FC2"/>
    <w:rsid w:val="00163CB3"/>
    <w:rsid w:val="00187548"/>
    <w:rsid w:val="0019371B"/>
    <w:rsid w:val="001A38F7"/>
    <w:rsid w:val="001B45DB"/>
    <w:rsid w:val="001C77D3"/>
    <w:rsid w:val="001D5E32"/>
    <w:rsid w:val="001D61B9"/>
    <w:rsid w:val="001E6785"/>
    <w:rsid w:val="001F09E3"/>
    <w:rsid w:val="001F18DE"/>
    <w:rsid w:val="001F5CD1"/>
    <w:rsid w:val="00201CA3"/>
    <w:rsid w:val="0023125B"/>
    <w:rsid w:val="002318BC"/>
    <w:rsid w:val="00234137"/>
    <w:rsid w:val="00241751"/>
    <w:rsid w:val="00247558"/>
    <w:rsid w:val="002551A2"/>
    <w:rsid w:val="002552E9"/>
    <w:rsid w:val="0026225F"/>
    <w:rsid w:val="002725AC"/>
    <w:rsid w:val="002759B9"/>
    <w:rsid w:val="002761D6"/>
    <w:rsid w:val="002867B4"/>
    <w:rsid w:val="00287417"/>
    <w:rsid w:val="00287FA3"/>
    <w:rsid w:val="002A1848"/>
    <w:rsid w:val="002A34CB"/>
    <w:rsid w:val="002A65E2"/>
    <w:rsid w:val="002B26FF"/>
    <w:rsid w:val="002B5010"/>
    <w:rsid w:val="002D351A"/>
    <w:rsid w:val="002D5CAA"/>
    <w:rsid w:val="002E64CB"/>
    <w:rsid w:val="002E7169"/>
    <w:rsid w:val="002F72F3"/>
    <w:rsid w:val="002F74F0"/>
    <w:rsid w:val="0030181F"/>
    <w:rsid w:val="00301862"/>
    <w:rsid w:val="00313D66"/>
    <w:rsid w:val="00313DE3"/>
    <w:rsid w:val="00333693"/>
    <w:rsid w:val="00380DB6"/>
    <w:rsid w:val="003971F5"/>
    <w:rsid w:val="003A2DE9"/>
    <w:rsid w:val="003B07CB"/>
    <w:rsid w:val="003B1754"/>
    <w:rsid w:val="003E10C5"/>
    <w:rsid w:val="003E5ED0"/>
    <w:rsid w:val="003F0FED"/>
    <w:rsid w:val="003F2029"/>
    <w:rsid w:val="00406C47"/>
    <w:rsid w:val="0040788D"/>
    <w:rsid w:val="00412F9F"/>
    <w:rsid w:val="00436393"/>
    <w:rsid w:val="004377E6"/>
    <w:rsid w:val="00442D0B"/>
    <w:rsid w:val="004463C4"/>
    <w:rsid w:val="00456AAA"/>
    <w:rsid w:val="00462325"/>
    <w:rsid w:val="0046316B"/>
    <w:rsid w:val="00474350"/>
    <w:rsid w:val="004854D3"/>
    <w:rsid w:val="004A293F"/>
    <w:rsid w:val="004A3C20"/>
    <w:rsid w:val="004A453C"/>
    <w:rsid w:val="004A6A54"/>
    <w:rsid w:val="004C4331"/>
    <w:rsid w:val="004D4F16"/>
    <w:rsid w:val="004E38A4"/>
    <w:rsid w:val="004E7076"/>
    <w:rsid w:val="004F7D4C"/>
    <w:rsid w:val="00503AF6"/>
    <w:rsid w:val="00557311"/>
    <w:rsid w:val="00557EA2"/>
    <w:rsid w:val="00565E59"/>
    <w:rsid w:val="00573FB1"/>
    <w:rsid w:val="00586A5C"/>
    <w:rsid w:val="00591A2D"/>
    <w:rsid w:val="005A1733"/>
    <w:rsid w:val="005A29B0"/>
    <w:rsid w:val="005B46E8"/>
    <w:rsid w:val="005C0C03"/>
    <w:rsid w:val="005C6E6D"/>
    <w:rsid w:val="005D34BE"/>
    <w:rsid w:val="005E2859"/>
    <w:rsid w:val="005E5E27"/>
    <w:rsid w:val="005F5A23"/>
    <w:rsid w:val="00631F63"/>
    <w:rsid w:val="0063455F"/>
    <w:rsid w:val="0064011D"/>
    <w:rsid w:val="00651613"/>
    <w:rsid w:val="00655DA2"/>
    <w:rsid w:val="00672D70"/>
    <w:rsid w:val="0068385F"/>
    <w:rsid w:val="006A7B22"/>
    <w:rsid w:val="006B3397"/>
    <w:rsid w:val="006C256A"/>
    <w:rsid w:val="006C378F"/>
    <w:rsid w:val="006D4867"/>
    <w:rsid w:val="007121DA"/>
    <w:rsid w:val="00754080"/>
    <w:rsid w:val="0076450A"/>
    <w:rsid w:val="00764945"/>
    <w:rsid w:val="0077650D"/>
    <w:rsid w:val="00782156"/>
    <w:rsid w:val="007A1E8C"/>
    <w:rsid w:val="007B0E24"/>
    <w:rsid w:val="007C2B5F"/>
    <w:rsid w:val="007D5632"/>
    <w:rsid w:val="007D5B23"/>
    <w:rsid w:val="007E07FF"/>
    <w:rsid w:val="007E08A6"/>
    <w:rsid w:val="007F0A10"/>
    <w:rsid w:val="007F3DB8"/>
    <w:rsid w:val="007F4919"/>
    <w:rsid w:val="00802D3E"/>
    <w:rsid w:val="0080519A"/>
    <w:rsid w:val="00847A6E"/>
    <w:rsid w:val="00866335"/>
    <w:rsid w:val="008665D2"/>
    <w:rsid w:val="00886FCD"/>
    <w:rsid w:val="00892C3E"/>
    <w:rsid w:val="008941A1"/>
    <w:rsid w:val="008C077D"/>
    <w:rsid w:val="008D3F25"/>
    <w:rsid w:val="008E7605"/>
    <w:rsid w:val="00910736"/>
    <w:rsid w:val="00925EFC"/>
    <w:rsid w:val="00927D55"/>
    <w:rsid w:val="0093455E"/>
    <w:rsid w:val="009642EF"/>
    <w:rsid w:val="00980510"/>
    <w:rsid w:val="009816D1"/>
    <w:rsid w:val="009877E0"/>
    <w:rsid w:val="009A6148"/>
    <w:rsid w:val="009B2BA0"/>
    <w:rsid w:val="009B4290"/>
    <w:rsid w:val="009C0C68"/>
    <w:rsid w:val="009C6F05"/>
    <w:rsid w:val="009D190F"/>
    <w:rsid w:val="009D1DF3"/>
    <w:rsid w:val="009E50BF"/>
    <w:rsid w:val="009F56E2"/>
    <w:rsid w:val="009F6539"/>
    <w:rsid w:val="00A20917"/>
    <w:rsid w:val="00A42D0E"/>
    <w:rsid w:val="00A4331F"/>
    <w:rsid w:val="00A51EB8"/>
    <w:rsid w:val="00A53C3E"/>
    <w:rsid w:val="00AC4193"/>
    <w:rsid w:val="00AC609C"/>
    <w:rsid w:val="00AD0E39"/>
    <w:rsid w:val="00AD26B3"/>
    <w:rsid w:val="00AD52B2"/>
    <w:rsid w:val="00AE2C60"/>
    <w:rsid w:val="00AE6586"/>
    <w:rsid w:val="00B0004F"/>
    <w:rsid w:val="00B03005"/>
    <w:rsid w:val="00B036DA"/>
    <w:rsid w:val="00B11A04"/>
    <w:rsid w:val="00B12098"/>
    <w:rsid w:val="00B161D6"/>
    <w:rsid w:val="00B303E8"/>
    <w:rsid w:val="00B43EC3"/>
    <w:rsid w:val="00B6587D"/>
    <w:rsid w:val="00B83184"/>
    <w:rsid w:val="00B851F5"/>
    <w:rsid w:val="00B94EEA"/>
    <w:rsid w:val="00B94FDA"/>
    <w:rsid w:val="00BB6737"/>
    <w:rsid w:val="00BC25F1"/>
    <w:rsid w:val="00BC2EC9"/>
    <w:rsid w:val="00BD00F9"/>
    <w:rsid w:val="00BD3BFD"/>
    <w:rsid w:val="00BE26EC"/>
    <w:rsid w:val="00BE594C"/>
    <w:rsid w:val="00BE78B9"/>
    <w:rsid w:val="00BF15EE"/>
    <w:rsid w:val="00BF2EF0"/>
    <w:rsid w:val="00C106ED"/>
    <w:rsid w:val="00C13262"/>
    <w:rsid w:val="00C21059"/>
    <w:rsid w:val="00C22DE7"/>
    <w:rsid w:val="00C33EEB"/>
    <w:rsid w:val="00C37358"/>
    <w:rsid w:val="00C67824"/>
    <w:rsid w:val="00C7022C"/>
    <w:rsid w:val="00C82D44"/>
    <w:rsid w:val="00CB1DDD"/>
    <w:rsid w:val="00CB4235"/>
    <w:rsid w:val="00CF2433"/>
    <w:rsid w:val="00D11EFF"/>
    <w:rsid w:val="00D123E5"/>
    <w:rsid w:val="00D17D39"/>
    <w:rsid w:val="00D30811"/>
    <w:rsid w:val="00D4524E"/>
    <w:rsid w:val="00D45467"/>
    <w:rsid w:val="00D75A4A"/>
    <w:rsid w:val="00D838CC"/>
    <w:rsid w:val="00DA5FFD"/>
    <w:rsid w:val="00DB1DE0"/>
    <w:rsid w:val="00DB3431"/>
    <w:rsid w:val="00DD19FB"/>
    <w:rsid w:val="00DD58D7"/>
    <w:rsid w:val="00DD5CA1"/>
    <w:rsid w:val="00DF4139"/>
    <w:rsid w:val="00E137E1"/>
    <w:rsid w:val="00E23AB9"/>
    <w:rsid w:val="00E37E81"/>
    <w:rsid w:val="00E44529"/>
    <w:rsid w:val="00E65E6A"/>
    <w:rsid w:val="00E80180"/>
    <w:rsid w:val="00EA0C4C"/>
    <w:rsid w:val="00EC6ABC"/>
    <w:rsid w:val="00EC7261"/>
    <w:rsid w:val="00EE1FBF"/>
    <w:rsid w:val="00EE20BB"/>
    <w:rsid w:val="00EE2588"/>
    <w:rsid w:val="00EE40DE"/>
    <w:rsid w:val="00EF1520"/>
    <w:rsid w:val="00F024EB"/>
    <w:rsid w:val="00F20ECB"/>
    <w:rsid w:val="00F25CF0"/>
    <w:rsid w:val="00F46747"/>
    <w:rsid w:val="00F535A1"/>
    <w:rsid w:val="00F62C3E"/>
    <w:rsid w:val="00F64888"/>
    <w:rsid w:val="00F6533F"/>
    <w:rsid w:val="00F74C7B"/>
    <w:rsid w:val="00F81DC9"/>
    <w:rsid w:val="00F903F5"/>
    <w:rsid w:val="00F90A95"/>
    <w:rsid w:val="00FA1E47"/>
    <w:rsid w:val="00FA4459"/>
    <w:rsid w:val="00FA4FE5"/>
    <w:rsid w:val="00FA5967"/>
    <w:rsid w:val="00FB106B"/>
    <w:rsid w:val="00FC70E1"/>
    <w:rsid w:val="00FE37F5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7A1D-1C9C-44D5-9AAC-1B40001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9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66"/>
  </w:style>
  <w:style w:type="paragraph" w:styleId="Stopka">
    <w:name w:val="footer"/>
    <w:basedOn w:val="Normalny"/>
    <w:link w:val="StopkaZnak"/>
    <w:uiPriority w:val="99"/>
    <w:unhideWhenUsed/>
    <w:rsid w:val="0031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66"/>
  </w:style>
  <w:style w:type="character" w:styleId="Hipercze">
    <w:name w:val="Hyperlink"/>
    <w:basedOn w:val="Domylnaczcionkaakapitu"/>
    <w:uiPriority w:val="99"/>
    <w:semiHidden/>
    <w:unhideWhenUsed/>
    <w:rsid w:val="00FE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sandomier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.sandom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80A7-392E-45C7-9270-0BCA172E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Sławiska</dc:creator>
  <cp:lastModifiedBy>Agnieszka Ciamaga</cp:lastModifiedBy>
  <cp:revision>5</cp:revision>
  <cp:lastPrinted>2025-02-03T08:52:00Z</cp:lastPrinted>
  <dcterms:created xsi:type="dcterms:W3CDTF">2025-01-31T10:19:00Z</dcterms:created>
  <dcterms:modified xsi:type="dcterms:W3CDTF">2025-02-03T11:05:00Z</dcterms:modified>
</cp:coreProperties>
</file>