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49278A" w14:textId="77777777" w:rsidR="008304C0" w:rsidRPr="00E00ED2" w:rsidRDefault="008304C0">
      <w:pPr>
        <w:rPr>
          <w:rFonts w:ascii="Arial" w:hAnsi="Arial" w:cs="Arial"/>
        </w:rPr>
      </w:pPr>
    </w:p>
    <w:p w14:paraId="487EAC27" w14:textId="25470F83" w:rsidR="00183826" w:rsidRPr="00E00ED2" w:rsidRDefault="008C28B5" w:rsidP="0018382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UMOWA </w:t>
      </w:r>
    </w:p>
    <w:p w14:paraId="3E9F37E6" w14:textId="32DA5A57" w:rsidR="00183826" w:rsidRPr="00E00ED2" w:rsidRDefault="00183826" w:rsidP="00183826">
      <w:pPr>
        <w:jc w:val="both"/>
        <w:rPr>
          <w:rFonts w:ascii="Arial" w:hAnsi="Arial" w:cs="Arial"/>
        </w:rPr>
      </w:pPr>
      <w:r w:rsidRPr="00E00ED2">
        <w:rPr>
          <w:rFonts w:ascii="Arial" w:hAnsi="Arial" w:cs="Arial"/>
        </w:rPr>
        <w:t>Zawarta w dniu …………………………. 202</w:t>
      </w:r>
      <w:r w:rsidR="00E96923" w:rsidRPr="00E00ED2">
        <w:rPr>
          <w:rFonts w:ascii="Arial" w:hAnsi="Arial" w:cs="Arial"/>
        </w:rPr>
        <w:t>4</w:t>
      </w:r>
      <w:r w:rsidR="00891EA7">
        <w:rPr>
          <w:rFonts w:ascii="Arial" w:hAnsi="Arial" w:cs="Arial"/>
        </w:rPr>
        <w:t xml:space="preserve"> </w:t>
      </w:r>
      <w:r w:rsidRPr="00E00ED2">
        <w:rPr>
          <w:rFonts w:ascii="Arial" w:hAnsi="Arial" w:cs="Arial"/>
        </w:rPr>
        <w:t xml:space="preserve">r. w </w:t>
      </w:r>
      <w:r w:rsidR="008C28B5">
        <w:rPr>
          <w:rFonts w:ascii="Arial" w:hAnsi="Arial" w:cs="Arial"/>
        </w:rPr>
        <w:t>Buczek</w:t>
      </w:r>
      <w:r w:rsidRPr="00E00ED2">
        <w:rPr>
          <w:rFonts w:ascii="Arial" w:hAnsi="Arial" w:cs="Arial"/>
        </w:rPr>
        <w:t xml:space="preserve"> pomiędzy:</w:t>
      </w:r>
    </w:p>
    <w:p w14:paraId="27B98199" w14:textId="77777777" w:rsidR="008C28B5" w:rsidRPr="003D2F6E" w:rsidRDefault="008C28B5" w:rsidP="008C28B5">
      <w:pPr>
        <w:pStyle w:val="Standarduser"/>
        <w:spacing w:before="100" w:after="28"/>
        <w:jc w:val="both"/>
        <w:rPr>
          <w:rFonts w:ascii="Arial" w:hAnsi="Arial" w:cs="Arial"/>
          <w:b/>
        </w:rPr>
      </w:pPr>
      <w:r w:rsidRPr="003D2F6E">
        <w:rPr>
          <w:rFonts w:ascii="Arial" w:hAnsi="Arial" w:cs="Arial"/>
          <w:b/>
        </w:rPr>
        <w:t>Parafią Rzymskokatolicką św. Jana Chrzciciela w Buczku, ul. Parkowa 2, 98-113 Buczek reprezentowaną przez:</w:t>
      </w:r>
    </w:p>
    <w:p w14:paraId="12AD881A" w14:textId="77777777" w:rsidR="008C28B5" w:rsidRPr="003D2F6E" w:rsidRDefault="008C28B5" w:rsidP="008C28B5">
      <w:pPr>
        <w:jc w:val="both"/>
        <w:rPr>
          <w:rFonts w:ascii="Arial" w:hAnsi="Arial" w:cs="Arial"/>
          <w:b/>
        </w:rPr>
      </w:pPr>
      <w:r w:rsidRPr="003D2F6E">
        <w:rPr>
          <w:rFonts w:ascii="Arial" w:hAnsi="Arial" w:cs="Arial"/>
          <w:b/>
        </w:rPr>
        <w:t>ks. Rafała Mazurczyka – Proboszcza Parafii</w:t>
      </w:r>
    </w:p>
    <w:p w14:paraId="5D20A88E" w14:textId="78070513" w:rsidR="00E00ED2" w:rsidRDefault="00183826" w:rsidP="00891EA7">
      <w:pPr>
        <w:spacing w:after="0"/>
        <w:jc w:val="both"/>
        <w:rPr>
          <w:rFonts w:ascii="Arial" w:hAnsi="Arial" w:cs="Arial"/>
        </w:rPr>
      </w:pPr>
      <w:r w:rsidRPr="00E00ED2">
        <w:rPr>
          <w:rFonts w:ascii="Arial" w:hAnsi="Arial" w:cs="Arial"/>
        </w:rPr>
        <w:t xml:space="preserve">zwaną dalej Zleceniodawcą </w:t>
      </w:r>
      <w:r w:rsidR="00891EA7">
        <w:rPr>
          <w:rFonts w:ascii="Arial" w:hAnsi="Arial" w:cs="Arial"/>
        </w:rPr>
        <w:t>(Zamawiającym)</w:t>
      </w:r>
    </w:p>
    <w:p w14:paraId="6C6DF49A" w14:textId="77777777" w:rsidR="00E00ED2" w:rsidRDefault="00183826" w:rsidP="00891EA7">
      <w:pPr>
        <w:spacing w:after="0"/>
        <w:jc w:val="both"/>
        <w:rPr>
          <w:rFonts w:ascii="Arial" w:hAnsi="Arial" w:cs="Arial"/>
        </w:rPr>
      </w:pPr>
      <w:r w:rsidRPr="00E00ED2">
        <w:rPr>
          <w:rFonts w:ascii="Arial" w:hAnsi="Arial" w:cs="Arial"/>
        </w:rPr>
        <w:t>a</w:t>
      </w:r>
      <w:r w:rsidR="00E00ED2">
        <w:rPr>
          <w:rFonts w:ascii="Arial" w:hAnsi="Arial" w:cs="Arial"/>
        </w:rPr>
        <w:t xml:space="preserve"> </w:t>
      </w:r>
      <w:r w:rsidRPr="00E00ED2">
        <w:rPr>
          <w:rFonts w:ascii="Arial" w:hAnsi="Arial" w:cs="Arial"/>
        </w:rPr>
        <w:t>firmą</w:t>
      </w:r>
    </w:p>
    <w:p w14:paraId="76D8F9B4" w14:textId="77777777" w:rsidR="00DA7BC5" w:rsidRDefault="00183826" w:rsidP="00DA7BC5">
      <w:pPr>
        <w:spacing w:before="120"/>
        <w:jc w:val="both"/>
        <w:rPr>
          <w:rFonts w:ascii="Arial" w:hAnsi="Arial" w:cs="Arial"/>
        </w:rPr>
      </w:pPr>
      <w:r w:rsidRPr="00E00ED2">
        <w:rPr>
          <w:rFonts w:ascii="Arial" w:hAnsi="Arial" w:cs="Arial"/>
        </w:rPr>
        <w:t>……………………………………………………………………………………………………………</w:t>
      </w:r>
      <w:r w:rsidR="00DA7BC5" w:rsidRPr="00E00ED2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7FD98E9" w14:textId="7B89F716" w:rsidR="00183826" w:rsidRPr="00E00ED2" w:rsidRDefault="00183826" w:rsidP="00DA7BC5">
      <w:pPr>
        <w:spacing w:before="120"/>
        <w:jc w:val="both"/>
        <w:rPr>
          <w:rFonts w:ascii="Arial" w:hAnsi="Arial" w:cs="Arial"/>
        </w:rPr>
      </w:pPr>
      <w:r w:rsidRPr="00E00ED2">
        <w:rPr>
          <w:rFonts w:ascii="Arial" w:hAnsi="Arial" w:cs="Arial"/>
        </w:rPr>
        <w:t>zwan</w:t>
      </w:r>
      <w:r w:rsidR="00E00ED2">
        <w:rPr>
          <w:rFonts w:ascii="Arial" w:hAnsi="Arial" w:cs="Arial"/>
        </w:rPr>
        <w:t>ą</w:t>
      </w:r>
      <w:r w:rsidRPr="00E00ED2">
        <w:rPr>
          <w:rFonts w:ascii="Arial" w:hAnsi="Arial" w:cs="Arial"/>
        </w:rPr>
        <w:t xml:space="preserve"> dalej Wykonawcą,</w:t>
      </w:r>
    </w:p>
    <w:p w14:paraId="46DFEE66" w14:textId="77777777" w:rsidR="00183826" w:rsidRPr="00E00ED2" w:rsidRDefault="00183826" w:rsidP="00183826">
      <w:pPr>
        <w:jc w:val="both"/>
        <w:rPr>
          <w:rFonts w:ascii="Arial" w:hAnsi="Arial" w:cs="Arial"/>
        </w:rPr>
      </w:pPr>
      <w:r w:rsidRPr="00E00ED2">
        <w:rPr>
          <w:rFonts w:ascii="Arial" w:hAnsi="Arial" w:cs="Arial"/>
        </w:rPr>
        <w:t>o następującej treści:</w:t>
      </w:r>
    </w:p>
    <w:p w14:paraId="17C98B09" w14:textId="77777777" w:rsidR="00183826" w:rsidRPr="001E4F58" w:rsidRDefault="00183826" w:rsidP="001E4F58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1E4F58">
        <w:rPr>
          <w:rFonts w:ascii="Arial" w:hAnsi="Arial" w:cs="Arial"/>
          <w:b/>
          <w:bCs/>
        </w:rPr>
        <w:t>§ 1</w:t>
      </w:r>
    </w:p>
    <w:p w14:paraId="25EFEE48" w14:textId="18B2D648" w:rsidR="001E4F58" w:rsidRPr="001E4F58" w:rsidRDefault="001E4F58" w:rsidP="001E4F58">
      <w:pPr>
        <w:jc w:val="center"/>
        <w:rPr>
          <w:rFonts w:ascii="Arial" w:hAnsi="Arial" w:cs="Arial"/>
          <w:b/>
          <w:bCs/>
        </w:rPr>
      </w:pPr>
      <w:r w:rsidRPr="001E4F58">
        <w:rPr>
          <w:rFonts w:ascii="Arial" w:hAnsi="Arial" w:cs="Arial"/>
          <w:b/>
          <w:bCs/>
        </w:rPr>
        <w:t>PRZEDMIOT UMOWY</w:t>
      </w:r>
    </w:p>
    <w:p w14:paraId="29E792CA" w14:textId="127FAC0F" w:rsidR="00183826" w:rsidRDefault="00183826" w:rsidP="00A9093C">
      <w:pPr>
        <w:pStyle w:val="Akapitzlist"/>
        <w:numPr>
          <w:ilvl w:val="0"/>
          <w:numId w:val="1"/>
        </w:numPr>
        <w:spacing w:after="0"/>
        <w:ind w:left="425" w:hanging="425"/>
        <w:jc w:val="both"/>
        <w:rPr>
          <w:rFonts w:ascii="Arial" w:hAnsi="Arial" w:cs="Arial"/>
        </w:rPr>
      </w:pPr>
      <w:r w:rsidRPr="00E00ED2">
        <w:rPr>
          <w:rFonts w:ascii="Arial" w:hAnsi="Arial" w:cs="Arial"/>
        </w:rPr>
        <w:t>Przedmiotem umowy jest</w:t>
      </w:r>
      <w:r w:rsidR="00E00ED2">
        <w:rPr>
          <w:rFonts w:ascii="Arial" w:hAnsi="Arial" w:cs="Arial"/>
        </w:rPr>
        <w:t>:</w:t>
      </w:r>
      <w:r w:rsidRPr="00E00ED2">
        <w:rPr>
          <w:rFonts w:ascii="Arial" w:hAnsi="Arial" w:cs="Arial"/>
        </w:rPr>
        <w:t xml:space="preserve"> </w:t>
      </w:r>
    </w:p>
    <w:p w14:paraId="72892410" w14:textId="5886AA5D" w:rsidR="00E00ED2" w:rsidRPr="00A51184" w:rsidRDefault="00E00ED2" w:rsidP="00A51184">
      <w:pPr>
        <w:spacing w:after="0"/>
        <w:ind w:left="426"/>
        <w:jc w:val="both"/>
        <w:rPr>
          <w:rFonts w:ascii="Arial" w:hAnsi="Arial" w:cs="Arial"/>
          <w:color w:val="000000"/>
        </w:rPr>
      </w:pPr>
      <w:r w:rsidRPr="00E00ED2">
        <w:rPr>
          <w:rFonts w:ascii="Arial" w:hAnsi="Arial" w:cs="Arial"/>
          <w:color w:val="000000"/>
        </w:rPr>
        <w:t xml:space="preserve">- </w:t>
      </w:r>
      <w:r w:rsidR="008C28B5" w:rsidRPr="008C28B5">
        <w:rPr>
          <w:rFonts w:ascii="Arial" w:hAnsi="Arial" w:cs="Arial"/>
          <w:color w:val="000000"/>
        </w:rPr>
        <w:t>Renowacja oraz rekonstrukcja ogrodzenia kościoła pw. św. Jana Chrzciciela w Buczku</w:t>
      </w:r>
      <w:r w:rsidR="00A51184" w:rsidRPr="00312F34">
        <w:rPr>
          <w:rFonts w:ascii="Arial" w:hAnsi="Arial" w:cs="Arial"/>
        </w:rPr>
        <w:t xml:space="preserve"> </w:t>
      </w:r>
      <w:r w:rsidRPr="00312F34">
        <w:rPr>
          <w:rFonts w:ascii="Arial" w:hAnsi="Arial" w:cs="Arial"/>
        </w:rPr>
        <w:t xml:space="preserve">w zakresie uszczegółowionym w </w:t>
      </w:r>
      <w:r w:rsidR="00891EA7">
        <w:rPr>
          <w:rFonts w:ascii="Arial" w:hAnsi="Arial" w:cs="Arial"/>
        </w:rPr>
        <w:t>zapytaniu ofertowym</w:t>
      </w:r>
      <w:r w:rsidRPr="00312F34">
        <w:rPr>
          <w:rFonts w:ascii="Arial" w:hAnsi="Arial" w:cs="Arial"/>
        </w:rPr>
        <w:t>.</w:t>
      </w:r>
    </w:p>
    <w:p w14:paraId="6552A164" w14:textId="72FC628F" w:rsidR="00BD69C4" w:rsidRDefault="00BD69C4" w:rsidP="00266D97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hAnsi="Arial" w:cs="Arial"/>
        </w:rPr>
      </w:pPr>
      <w:r w:rsidRPr="00E00ED2">
        <w:rPr>
          <w:rFonts w:ascii="Arial" w:hAnsi="Arial" w:cs="Arial"/>
        </w:rPr>
        <w:t xml:space="preserve">Przedmiot umowy jest finansowany ze środków Rządowego Programu Odbudowy </w:t>
      </w:r>
      <w:r w:rsidRPr="00A9093C">
        <w:rPr>
          <w:rFonts w:ascii="Arial" w:hAnsi="Arial" w:cs="Arial"/>
        </w:rPr>
        <w:t xml:space="preserve">Zabytków na podstawie promesy </w:t>
      </w:r>
      <w:r w:rsidR="00A5537A" w:rsidRPr="00A9093C">
        <w:rPr>
          <w:rFonts w:ascii="Arial" w:hAnsi="Arial" w:cs="Arial"/>
        </w:rPr>
        <w:t xml:space="preserve">udzielonej Gminie </w:t>
      </w:r>
      <w:r w:rsidR="008C28B5">
        <w:rPr>
          <w:rFonts w:ascii="Arial" w:hAnsi="Arial" w:cs="Arial"/>
        </w:rPr>
        <w:t>Buczek</w:t>
      </w:r>
      <w:r w:rsidRPr="00A9093C">
        <w:rPr>
          <w:rFonts w:ascii="Arial" w:hAnsi="Arial" w:cs="Arial"/>
        </w:rPr>
        <w:t xml:space="preserve"> </w:t>
      </w:r>
      <w:r w:rsidR="008C28B5">
        <w:rPr>
          <w:rFonts w:ascii="Arial" w:hAnsi="Arial" w:cs="Arial"/>
        </w:rPr>
        <w:t xml:space="preserve">NR </w:t>
      </w:r>
      <w:r w:rsidR="00192DBD">
        <w:rPr>
          <w:rFonts w:ascii="Arial" w:hAnsi="Arial" w:cs="Arial"/>
        </w:rPr>
        <w:t xml:space="preserve"> Edyucja2RPOZ/2023/4504/PolskiLad</w:t>
      </w:r>
      <w:r w:rsidR="00A5537A" w:rsidRPr="00A9093C">
        <w:rPr>
          <w:rFonts w:ascii="Arial" w:hAnsi="Arial" w:cs="Arial"/>
        </w:rPr>
        <w:t xml:space="preserve">, </w:t>
      </w:r>
    </w:p>
    <w:p w14:paraId="194AA705" w14:textId="6E55E6D2" w:rsidR="001E4F58" w:rsidRPr="00BB3433" w:rsidRDefault="001E4F58" w:rsidP="001E4F58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hAnsi="Arial" w:cs="Arial"/>
        </w:rPr>
      </w:pPr>
      <w:r w:rsidRPr="00BB3433">
        <w:rPr>
          <w:rFonts w:ascii="Arial" w:hAnsi="Arial" w:cs="Arial"/>
        </w:rPr>
        <w:t>Przedmiot umowy winien być wykonany z materiałów oraz urządzeń dostarczonych przez Wykonawcę. Wykonawca dostarczy na teren budowy materiały oraz urządzenia, określone co do rodzaju, standardu i ilości w dokumentacji projektowej i umowie oraz ponosi za nie pełną odpowiedzialność.</w:t>
      </w:r>
    </w:p>
    <w:p w14:paraId="3FBC64BA" w14:textId="77777777" w:rsidR="001E4F58" w:rsidRDefault="001E4F58" w:rsidP="001E4F58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hAnsi="Arial" w:cs="Arial"/>
        </w:rPr>
      </w:pPr>
      <w:bookmarkStart w:id="0" w:name="_Hlk168469313"/>
      <w:r w:rsidRPr="00BB3433">
        <w:rPr>
          <w:rFonts w:ascii="Arial" w:hAnsi="Arial" w:cs="Arial"/>
        </w:rPr>
        <w:t>Wykonawca</w:t>
      </w:r>
      <w:r w:rsidRPr="001E4F58">
        <w:rPr>
          <w:rFonts w:ascii="Arial" w:hAnsi="Arial" w:cs="Arial"/>
        </w:rPr>
        <w:t xml:space="preserve"> w momencie rozpoczęcia prac budowlanych </w:t>
      </w:r>
      <w:r w:rsidRPr="00BB3433">
        <w:rPr>
          <w:rFonts w:ascii="Arial" w:hAnsi="Arial" w:cs="Arial"/>
        </w:rPr>
        <w:t>wykona i umieści w miejscu realizacji zadania tablicę informacyjną, zgodną z wymogami Rozporządzenia Rady Ministrów z dnia 7 maja 2021 r. w sprawie określenia działań informacyjnych podejmowanych przez podmioty realizujące zadania finansowane lub dofinansowane z budżetu państwa lub z państwowych funduszy celowych (Dz. U. z 2021 r. poz. 953 ze zm.). Wzór tablicy dostępny jest pod adresem:</w:t>
      </w:r>
    </w:p>
    <w:p w14:paraId="0049C11B" w14:textId="38C51673" w:rsidR="001E4F58" w:rsidRPr="001E4F58" w:rsidRDefault="00FA121C" w:rsidP="001E4F58">
      <w:pPr>
        <w:pStyle w:val="Akapitzlist"/>
        <w:ind w:left="426"/>
        <w:jc w:val="both"/>
        <w:rPr>
          <w:rFonts w:ascii="Arial" w:hAnsi="Arial" w:cs="Arial"/>
        </w:rPr>
      </w:pPr>
      <w:hyperlink r:id="rId8" w:history="1">
        <w:r w:rsidR="001E4F58" w:rsidRPr="006837E4">
          <w:rPr>
            <w:rStyle w:val="Hipercze"/>
          </w:rPr>
          <w:t>https://www.bgk.pl/files/public/Pliki/Fundusze_i_programy/Polski_Lad/Odbudowa_zabytkow/tablica__fundusz_180x120_v2.pdf</w:t>
        </w:r>
      </w:hyperlink>
    </w:p>
    <w:p w14:paraId="44956A67" w14:textId="1AA55FF2" w:rsidR="001E4F58" w:rsidRPr="001E4F58" w:rsidRDefault="001E4F58" w:rsidP="001E4F58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hAnsi="Arial" w:cs="Arial"/>
        </w:rPr>
      </w:pPr>
      <w:r w:rsidRPr="00BB3433">
        <w:rPr>
          <w:rFonts w:ascii="Arial" w:hAnsi="Arial" w:cs="Arial"/>
        </w:rPr>
        <w:t>Treść tablicy, w tym jej projekt, a także dokładne miejsce ustawienia podlegają uzgodnieniu z Zamawiającym. Tablica powinna zostać ustawiona w miejscu realizacji inwestycji w momencie rozpoczęcia prac budowlanych.</w:t>
      </w:r>
      <w:bookmarkEnd w:id="0"/>
    </w:p>
    <w:p w14:paraId="1E558027" w14:textId="77777777" w:rsidR="001E4F58" w:rsidRPr="00BB3433" w:rsidRDefault="001E4F58" w:rsidP="001E4F58">
      <w:pPr>
        <w:pStyle w:val="Standard"/>
        <w:autoSpaceDE w:val="0"/>
        <w:spacing w:line="360" w:lineRule="auto"/>
        <w:ind w:left="360"/>
        <w:jc w:val="center"/>
        <w:rPr>
          <w:rFonts w:ascii="Arial" w:hAnsi="Arial" w:cs="Arial"/>
          <w:b/>
          <w:bCs/>
          <w:sz w:val="22"/>
          <w:szCs w:val="22"/>
        </w:rPr>
      </w:pPr>
      <w:r w:rsidRPr="00BB3433">
        <w:rPr>
          <w:rFonts w:ascii="Arial" w:hAnsi="Arial" w:cs="Arial"/>
          <w:b/>
          <w:bCs/>
          <w:sz w:val="22"/>
          <w:szCs w:val="22"/>
        </w:rPr>
        <w:lastRenderedPageBreak/>
        <w:t>§2</w:t>
      </w:r>
    </w:p>
    <w:p w14:paraId="51222365" w14:textId="77777777" w:rsidR="001E4F58" w:rsidRPr="00BB3433" w:rsidRDefault="001E4F58" w:rsidP="001E4F58">
      <w:pPr>
        <w:pStyle w:val="Standard"/>
        <w:autoSpaceDE w:val="0"/>
        <w:spacing w:line="360" w:lineRule="auto"/>
        <w:ind w:left="360"/>
        <w:jc w:val="center"/>
        <w:rPr>
          <w:rFonts w:ascii="Arial" w:hAnsi="Arial" w:cs="Arial"/>
          <w:b/>
          <w:bCs/>
          <w:sz w:val="22"/>
          <w:szCs w:val="22"/>
        </w:rPr>
      </w:pPr>
      <w:r w:rsidRPr="00BB3433">
        <w:rPr>
          <w:rFonts w:ascii="Arial" w:hAnsi="Arial" w:cs="Arial"/>
          <w:b/>
          <w:bCs/>
          <w:sz w:val="22"/>
          <w:szCs w:val="22"/>
        </w:rPr>
        <w:t>TERMIN REALIZACJI ZAMÓWIENIA</w:t>
      </w:r>
    </w:p>
    <w:p w14:paraId="43B72A09" w14:textId="27BD91BF" w:rsidR="00BD69C4" w:rsidRPr="00E00ED2" w:rsidRDefault="00BD69C4" w:rsidP="00266D97">
      <w:pPr>
        <w:pStyle w:val="Akapitzlist"/>
        <w:numPr>
          <w:ilvl w:val="0"/>
          <w:numId w:val="2"/>
        </w:numPr>
        <w:ind w:left="426" w:hanging="426"/>
        <w:jc w:val="both"/>
        <w:rPr>
          <w:rFonts w:ascii="Arial" w:hAnsi="Arial" w:cs="Arial"/>
        </w:rPr>
      </w:pPr>
      <w:r w:rsidRPr="00E00ED2">
        <w:rPr>
          <w:rFonts w:ascii="Arial" w:hAnsi="Arial" w:cs="Arial"/>
        </w:rPr>
        <w:t xml:space="preserve">Wykonawca zobowiązuje się do wykonania przedmiotu umowy w terminie </w:t>
      </w:r>
      <w:r w:rsidR="008B53B3" w:rsidRPr="00D7723C">
        <w:rPr>
          <w:rFonts w:ascii="Arial" w:hAnsi="Arial" w:cs="Arial"/>
        </w:rPr>
        <w:t xml:space="preserve">do </w:t>
      </w:r>
      <w:r w:rsidR="00192DBD">
        <w:rPr>
          <w:rFonts w:ascii="Arial" w:hAnsi="Arial" w:cs="Arial"/>
        </w:rPr>
        <w:t>12</w:t>
      </w:r>
      <w:r w:rsidRPr="00D7723C">
        <w:rPr>
          <w:rFonts w:ascii="Arial" w:hAnsi="Arial" w:cs="Arial"/>
        </w:rPr>
        <w:t xml:space="preserve"> miesi</w:t>
      </w:r>
      <w:r w:rsidR="00A5537A" w:rsidRPr="00D7723C">
        <w:rPr>
          <w:rFonts w:ascii="Arial" w:hAnsi="Arial" w:cs="Arial"/>
        </w:rPr>
        <w:t xml:space="preserve">ęcy </w:t>
      </w:r>
      <w:r w:rsidR="00A5537A" w:rsidRPr="00E00ED2">
        <w:rPr>
          <w:rFonts w:ascii="Arial" w:hAnsi="Arial" w:cs="Arial"/>
        </w:rPr>
        <w:t xml:space="preserve">od </w:t>
      </w:r>
      <w:r w:rsidR="00891EA7">
        <w:rPr>
          <w:rFonts w:ascii="Arial" w:hAnsi="Arial" w:cs="Arial"/>
        </w:rPr>
        <w:t>zawarcia</w:t>
      </w:r>
      <w:r w:rsidR="00A5537A" w:rsidRPr="00E00ED2">
        <w:rPr>
          <w:rFonts w:ascii="Arial" w:hAnsi="Arial" w:cs="Arial"/>
        </w:rPr>
        <w:t xml:space="preserve"> umowy, tj. do dnia </w:t>
      </w:r>
      <w:r w:rsidR="00AA1D39">
        <w:rPr>
          <w:rFonts w:ascii="Arial" w:hAnsi="Arial" w:cs="Arial"/>
        </w:rPr>
        <w:t>………………………..</w:t>
      </w:r>
    </w:p>
    <w:p w14:paraId="68E930D9" w14:textId="77777777" w:rsidR="001E4F58" w:rsidRPr="00BB3433" w:rsidRDefault="001E4F58" w:rsidP="001E4F58">
      <w:pPr>
        <w:pStyle w:val="Standard"/>
        <w:autoSpaceDE w:val="0"/>
        <w:spacing w:line="360" w:lineRule="auto"/>
        <w:ind w:left="360"/>
        <w:jc w:val="center"/>
        <w:rPr>
          <w:rFonts w:ascii="Arial" w:hAnsi="Arial" w:cs="Arial"/>
          <w:b/>
          <w:bCs/>
          <w:sz w:val="22"/>
          <w:szCs w:val="22"/>
        </w:rPr>
      </w:pPr>
      <w:r w:rsidRPr="00BB3433">
        <w:rPr>
          <w:rFonts w:ascii="Arial" w:hAnsi="Arial" w:cs="Arial"/>
          <w:b/>
          <w:bCs/>
          <w:sz w:val="22"/>
          <w:szCs w:val="22"/>
        </w:rPr>
        <w:t>§3</w:t>
      </w:r>
    </w:p>
    <w:p w14:paraId="5503F1BD" w14:textId="77777777" w:rsidR="001E4F58" w:rsidRPr="00BB3433" w:rsidRDefault="001E4F58" w:rsidP="001E4F58">
      <w:pPr>
        <w:pStyle w:val="Standard"/>
        <w:tabs>
          <w:tab w:val="left" w:pos="458"/>
        </w:tabs>
        <w:autoSpaceDE w:val="0"/>
        <w:spacing w:line="360" w:lineRule="auto"/>
        <w:ind w:left="360"/>
        <w:jc w:val="center"/>
        <w:rPr>
          <w:rFonts w:ascii="Arial" w:hAnsi="Arial" w:cs="Arial"/>
          <w:b/>
          <w:bCs/>
          <w:sz w:val="22"/>
          <w:szCs w:val="22"/>
        </w:rPr>
      </w:pPr>
      <w:r w:rsidRPr="00BB3433">
        <w:rPr>
          <w:rFonts w:ascii="Arial" w:hAnsi="Arial" w:cs="Arial"/>
          <w:b/>
          <w:bCs/>
          <w:sz w:val="22"/>
          <w:szCs w:val="22"/>
        </w:rPr>
        <w:t>OBOWIĄZKI STRON UMOWY</w:t>
      </w:r>
    </w:p>
    <w:p w14:paraId="5E420DA6" w14:textId="06D1EEA3" w:rsidR="001E4F58" w:rsidRPr="00213EB7" w:rsidRDefault="001E4F58" w:rsidP="00ED37B5">
      <w:pPr>
        <w:pStyle w:val="Akapitzlist"/>
        <w:numPr>
          <w:ilvl w:val="0"/>
          <w:numId w:val="11"/>
        </w:numPr>
        <w:spacing w:after="0" w:line="312" w:lineRule="auto"/>
        <w:ind w:left="425" w:hanging="425"/>
        <w:jc w:val="both"/>
        <w:rPr>
          <w:rFonts w:ascii="Arial" w:hAnsi="Arial" w:cs="Arial"/>
        </w:rPr>
      </w:pPr>
      <w:r w:rsidRPr="00213EB7">
        <w:rPr>
          <w:rFonts w:ascii="Arial" w:hAnsi="Arial" w:cs="Arial"/>
        </w:rPr>
        <w:t>Zamawiający i Wykonawca zamówienia zobowiązani są współdziałać przy wykonaniu umowy w celu należytej realizacji zamówienia.</w:t>
      </w:r>
    </w:p>
    <w:p w14:paraId="2712862D" w14:textId="401B6473" w:rsidR="001E4F58" w:rsidRPr="00213EB7" w:rsidRDefault="001E4F58" w:rsidP="00ED37B5">
      <w:pPr>
        <w:pStyle w:val="Akapitzlist"/>
        <w:numPr>
          <w:ilvl w:val="0"/>
          <w:numId w:val="11"/>
        </w:numPr>
        <w:spacing w:after="0" w:line="312" w:lineRule="auto"/>
        <w:ind w:left="425" w:hanging="425"/>
        <w:jc w:val="both"/>
        <w:rPr>
          <w:rFonts w:ascii="Arial" w:hAnsi="Arial" w:cs="Arial"/>
        </w:rPr>
      </w:pPr>
      <w:r w:rsidRPr="00213EB7">
        <w:rPr>
          <w:rFonts w:ascii="Arial" w:hAnsi="Arial" w:cs="Arial"/>
        </w:rPr>
        <w:t>Do obowiązków Zamawiającego należy, w szczególności:</w:t>
      </w:r>
    </w:p>
    <w:p w14:paraId="0CB24345" w14:textId="77777777" w:rsidR="001E4F58" w:rsidRPr="00F85E8B" w:rsidRDefault="001E4F58" w:rsidP="00ED37B5">
      <w:pPr>
        <w:pStyle w:val="Standard"/>
        <w:numPr>
          <w:ilvl w:val="0"/>
          <w:numId w:val="7"/>
        </w:numPr>
        <w:autoSpaceDE w:val="0"/>
        <w:spacing w:line="312" w:lineRule="auto"/>
        <w:ind w:left="993" w:hanging="426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F85E8B">
        <w:rPr>
          <w:rFonts w:ascii="Arial" w:hAnsi="Arial" w:cs="Arial"/>
          <w:bCs/>
          <w:color w:val="000000"/>
          <w:sz w:val="22"/>
          <w:szCs w:val="22"/>
        </w:rPr>
        <w:t>protokolarne przekazanie wykonawcy terenu robót, w terminie 5 dni roboczych od dnia podpisania umowy, przy udziale przedstawicieli Zamawiającego i Wykonawcy;</w:t>
      </w:r>
    </w:p>
    <w:p w14:paraId="756DE2A0" w14:textId="77777777" w:rsidR="001E4F58" w:rsidRPr="00F85E8B" w:rsidRDefault="001E4F58" w:rsidP="00ED37B5">
      <w:pPr>
        <w:pStyle w:val="Standard"/>
        <w:numPr>
          <w:ilvl w:val="0"/>
          <w:numId w:val="7"/>
        </w:numPr>
        <w:autoSpaceDE w:val="0"/>
        <w:spacing w:line="312" w:lineRule="auto"/>
        <w:ind w:left="993" w:hanging="426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F85E8B">
        <w:rPr>
          <w:rFonts w:ascii="Arial" w:hAnsi="Arial" w:cs="Arial"/>
          <w:bCs/>
          <w:color w:val="000000"/>
          <w:sz w:val="22"/>
          <w:szCs w:val="22"/>
        </w:rPr>
        <w:t>dokonywanie odbiorów, o których mowa w § 5 umowy;</w:t>
      </w:r>
    </w:p>
    <w:p w14:paraId="139C1C93" w14:textId="77777777" w:rsidR="001E4F58" w:rsidRPr="00F85E8B" w:rsidRDefault="001E4F58" w:rsidP="00ED37B5">
      <w:pPr>
        <w:pStyle w:val="Standard"/>
        <w:numPr>
          <w:ilvl w:val="0"/>
          <w:numId w:val="7"/>
        </w:numPr>
        <w:autoSpaceDE w:val="0"/>
        <w:spacing w:line="312" w:lineRule="auto"/>
        <w:ind w:left="993" w:hanging="426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F85E8B">
        <w:rPr>
          <w:rFonts w:ascii="Arial" w:hAnsi="Arial" w:cs="Arial"/>
          <w:bCs/>
          <w:color w:val="000000"/>
          <w:sz w:val="22"/>
          <w:szCs w:val="22"/>
        </w:rPr>
        <w:t>zapłata Wykonawcy wynagrodzenia na zasadach opisanych w § 4 umowy.</w:t>
      </w:r>
    </w:p>
    <w:p w14:paraId="6700DE09" w14:textId="77777777" w:rsidR="001E4F58" w:rsidRPr="00F85E8B" w:rsidRDefault="001E4F58" w:rsidP="00ED37B5">
      <w:pPr>
        <w:pStyle w:val="Akapitzlist"/>
        <w:numPr>
          <w:ilvl w:val="0"/>
          <w:numId w:val="11"/>
        </w:numPr>
        <w:spacing w:after="0" w:line="312" w:lineRule="auto"/>
        <w:ind w:left="425" w:hanging="425"/>
        <w:jc w:val="both"/>
        <w:rPr>
          <w:rFonts w:ascii="Arial" w:hAnsi="Arial" w:cs="Arial"/>
        </w:rPr>
      </w:pPr>
      <w:r w:rsidRPr="00F85E8B">
        <w:rPr>
          <w:rFonts w:ascii="Arial" w:hAnsi="Arial" w:cs="Arial"/>
        </w:rPr>
        <w:t>Do obowiązków Wykonawcy należy w szczególności:</w:t>
      </w:r>
    </w:p>
    <w:p w14:paraId="2752E6AC" w14:textId="77777777" w:rsidR="001E4F58" w:rsidRPr="00BB3433" w:rsidRDefault="001E4F58" w:rsidP="00ED37B5">
      <w:pPr>
        <w:pStyle w:val="Standard"/>
        <w:numPr>
          <w:ilvl w:val="0"/>
          <w:numId w:val="15"/>
        </w:numPr>
        <w:autoSpaceDE w:val="0"/>
        <w:spacing w:line="312" w:lineRule="auto"/>
        <w:ind w:left="993" w:hanging="426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BB3433">
        <w:rPr>
          <w:rFonts w:ascii="Arial" w:hAnsi="Arial" w:cs="Arial"/>
          <w:bCs/>
          <w:color w:val="000000"/>
          <w:sz w:val="22"/>
          <w:szCs w:val="22"/>
        </w:rPr>
        <w:t>pełnienie funkcji koordynatora, w przypadku powierzenia wykonania niezastrzeżonych części zamówienia podwykonawcom;</w:t>
      </w:r>
    </w:p>
    <w:p w14:paraId="32682170" w14:textId="77777777" w:rsidR="001E4F58" w:rsidRPr="00BB3433" w:rsidRDefault="001E4F58" w:rsidP="00ED37B5">
      <w:pPr>
        <w:pStyle w:val="Standard"/>
        <w:numPr>
          <w:ilvl w:val="0"/>
          <w:numId w:val="15"/>
        </w:numPr>
        <w:autoSpaceDE w:val="0"/>
        <w:spacing w:line="312" w:lineRule="auto"/>
        <w:ind w:left="993" w:hanging="426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BB3433">
        <w:rPr>
          <w:rFonts w:ascii="Arial" w:hAnsi="Arial" w:cs="Arial"/>
          <w:bCs/>
          <w:color w:val="000000"/>
          <w:sz w:val="22"/>
          <w:szCs w:val="22"/>
        </w:rPr>
        <w:t>przygotowanie zaplecza budowy oraz sprawowanie dozoru mienia na terenie robót;</w:t>
      </w:r>
    </w:p>
    <w:p w14:paraId="5FD78E11" w14:textId="77777777" w:rsidR="001E4F58" w:rsidRPr="00BB3433" w:rsidRDefault="001E4F58" w:rsidP="00ED37B5">
      <w:pPr>
        <w:pStyle w:val="Standard"/>
        <w:numPr>
          <w:ilvl w:val="0"/>
          <w:numId w:val="15"/>
        </w:numPr>
        <w:autoSpaceDE w:val="0"/>
        <w:spacing w:line="312" w:lineRule="auto"/>
        <w:ind w:left="993" w:hanging="426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BB3433">
        <w:rPr>
          <w:rFonts w:ascii="Arial" w:hAnsi="Arial" w:cs="Arial"/>
          <w:bCs/>
          <w:color w:val="000000"/>
          <w:sz w:val="22"/>
          <w:szCs w:val="22"/>
        </w:rPr>
        <w:t>zabezpieczenie instalacji, urządzeń i obiektów na terenie robót i w jego bezpośrednim otoczeniu, przed ich zniszczeniem lub uszkodzeniem w trakcie wykonywania robót;</w:t>
      </w:r>
    </w:p>
    <w:p w14:paraId="6B720DD8" w14:textId="1E0347CE" w:rsidR="001E4F58" w:rsidRPr="00BB3433" w:rsidRDefault="001E4F58" w:rsidP="00ED37B5">
      <w:pPr>
        <w:pStyle w:val="Standard"/>
        <w:numPr>
          <w:ilvl w:val="0"/>
          <w:numId w:val="15"/>
        </w:numPr>
        <w:autoSpaceDE w:val="0"/>
        <w:spacing w:line="312" w:lineRule="auto"/>
        <w:ind w:left="993" w:hanging="426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BB3433">
        <w:rPr>
          <w:rFonts w:ascii="Arial" w:hAnsi="Arial" w:cs="Arial"/>
          <w:bCs/>
          <w:color w:val="000000"/>
          <w:sz w:val="22"/>
          <w:szCs w:val="22"/>
        </w:rPr>
        <w:t xml:space="preserve">wykonywanie robót oraz innych czynności objętych przedmiotem umowy zgodnie </w:t>
      </w:r>
      <w:r w:rsidRPr="00BB3433">
        <w:rPr>
          <w:rFonts w:ascii="Arial" w:hAnsi="Arial" w:cs="Arial"/>
          <w:bCs/>
          <w:color w:val="000000"/>
          <w:sz w:val="22"/>
          <w:szCs w:val="22"/>
        </w:rPr>
        <w:br/>
        <w:t>z dokumentacją projektową, decyzją pozwolenia na budowę oraz decyzją konserwatora zabytków, właściwymi przepisami z zakresu, bezpieczeństwa i higieny pracy, w tym w szczególności odpowiednie oznakowanie i zabezpieczenie miejsc prowadzenia robót, zapewniające podczas wykonywania robót budowlanych bezpieczeństwo osób przebywających  na terenie robót i w jego pobliżu, zgodnie z przepisami Rozporządzenia Ministra Infrastruktury z 6 lutego 2003 r. w sprawie bezpieczeństwa i higieny pracy podczas wykonywania robót budowlanych;</w:t>
      </w:r>
    </w:p>
    <w:p w14:paraId="118A1859" w14:textId="439AF013" w:rsidR="001E4F58" w:rsidRPr="00BB3433" w:rsidRDefault="001E4F58" w:rsidP="00ED37B5">
      <w:pPr>
        <w:pStyle w:val="Standard"/>
        <w:numPr>
          <w:ilvl w:val="0"/>
          <w:numId w:val="15"/>
        </w:numPr>
        <w:autoSpaceDE w:val="0"/>
        <w:spacing w:line="312" w:lineRule="auto"/>
        <w:ind w:left="993" w:hanging="426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BB3433">
        <w:rPr>
          <w:rFonts w:ascii="Arial" w:hAnsi="Arial" w:cs="Arial"/>
          <w:bCs/>
          <w:color w:val="000000"/>
          <w:sz w:val="22"/>
          <w:szCs w:val="22"/>
        </w:rPr>
        <w:t>wykonanie robót z materiałów własnych, które powinny odpowiadać jakościowo wymogom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Pr="00BB3433">
        <w:rPr>
          <w:rFonts w:ascii="Arial" w:hAnsi="Arial" w:cs="Arial"/>
          <w:bCs/>
          <w:color w:val="000000"/>
          <w:sz w:val="22"/>
          <w:szCs w:val="22"/>
        </w:rPr>
        <w:t xml:space="preserve">wyrobów dopuszczonych do obrotu i stosowania w budownictwie określonym w art. 10 ustawy z 7 lipca 1994 r. – Prawo budowlane. W przypadku wątpliwej jakości materiałów użytych do wbudowania, zamawiający ma prawo wykonania badań tych materiałów zgodnie z obowiązującymi normami w celu stwierdzenia ich jakości. Jeśli badania wykażą, że jakość zastosowanych </w:t>
      </w:r>
      <w:r w:rsidRPr="00BB3433">
        <w:rPr>
          <w:rFonts w:ascii="Arial" w:hAnsi="Arial" w:cs="Arial"/>
          <w:bCs/>
          <w:color w:val="000000"/>
          <w:sz w:val="22"/>
          <w:szCs w:val="22"/>
        </w:rPr>
        <w:lastRenderedPageBreak/>
        <w:t>materiałów nie spełnia wymogów, o których mowa powyżej wówczas wykonawca zostanie obciążony kosztem badań i na własny koszt dokona ich wymiany;</w:t>
      </w:r>
    </w:p>
    <w:p w14:paraId="79D4D1FD" w14:textId="77777777" w:rsidR="001E4F58" w:rsidRPr="00BB3433" w:rsidRDefault="001E4F58" w:rsidP="00ED37B5">
      <w:pPr>
        <w:pStyle w:val="Standard"/>
        <w:numPr>
          <w:ilvl w:val="0"/>
          <w:numId w:val="15"/>
        </w:numPr>
        <w:autoSpaceDE w:val="0"/>
        <w:spacing w:line="312" w:lineRule="auto"/>
        <w:ind w:left="993" w:hanging="426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BB3433">
        <w:rPr>
          <w:rFonts w:ascii="Arial" w:hAnsi="Arial" w:cs="Arial"/>
          <w:bCs/>
          <w:color w:val="000000"/>
          <w:sz w:val="22"/>
          <w:szCs w:val="22"/>
        </w:rPr>
        <w:t>zapewnienie, aby wszystkie osoby wyznaczone do wykonywania czynności objętych przedmiotem umowy posiadały odpowiednie kwalifikacje oraz przeszkolenia i uprawnienia wymagane przepisami prawa;</w:t>
      </w:r>
    </w:p>
    <w:p w14:paraId="7488D7EF" w14:textId="59D8C641" w:rsidR="001E4F58" w:rsidRPr="00BB3433" w:rsidRDefault="001E4F58" w:rsidP="00ED37B5">
      <w:pPr>
        <w:pStyle w:val="Standard"/>
        <w:numPr>
          <w:ilvl w:val="0"/>
          <w:numId w:val="15"/>
        </w:numPr>
        <w:autoSpaceDE w:val="0"/>
        <w:spacing w:line="312" w:lineRule="auto"/>
        <w:ind w:left="993" w:hanging="426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BB3433">
        <w:rPr>
          <w:rFonts w:ascii="Arial" w:hAnsi="Arial" w:cs="Arial"/>
          <w:bCs/>
          <w:color w:val="000000"/>
          <w:sz w:val="22"/>
          <w:szCs w:val="22"/>
        </w:rPr>
        <w:t>ustanowienie kierownika budowy, który spełnia wymagania o których mowa w art. 37 c ustawy z dnia 23 lipca 2003 r. o ochronie z</w:t>
      </w:r>
      <w:r w:rsidR="00891EA7">
        <w:rPr>
          <w:rFonts w:ascii="Arial" w:hAnsi="Arial" w:cs="Arial"/>
          <w:bCs/>
          <w:color w:val="000000"/>
          <w:sz w:val="22"/>
          <w:szCs w:val="22"/>
        </w:rPr>
        <w:t>abytków i opiece nad zabytkami</w:t>
      </w:r>
      <w:r w:rsidRPr="00BB3433">
        <w:rPr>
          <w:rFonts w:ascii="Arial" w:hAnsi="Arial" w:cs="Arial"/>
          <w:bCs/>
          <w:color w:val="000000"/>
          <w:sz w:val="22"/>
          <w:szCs w:val="22"/>
        </w:rPr>
        <w:t>;</w:t>
      </w:r>
    </w:p>
    <w:p w14:paraId="40D0E3C9" w14:textId="77777777" w:rsidR="001E4F58" w:rsidRPr="00BB3433" w:rsidRDefault="001E4F58" w:rsidP="00ED37B5">
      <w:pPr>
        <w:pStyle w:val="Standard"/>
        <w:numPr>
          <w:ilvl w:val="0"/>
          <w:numId w:val="15"/>
        </w:numPr>
        <w:autoSpaceDE w:val="0"/>
        <w:spacing w:line="312" w:lineRule="auto"/>
        <w:ind w:left="993" w:hanging="426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BB3433">
        <w:rPr>
          <w:rFonts w:ascii="Arial" w:hAnsi="Arial" w:cs="Arial"/>
          <w:bCs/>
          <w:color w:val="000000"/>
          <w:sz w:val="22"/>
          <w:szCs w:val="22"/>
        </w:rPr>
        <w:t>prowadzenie na bieżąco dziennika budowy zgodnie z ustawą Prawo budowlane;</w:t>
      </w:r>
    </w:p>
    <w:p w14:paraId="28BF6884" w14:textId="40581D94" w:rsidR="001E4F58" w:rsidRPr="00BB3433" w:rsidRDefault="001E4F58" w:rsidP="00ED37B5">
      <w:pPr>
        <w:pStyle w:val="Standard"/>
        <w:numPr>
          <w:ilvl w:val="0"/>
          <w:numId w:val="15"/>
        </w:numPr>
        <w:autoSpaceDE w:val="0"/>
        <w:spacing w:line="312" w:lineRule="auto"/>
        <w:ind w:left="993" w:hanging="426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BB3433">
        <w:rPr>
          <w:rFonts w:ascii="Arial" w:hAnsi="Arial" w:cs="Arial"/>
          <w:bCs/>
          <w:color w:val="000000"/>
          <w:sz w:val="22"/>
          <w:szCs w:val="22"/>
        </w:rPr>
        <w:t>zgłaszanie inspektorowi nadzoru inwestorskiego do odbioru robót zanikających i ulegających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Pr="00BB3433">
        <w:rPr>
          <w:rFonts w:ascii="Arial" w:hAnsi="Arial" w:cs="Arial"/>
          <w:bCs/>
          <w:color w:val="000000"/>
          <w:sz w:val="22"/>
          <w:szCs w:val="22"/>
        </w:rPr>
        <w:t>zakryciu, niezgłoszenie tych robót daje zamawiającemu podstawę do żądania odkrycia robót i przywrócenia stanu poprzedniego na koszt i ryzyko wykonawcy;</w:t>
      </w:r>
    </w:p>
    <w:p w14:paraId="706B9706" w14:textId="44F6C698" w:rsidR="001E4F58" w:rsidRPr="00BB3433" w:rsidRDefault="001E4F58" w:rsidP="00ED37B5">
      <w:pPr>
        <w:pStyle w:val="Standard"/>
        <w:numPr>
          <w:ilvl w:val="0"/>
          <w:numId w:val="15"/>
        </w:numPr>
        <w:autoSpaceDE w:val="0"/>
        <w:spacing w:line="312" w:lineRule="auto"/>
        <w:ind w:left="993" w:hanging="426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BB3433">
        <w:rPr>
          <w:rFonts w:ascii="Arial" w:hAnsi="Arial" w:cs="Arial"/>
          <w:bCs/>
          <w:color w:val="000000"/>
          <w:sz w:val="22"/>
          <w:szCs w:val="22"/>
        </w:rPr>
        <w:t xml:space="preserve">umożliwienie </w:t>
      </w:r>
      <w:r w:rsidR="00A51184">
        <w:rPr>
          <w:rFonts w:ascii="Arial" w:hAnsi="Arial" w:cs="Arial"/>
          <w:bCs/>
          <w:color w:val="000000"/>
          <w:sz w:val="22"/>
          <w:szCs w:val="22"/>
        </w:rPr>
        <w:t>Z</w:t>
      </w:r>
      <w:r w:rsidRPr="00BB3433">
        <w:rPr>
          <w:rFonts w:ascii="Arial" w:hAnsi="Arial" w:cs="Arial"/>
          <w:bCs/>
          <w:color w:val="000000"/>
          <w:sz w:val="22"/>
          <w:szCs w:val="22"/>
        </w:rPr>
        <w:t>amawiającemu przeprowadzenia kontroli lub wizji lokalnej terenu budowy w każdym terminie;</w:t>
      </w:r>
    </w:p>
    <w:p w14:paraId="6A8DB325" w14:textId="705744C2" w:rsidR="001E4F58" w:rsidRPr="00BB3433" w:rsidRDefault="001E4F58" w:rsidP="00ED37B5">
      <w:pPr>
        <w:pStyle w:val="Standard"/>
        <w:numPr>
          <w:ilvl w:val="0"/>
          <w:numId w:val="15"/>
        </w:numPr>
        <w:autoSpaceDE w:val="0"/>
        <w:spacing w:line="312" w:lineRule="auto"/>
        <w:ind w:left="993" w:hanging="426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BB3433">
        <w:rPr>
          <w:rFonts w:ascii="Arial" w:hAnsi="Arial" w:cs="Arial"/>
          <w:bCs/>
          <w:color w:val="000000"/>
          <w:sz w:val="22"/>
          <w:szCs w:val="22"/>
        </w:rPr>
        <w:t>bieżące sprzątanie i wywożenie materiałów z rozbiórki, uporządkowanie terenu budowy po zakończeniu prac;</w:t>
      </w:r>
    </w:p>
    <w:p w14:paraId="591E76EB" w14:textId="5EF5C22E" w:rsidR="001E4F58" w:rsidRPr="00BB3433" w:rsidRDefault="001E4F58" w:rsidP="00ED37B5">
      <w:pPr>
        <w:pStyle w:val="Standard"/>
        <w:numPr>
          <w:ilvl w:val="0"/>
          <w:numId w:val="15"/>
        </w:numPr>
        <w:autoSpaceDE w:val="0"/>
        <w:spacing w:line="312" w:lineRule="auto"/>
        <w:ind w:left="993" w:hanging="426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BB3433">
        <w:rPr>
          <w:rFonts w:ascii="Arial" w:hAnsi="Arial" w:cs="Arial"/>
          <w:bCs/>
          <w:color w:val="000000"/>
          <w:sz w:val="22"/>
          <w:szCs w:val="22"/>
        </w:rPr>
        <w:t>poddanie odpadów budowlanych odzyskowi, a jeżeli z przyczyn technologicznych jest to niemożliwe lub nieuzasadnione z przyczyn ekologicznych lub ekonomicznych – przekazanie powstałych odpadów do utylizacji (Wykonawca jest wytwórcą odpadów w rozumieniu przepisów ustawy z 14 grudnia 2012 r. o odpadach);</w:t>
      </w:r>
    </w:p>
    <w:p w14:paraId="00C50578" w14:textId="77777777" w:rsidR="001E4F58" w:rsidRPr="00BB3433" w:rsidRDefault="001E4F58" w:rsidP="00ED37B5">
      <w:pPr>
        <w:pStyle w:val="Standard"/>
        <w:numPr>
          <w:ilvl w:val="0"/>
          <w:numId w:val="15"/>
        </w:numPr>
        <w:autoSpaceDE w:val="0"/>
        <w:spacing w:line="312" w:lineRule="auto"/>
        <w:ind w:left="993" w:hanging="426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BB3433">
        <w:rPr>
          <w:rFonts w:ascii="Arial" w:hAnsi="Arial" w:cs="Arial"/>
          <w:bCs/>
          <w:color w:val="000000"/>
          <w:sz w:val="22"/>
          <w:szCs w:val="22"/>
        </w:rPr>
        <w:t>udział w przeglądach gwarancyjnych w terminach wyznaczonych przez Zamawiającego.</w:t>
      </w:r>
    </w:p>
    <w:p w14:paraId="216F75E2" w14:textId="77777777" w:rsidR="001E4F58" w:rsidRPr="00F85E8B" w:rsidRDefault="001E4F58" w:rsidP="00ED37B5">
      <w:pPr>
        <w:pStyle w:val="Akapitzlist"/>
        <w:numPr>
          <w:ilvl w:val="0"/>
          <w:numId w:val="11"/>
        </w:numPr>
        <w:spacing w:after="0" w:line="312" w:lineRule="auto"/>
        <w:ind w:left="425" w:hanging="425"/>
        <w:jc w:val="both"/>
        <w:rPr>
          <w:rFonts w:ascii="Arial" w:hAnsi="Arial" w:cs="Arial"/>
        </w:rPr>
      </w:pPr>
      <w:r w:rsidRPr="00F85E8B">
        <w:rPr>
          <w:rFonts w:ascii="Arial" w:hAnsi="Arial" w:cs="Arial"/>
        </w:rPr>
        <w:t>Wykonawca ponosi pełną odpowiedzialność za:</w:t>
      </w:r>
    </w:p>
    <w:p w14:paraId="4C0A15CD" w14:textId="7C455AD0" w:rsidR="001E4F58" w:rsidRPr="00BB3433" w:rsidRDefault="001E4F58" w:rsidP="00ED37B5">
      <w:pPr>
        <w:pStyle w:val="Standard"/>
        <w:numPr>
          <w:ilvl w:val="0"/>
          <w:numId w:val="14"/>
        </w:numPr>
        <w:autoSpaceDE w:val="0"/>
        <w:spacing w:line="312" w:lineRule="auto"/>
        <w:ind w:left="993" w:hanging="426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BB3433">
        <w:rPr>
          <w:rFonts w:ascii="Arial" w:hAnsi="Arial" w:cs="Arial"/>
          <w:bCs/>
          <w:color w:val="000000"/>
          <w:sz w:val="22"/>
          <w:szCs w:val="22"/>
        </w:rPr>
        <w:t>przestrzeganie przepisów bhp, ochronę p.poż i dozór mienia na terenie robót, jak i za wszelkie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Pr="00BB3433">
        <w:rPr>
          <w:rFonts w:ascii="Arial" w:hAnsi="Arial" w:cs="Arial"/>
          <w:bCs/>
          <w:color w:val="000000"/>
          <w:sz w:val="22"/>
          <w:szCs w:val="22"/>
        </w:rPr>
        <w:t>szkody powstałe w trakcie trwania robót na terenie przyjętym od Zamawiającego lub mające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Pr="00BB3433">
        <w:rPr>
          <w:rFonts w:ascii="Arial" w:hAnsi="Arial" w:cs="Arial"/>
          <w:bCs/>
          <w:color w:val="000000"/>
          <w:sz w:val="22"/>
          <w:szCs w:val="22"/>
        </w:rPr>
        <w:t>związek z prowadzonymi robotami,</w:t>
      </w:r>
    </w:p>
    <w:p w14:paraId="39F32F61" w14:textId="2DE20292" w:rsidR="001E4F58" w:rsidRPr="00BB3433" w:rsidRDefault="001E4F58" w:rsidP="00ED37B5">
      <w:pPr>
        <w:pStyle w:val="Standard"/>
        <w:numPr>
          <w:ilvl w:val="0"/>
          <w:numId w:val="14"/>
        </w:numPr>
        <w:autoSpaceDE w:val="0"/>
        <w:spacing w:line="312" w:lineRule="auto"/>
        <w:ind w:left="993" w:hanging="426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BB3433">
        <w:rPr>
          <w:rFonts w:ascii="Arial" w:hAnsi="Arial" w:cs="Arial"/>
          <w:bCs/>
          <w:color w:val="000000"/>
          <w:sz w:val="22"/>
          <w:szCs w:val="22"/>
        </w:rPr>
        <w:t>bezpieczeństwo wszelkich działań prowadzonych na terenie robót i poza nim, a związanych z wykonaniem przedmiotu umowy,</w:t>
      </w:r>
    </w:p>
    <w:p w14:paraId="416D6C90" w14:textId="77777777" w:rsidR="001E4F58" w:rsidRPr="00BB3433" w:rsidRDefault="001E4F58" w:rsidP="00ED37B5">
      <w:pPr>
        <w:pStyle w:val="Standard"/>
        <w:numPr>
          <w:ilvl w:val="0"/>
          <w:numId w:val="14"/>
        </w:numPr>
        <w:autoSpaceDE w:val="0"/>
        <w:spacing w:line="312" w:lineRule="auto"/>
        <w:ind w:left="993" w:hanging="426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BB3433">
        <w:rPr>
          <w:rFonts w:ascii="Arial" w:hAnsi="Arial" w:cs="Arial"/>
          <w:bCs/>
          <w:color w:val="000000"/>
          <w:sz w:val="22"/>
          <w:szCs w:val="22"/>
        </w:rPr>
        <w:t>szkody oraz następstwa nieszczęśliwych wypadków pracowników i osób trzecich, powstałe w związku z prowadzonymi robotami,</w:t>
      </w:r>
    </w:p>
    <w:p w14:paraId="1DEA9F5D" w14:textId="7F0AC542" w:rsidR="001E4F58" w:rsidRPr="00BB3433" w:rsidRDefault="001E4F58" w:rsidP="00ED37B5">
      <w:pPr>
        <w:pStyle w:val="Standard"/>
        <w:numPr>
          <w:ilvl w:val="0"/>
          <w:numId w:val="14"/>
        </w:numPr>
        <w:autoSpaceDE w:val="0"/>
        <w:spacing w:line="312" w:lineRule="auto"/>
        <w:ind w:left="993" w:hanging="426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BB3433">
        <w:rPr>
          <w:rFonts w:ascii="Arial" w:hAnsi="Arial" w:cs="Arial"/>
          <w:bCs/>
          <w:color w:val="000000"/>
          <w:sz w:val="22"/>
          <w:szCs w:val="22"/>
        </w:rPr>
        <w:t>wszelkie szkody będące następstwem niewykonania lub nienależytego wykonania przedmiotu</w:t>
      </w:r>
      <w:r w:rsidR="008C17B2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Pr="00BB3433">
        <w:rPr>
          <w:rFonts w:ascii="Arial" w:hAnsi="Arial" w:cs="Arial"/>
          <w:bCs/>
          <w:color w:val="000000"/>
          <w:sz w:val="22"/>
          <w:szCs w:val="22"/>
        </w:rPr>
        <w:t>umowy, które to szkody wykonawca zobowiązuje się pokryć w pełnej wysokości,</w:t>
      </w:r>
    </w:p>
    <w:p w14:paraId="4CF07E76" w14:textId="076708C6" w:rsidR="001E4F58" w:rsidRPr="00BB3433" w:rsidRDefault="001E4F58" w:rsidP="00ED37B5">
      <w:pPr>
        <w:pStyle w:val="Standard"/>
        <w:numPr>
          <w:ilvl w:val="0"/>
          <w:numId w:val="14"/>
        </w:numPr>
        <w:autoSpaceDE w:val="0"/>
        <w:spacing w:line="312" w:lineRule="auto"/>
        <w:ind w:left="993" w:hanging="426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BB3433">
        <w:rPr>
          <w:rFonts w:ascii="Arial" w:hAnsi="Arial" w:cs="Arial"/>
          <w:bCs/>
          <w:color w:val="000000"/>
          <w:sz w:val="22"/>
          <w:szCs w:val="22"/>
        </w:rPr>
        <w:t>uszkodzenia lub zniszczenia z winy wykonawcy obiektów, dróg i terenu, a także urządzeń</w:t>
      </w:r>
      <w:r w:rsidR="008C17B2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Pr="00BB3433">
        <w:rPr>
          <w:rFonts w:ascii="Arial" w:hAnsi="Arial" w:cs="Arial"/>
          <w:bCs/>
          <w:color w:val="000000"/>
          <w:sz w:val="22"/>
          <w:szCs w:val="22"/>
        </w:rPr>
        <w:t>i aparatury znajdujących się na terenie robót.</w:t>
      </w:r>
    </w:p>
    <w:p w14:paraId="7A91F9C0" w14:textId="77777777" w:rsidR="008C17B2" w:rsidRPr="00BB3433" w:rsidRDefault="008C17B2" w:rsidP="002D1C1E">
      <w:pPr>
        <w:pStyle w:val="Standard"/>
        <w:tabs>
          <w:tab w:val="left" w:pos="458"/>
        </w:tabs>
        <w:autoSpaceDE w:val="0"/>
        <w:spacing w:before="240" w:line="360" w:lineRule="auto"/>
        <w:ind w:left="357"/>
        <w:jc w:val="center"/>
        <w:rPr>
          <w:rFonts w:ascii="Arial" w:hAnsi="Arial" w:cs="Arial"/>
          <w:b/>
          <w:bCs/>
          <w:sz w:val="22"/>
          <w:szCs w:val="22"/>
        </w:rPr>
      </w:pPr>
      <w:r w:rsidRPr="00BB3433">
        <w:rPr>
          <w:rFonts w:ascii="Arial" w:hAnsi="Arial" w:cs="Arial"/>
          <w:b/>
          <w:bCs/>
          <w:sz w:val="22"/>
          <w:szCs w:val="22"/>
        </w:rPr>
        <w:lastRenderedPageBreak/>
        <w:t>§ 4</w:t>
      </w:r>
    </w:p>
    <w:p w14:paraId="4D273DB9" w14:textId="77777777" w:rsidR="008C17B2" w:rsidRPr="00BB3433" w:rsidRDefault="008C17B2" w:rsidP="002D1C1E">
      <w:pPr>
        <w:pStyle w:val="Standard"/>
        <w:tabs>
          <w:tab w:val="left" w:pos="458"/>
        </w:tabs>
        <w:autoSpaceDE w:val="0"/>
        <w:spacing w:after="120" w:line="360" w:lineRule="auto"/>
        <w:ind w:left="357"/>
        <w:jc w:val="center"/>
        <w:rPr>
          <w:rFonts w:ascii="Arial" w:hAnsi="Arial" w:cs="Arial"/>
          <w:b/>
          <w:bCs/>
          <w:sz w:val="22"/>
          <w:szCs w:val="22"/>
        </w:rPr>
      </w:pPr>
      <w:r w:rsidRPr="00BB3433">
        <w:rPr>
          <w:rFonts w:ascii="Arial" w:hAnsi="Arial" w:cs="Arial"/>
          <w:b/>
          <w:bCs/>
          <w:sz w:val="22"/>
          <w:szCs w:val="22"/>
        </w:rPr>
        <w:t>WYNAGRODZENIE</w:t>
      </w:r>
    </w:p>
    <w:p w14:paraId="387A7A9E" w14:textId="77777777" w:rsidR="008C17B2" w:rsidRDefault="00BD69C4" w:rsidP="00ED37B5">
      <w:pPr>
        <w:pStyle w:val="Akapitzlist"/>
        <w:numPr>
          <w:ilvl w:val="0"/>
          <w:numId w:val="3"/>
        </w:numPr>
        <w:ind w:left="426" w:hanging="426"/>
        <w:jc w:val="both"/>
        <w:rPr>
          <w:rFonts w:ascii="Arial" w:hAnsi="Arial" w:cs="Arial"/>
        </w:rPr>
      </w:pPr>
      <w:r w:rsidRPr="00E00ED2">
        <w:rPr>
          <w:rFonts w:ascii="Arial" w:hAnsi="Arial" w:cs="Arial"/>
        </w:rPr>
        <w:t>Z tytułu realizacji przedmiotu umowy Wykonawcy przysługuje wynagrodzenie w kwocie ………………………….. zł brutto (słownie: ……………………….), tj. netto ……………………… zł (słownie……………………..), ……………..% VAT.</w:t>
      </w:r>
    </w:p>
    <w:p w14:paraId="3327C7CD" w14:textId="7B06C69C" w:rsidR="008C17B2" w:rsidRPr="008C17B2" w:rsidRDefault="008C17B2" w:rsidP="00ED37B5">
      <w:pPr>
        <w:pStyle w:val="Akapitzlist"/>
        <w:numPr>
          <w:ilvl w:val="0"/>
          <w:numId w:val="3"/>
        </w:numPr>
        <w:spacing w:line="312" w:lineRule="auto"/>
        <w:ind w:left="425" w:hanging="425"/>
        <w:jc w:val="both"/>
        <w:rPr>
          <w:rFonts w:ascii="Arial" w:hAnsi="Arial" w:cs="Arial"/>
        </w:rPr>
      </w:pPr>
      <w:r w:rsidRPr="008C17B2">
        <w:rPr>
          <w:rFonts w:ascii="Arial" w:hAnsi="Arial" w:cs="Arial"/>
          <w:bCs/>
        </w:rPr>
        <w:t>Wynagrodzenie obejmuje całość kosztów i wydatków Wykonawcy niezbędnych do zrealizowania przedmiotu Umowy, w tym koszty materiałów, robocizny, sprzętu, urządzeń i instalacji niezbędnych do wykonania przedmiotu Umowy, jak również koszty wywozu, unieszkodliwiania i zagospodarowania odpadów powstałych w trakcie realizacji Remontu. Wynagrodzenie Wykonawcy jest ryczałtowe, tj. stałe i niezmienne, obejmuje wszystkie zobowiązania Wykonawcy konieczne do realizacji przedmiotu umowy, nie podlega żadnym korektom i obowiązuje w podanej wysokości przez cały okres realizacji przedmiotu umowy, tj. do upływu okresu gwarancji i rękojmi.</w:t>
      </w:r>
      <w:bookmarkStart w:id="1" w:name="_Hlk168390236"/>
    </w:p>
    <w:p w14:paraId="176BD9C3" w14:textId="77777777" w:rsidR="00891EA7" w:rsidRPr="00891EA7" w:rsidRDefault="008C17B2" w:rsidP="00891EA7">
      <w:pPr>
        <w:pStyle w:val="Akapitzlist"/>
        <w:numPr>
          <w:ilvl w:val="0"/>
          <w:numId w:val="3"/>
        </w:numPr>
        <w:spacing w:line="312" w:lineRule="auto"/>
        <w:ind w:left="425" w:hanging="425"/>
        <w:jc w:val="both"/>
        <w:rPr>
          <w:rFonts w:ascii="Arial" w:hAnsi="Arial" w:cs="Arial"/>
        </w:rPr>
      </w:pPr>
      <w:r w:rsidRPr="008C17B2">
        <w:rPr>
          <w:rFonts w:ascii="Arial" w:hAnsi="Arial" w:cs="Arial"/>
          <w:bCs/>
        </w:rPr>
        <w:t>Niedoszacowanie, pominięcie oraz brak rozpoznania zakresu przedmiotu umowy nie może być podstawą do żądania zmiany wynagrodzenia ryczałtowego określonego w ust. 1 niniejszego paragrafu.</w:t>
      </w:r>
      <w:bookmarkEnd w:id="1"/>
    </w:p>
    <w:p w14:paraId="02D8F268" w14:textId="2D64EC03" w:rsidR="008417F9" w:rsidRPr="00D87AB8" w:rsidRDefault="008C17B2" w:rsidP="00192DBD">
      <w:pPr>
        <w:pStyle w:val="Akapitzlist"/>
        <w:numPr>
          <w:ilvl w:val="0"/>
          <w:numId w:val="3"/>
        </w:numPr>
        <w:spacing w:after="0" w:line="312" w:lineRule="auto"/>
        <w:ind w:left="425" w:hanging="425"/>
        <w:jc w:val="both"/>
        <w:rPr>
          <w:rFonts w:ascii="Arial" w:hAnsi="Arial" w:cs="Arial"/>
          <w:lang w:eastAsia="pl-PL"/>
        </w:rPr>
      </w:pPr>
      <w:r w:rsidRPr="00891EA7">
        <w:rPr>
          <w:rFonts w:ascii="Arial" w:hAnsi="Arial" w:cs="Arial"/>
          <w:bCs/>
        </w:rPr>
        <w:t xml:space="preserve">Inwestycja jest dofinansowana z Rządowego Programu Odbudowy Zabytków w wysokości 98% całkowitej wartości zadania, przy wkładzie własnym – 2% kosztów zadania. </w:t>
      </w:r>
    </w:p>
    <w:p w14:paraId="5B76DA67" w14:textId="1DA366CA" w:rsidR="00D87AB8" w:rsidRDefault="00D87AB8" w:rsidP="00D87AB8">
      <w:pPr>
        <w:pStyle w:val="Akapitzlist"/>
        <w:numPr>
          <w:ilvl w:val="0"/>
          <w:numId w:val="3"/>
        </w:numPr>
        <w:spacing w:after="0" w:line="312" w:lineRule="auto"/>
        <w:ind w:left="425" w:hanging="425"/>
        <w:jc w:val="both"/>
        <w:rPr>
          <w:rFonts w:ascii="Arial" w:hAnsi="Arial" w:cs="Arial"/>
          <w:lang w:eastAsia="pl-PL"/>
        </w:rPr>
      </w:pPr>
      <w:r w:rsidRPr="00D87AB8">
        <w:rPr>
          <w:rFonts w:ascii="Arial" w:hAnsi="Arial" w:cs="Arial"/>
        </w:rPr>
        <w:t xml:space="preserve">Wynagrodzenie płatne będzie  przelewem, na wskazany przez Wykonawcę rachunek bankowy, w ciągu 30 dni od otrzymania środków finansowych przez Zamawiającego (Beneficjenta dotacji) od Gminy Buczek (Dotującego dotację) po dokonaniu odbioru wykonanych prac bez zastrzeżeń. </w:t>
      </w:r>
    </w:p>
    <w:p w14:paraId="3F783C33" w14:textId="77777777" w:rsidR="00D87AB8" w:rsidRPr="00D87AB8" w:rsidRDefault="00D87AB8" w:rsidP="00D87AB8">
      <w:pPr>
        <w:pStyle w:val="Akapitzlist"/>
        <w:numPr>
          <w:ilvl w:val="0"/>
          <w:numId w:val="3"/>
        </w:numPr>
        <w:spacing w:after="0" w:line="312" w:lineRule="auto"/>
        <w:ind w:left="425" w:hanging="425"/>
        <w:jc w:val="both"/>
        <w:rPr>
          <w:rFonts w:ascii="Arial" w:hAnsi="Arial" w:cs="Arial"/>
          <w:lang w:eastAsia="pl-PL"/>
        </w:rPr>
      </w:pPr>
      <w:r w:rsidRPr="00D87AB8">
        <w:rPr>
          <w:rFonts w:ascii="Arial" w:hAnsi="Arial" w:cs="Arial"/>
        </w:rPr>
        <w:t>Faktura powinna być wystawiona na następujące dane:</w:t>
      </w:r>
      <w:r>
        <w:rPr>
          <w:rFonts w:ascii="Arial" w:hAnsi="Arial" w:cs="Arial"/>
        </w:rPr>
        <w:br/>
      </w:r>
      <w:r w:rsidRPr="00D87AB8">
        <w:rPr>
          <w:rFonts w:ascii="Arial" w:hAnsi="Arial" w:cs="Arial"/>
          <w:b/>
          <w:bCs/>
        </w:rPr>
        <w:t>Rzymskokatolicka Parafia św. Jana Chrzciciela w Buczku, ul Parkowa 2, 98-113 Buczek</w:t>
      </w:r>
      <w:r>
        <w:rPr>
          <w:rFonts w:ascii="Arial" w:hAnsi="Arial" w:cs="Arial"/>
          <w:b/>
          <w:bCs/>
        </w:rPr>
        <w:t xml:space="preserve">, </w:t>
      </w:r>
      <w:r w:rsidRPr="00D87AB8">
        <w:rPr>
          <w:rFonts w:ascii="Arial" w:hAnsi="Arial" w:cs="Arial"/>
          <w:b/>
          <w:bCs/>
        </w:rPr>
        <w:t>NIP:</w:t>
      </w:r>
      <w:r w:rsidRPr="00D87AB8">
        <w:rPr>
          <w:rFonts w:ascii="Roboto" w:hAnsi="Roboto"/>
          <w:color w:val="333333"/>
          <w:sz w:val="21"/>
          <w:szCs w:val="21"/>
          <w:lang w:eastAsia="pl-PL"/>
        </w:rPr>
        <w:t xml:space="preserve"> </w:t>
      </w:r>
      <w:r w:rsidRPr="00D87AB8">
        <w:rPr>
          <w:rFonts w:ascii="Roboto" w:hAnsi="Roboto"/>
          <w:b/>
          <w:color w:val="333333"/>
          <w:sz w:val="21"/>
          <w:szCs w:val="21"/>
          <w:lang w:eastAsia="pl-PL"/>
        </w:rPr>
        <w:t xml:space="preserve">831-125-65-62, </w:t>
      </w:r>
      <w:r w:rsidRPr="00D87AB8">
        <w:rPr>
          <w:rFonts w:ascii="Arial" w:hAnsi="Arial" w:cs="Arial"/>
          <w:b/>
          <w:bCs/>
        </w:rPr>
        <w:t xml:space="preserve">REGON: </w:t>
      </w:r>
      <w:r w:rsidRPr="00D87AB8">
        <w:rPr>
          <w:rFonts w:ascii="Roboto" w:hAnsi="Roboto"/>
          <w:b/>
          <w:color w:val="333333"/>
          <w:sz w:val="21"/>
          <w:szCs w:val="21"/>
          <w:lang w:eastAsia="pl-PL"/>
        </w:rPr>
        <w:t>040026540</w:t>
      </w:r>
      <w:r>
        <w:rPr>
          <w:rFonts w:ascii="Roboto" w:hAnsi="Roboto"/>
          <w:color w:val="333333"/>
          <w:sz w:val="21"/>
          <w:szCs w:val="21"/>
          <w:lang w:eastAsia="pl-PL"/>
        </w:rPr>
        <w:t xml:space="preserve"> </w:t>
      </w:r>
    </w:p>
    <w:p w14:paraId="1A4EAB15" w14:textId="4330BABA" w:rsidR="00192DBD" w:rsidRPr="00D87AB8" w:rsidRDefault="00D87AB8" w:rsidP="00D87AB8">
      <w:pPr>
        <w:pStyle w:val="Akapitzlist"/>
        <w:spacing w:after="0" w:line="312" w:lineRule="auto"/>
        <w:ind w:left="425"/>
        <w:jc w:val="both"/>
        <w:rPr>
          <w:rFonts w:ascii="Arial" w:hAnsi="Arial" w:cs="Arial"/>
          <w:lang w:eastAsia="pl-PL"/>
        </w:rPr>
      </w:pPr>
      <w:r w:rsidRPr="00D87AB8">
        <w:rPr>
          <w:rFonts w:ascii="Roboto" w:hAnsi="Roboto"/>
          <w:color w:val="333333"/>
          <w:sz w:val="21"/>
          <w:szCs w:val="21"/>
          <w:lang w:eastAsia="pl-PL"/>
        </w:rPr>
        <w:t>dopiero po protokolarnym odbiorze prac bez zastrzeżeń.</w:t>
      </w:r>
    </w:p>
    <w:p w14:paraId="10A13B99" w14:textId="77777777" w:rsidR="00A5537A" w:rsidRPr="00E00ED2" w:rsidRDefault="00A5537A" w:rsidP="00ED37B5">
      <w:pPr>
        <w:numPr>
          <w:ilvl w:val="0"/>
          <w:numId w:val="3"/>
        </w:numPr>
        <w:tabs>
          <w:tab w:val="left" w:pos="426"/>
        </w:tabs>
        <w:spacing w:after="0" w:line="312" w:lineRule="auto"/>
        <w:ind w:left="284" w:hanging="284"/>
        <w:jc w:val="both"/>
        <w:rPr>
          <w:rFonts w:ascii="Arial" w:hAnsi="Arial" w:cs="Arial"/>
          <w:lang w:eastAsia="pl-PL"/>
        </w:rPr>
      </w:pPr>
      <w:r w:rsidRPr="00E00ED2">
        <w:rPr>
          <w:rFonts w:ascii="Arial" w:hAnsi="Arial" w:cs="Arial"/>
          <w:lang w:eastAsia="pl-PL"/>
        </w:rPr>
        <w:t>Za datę płatności przyjmuje się dzień obciążenia rachunku bankowego płatnika (Z</w:t>
      </w:r>
      <w:r w:rsidR="007C3CEC" w:rsidRPr="00E00ED2">
        <w:rPr>
          <w:rFonts w:ascii="Arial" w:hAnsi="Arial" w:cs="Arial"/>
          <w:lang w:eastAsia="pl-PL"/>
        </w:rPr>
        <w:t>leceniodawcy</w:t>
      </w:r>
      <w:r w:rsidRPr="00E00ED2">
        <w:rPr>
          <w:rFonts w:ascii="Arial" w:hAnsi="Arial" w:cs="Arial"/>
          <w:lang w:eastAsia="pl-PL"/>
        </w:rPr>
        <w:t>).</w:t>
      </w:r>
    </w:p>
    <w:p w14:paraId="1BA9D5BD" w14:textId="519D01F3" w:rsidR="00A5537A" w:rsidRPr="00534EDE" w:rsidRDefault="00A5537A" w:rsidP="00534EDE">
      <w:pPr>
        <w:numPr>
          <w:ilvl w:val="0"/>
          <w:numId w:val="3"/>
        </w:numPr>
        <w:tabs>
          <w:tab w:val="left" w:pos="426"/>
        </w:tabs>
        <w:spacing w:after="0" w:line="312" w:lineRule="auto"/>
        <w:ind w:left="284" w:hanging="284"/>
        <w:jc w:val="both"/>
        <w:rPr>
          <w:rFonts w:ascii="Arial" w:hAnsi="Arial" w:cs="Arial"/>
          <w:lang w:eastAsia="pl-PL"/>
        </w:rPr>
      </w:pPr>
      <w:r w:rsidRPr="00534EDE">
        <w:rPr>
          <w:rFonts w:ascii="Arial" w:hAnsi="Arial" w:cs="Arial"/>
          <w:b/>
          <w:bCs/>
        </w:rPr>
        <w:t xml:space="preserve">Wykonawca oświadcza, iż jest świadomy ryzyk wynikających z zawartej umowy, w tym z </w:t>
      </w:r>
      <w:r w:rsidRPr="00752818">
        <w:rPr>
          <w:rFonts w:ascii="Arial" w:hAnsi="Arial" w:cs="Arial"/>
          <w:b/>
          <w:bCs/>
        </w:rPr>
        <w:t xml:space="preserve">pochodzeniem środków na sfinansowanie inwestycji z </w:t>
      </w:r>
      <w:r w:rsidR="00534EDE" w:rsidRPr="00752818">
        <w:rPr>
          <w:rFonts w:ascii="Arial" w:hAnsi="Arial" w:cs="Arial"/>
          <w:b/>
          <w:bCs/>
        </w:rPr>
        <w:t>Rządowego Programu Odbudowy Zabytków</w:t>
      </w:r>
      <w:r w:rsidRPr="00752818">
        <w:rPr>
          <w:rFonts w:ascii="Arial" w:hAnsi="Arial" w:cs="Arial"/>
          <w:b/>
          <w:bCs/>
        </w:rPr>
        <w:t>,</w:t>
      </w:r>
      <w:r w:rsidRPr="00534EDE">
        <w:rPr>
          <w:rFonts w:ascii="Arial" w:hAnsi="Arial" w:cs="Arial"/>
          <w:b/>
          <w:bCs/>
        </w:rPr>
        <w:t xml:space="preserve"> a ponadto oświadcza, iż posiada niezbędne zasoby techniczne, personalne i finansowe niezbędne do zapewnienia finansowania inwestycji w części niepokrytej wkładem własnym Zamawiającego, na czas poprzedzający wypłatę transzy przez BGK.</w:t>
      </w:r>
    </w:p>
    <w:p w14:paraId="282A7D33" w14:textId="77777777" w:rsidR="00E507BA" w:rsidRDefault="00E507BA" w:rsidP="002D1C1E">
      <w:pPr>
        <w:pStyle w:val="Standard"/>
        <w:tabs>
          <w:tab w:val="left" w:pos="458"/>
        </w:tabs>
        <w:autoSpaceDE w:val="0"/>
        <w:spacing w:before="24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2766554D" w14:textId="11092DB0" w:rsidR="00213EB7" w:rsidRPr="00BB3433" w:rsidRDefault="00213EB7" w:rsidP="002D1C1E">
      <w:pPr>
        <w:pStyle w:val="Standard"/>
        <w:tabs>
          <w:tab w:val="left" w:pos="458"/>
        </w:tabs>
        <w:autoSpaceDE w:val="0"/>
        <w:spacing w:before="24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B3433">
        <w:rPr>
          <w:rFonts w:ascii="Arial" w:hAnsi="Arial" w:cs="Arial"/>
          <w:b/>
          <w:bCs/>
          <w:sz w:val="22"/>
          <w:szCs w:val="22"/>
        </w:rPr>
        <w:lastRenderedPageBreak/>
        <w:t>§ 5</w:t>
      </w:r>
    </w:p>
    <w:p w14:paraId="1BE343EA" w14:textId="77777777" w:rsidR="00213EB7" w:rsidRPr="00BB3433" w:rsidRDefault="00213EB7" w:rsidP="002D1C1E">
      <w:pPr>
        <w:pStyle w:val="Standard"/>
        <w:tabs>
          <w:tab w:val="left" w:pos="458"/>
        </w:tabs>
        <w:autoSpaceDE w:val="0"/>
        <w:spacing w:after="12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bookmarkStart w:id="2" w:name="_Hlk168319719"/>
      <w:r w:rsidRPr="00BB3433">
        <w:rPr>
          <w:rFonts w:ascii="Arial" w:hAnsi="Arial" w:cs="Arial"/>
          <w:b/>
          <w:bCs/>
          <w:sz w:val="22"/>
          <w:szCs w:val="22"/>
        </w:rPr>
        <w:t>ODBIORY</w:t>
      </w:r>
    </w:p>
    <w:p w14:paraId="7A640891" w14:textId="55E118F2" w:rsidR="00213EB7" w:rsidRDefault="00213EB7" w:rsidP="00ED37B5">
      <w:pPr>
        <w:widowControl w:val="0"/>
        <w:numPr>
          <w:ilvl w:val="0"/>
          <w:numId w:val="10"/>
        </w:numPr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Arial" w:hAnsi="Arial" w:cs="Arial"/>
          <w:bCs/>
        </w:rPr>
      </w:pPr>
      <w:r w:rsidRPr="007664FC">
        <w:rPr>
          <w:rFonts w:ascii="Arial" w:hAnsi="Arial" w:cs="Arial"/>
          <w:bCs/>
        </w:rPr>
        <w:t>Podstawowym warunkiem odbior</w:t>
      </w:r>
      <w:r w:rsidR="00D87AB8">
        <w:rPr>
          <w:rFonts w:ascii="Arial" w:hAnsi="Arial" w:cs="Arial"/>
          <w:bCs/>
        </w:rPr>
        <w:t>u</w:t>
      </w:r>
      <w:r w:rsidRPr="007664FC">
        <w:rPr>
          <w:rFonts w:ascii="Arial" w:hAnsi="Arial" w:cs="Arial"/>
          <w:bCs/>
        </w:rPr>
        <w:t xml:space="preserve"> końcowego jest sporządzenie i</w:t>
      </w:r>
      <w:r w:rsidRPr="00BB3433">
        <w:rPr>
          <w:rFonts w:ascii="Arial" w:hAnsi="Arial" w:cs="Arial"/>
          <w:bCs/>
        </w:rPr>
        <w:t xml:space="preserve"> obustronne podpisanie protokołu odbioru, który będzie podstawą do wystawienia faktury. Nie jest dopuszczalne wystawienie faktury przed podpisaniem protokołu odbioru</w:t>
      </w:r>
      <w:r w:rsidR="00976169">
        <w:rPr>
          <w:rFonts w:ascii="Arial" w:hAnsi="Arial" w:cs="Arial"/>
          <w:bCs/>
        </w:rPr>
        <w:t>.</w:t>
      </w:r>
    </w:p>
    <w:p w14:paraId="20B2B4BB" w14:textId="59A5E17D" w:rsidR="00213EB7" w:rsidRPr="006331E0" w:rsidRDefault="00213EB7" w:rsidP="00ED37B5">
      <w:pPr>
        <w:numPr>
          <w:ilvl w:val="0"/>
          <w:numId w:val="10"/>
        </w:numPr>
        <w:spacing w:after="120" w:line="360" w:lineRule="auto"/>
        <w:ind w:left="284" w:hanging="284"/>
        <w:contextualSpacing/>
        <w:jc w:val="both"/>
        <w:rPr>
          <w:rFonts w:ascii="Arial" w:hAnsi="Arial" w:cs="Arial"/>
          <w:bCs/>
        </w:rPr>
      </w:pPr>
      <w:r w:rsidRPr="006331E0">
        <w:rPr>
          <w:rFonts w:ascii="Arial" w:hAnsi="Arial" w:cs="Arial"/>
          <w:bCs/>
        </w:rPr>
        <w:t>Strony postanawiają, że termin usunięcia przez Wykonawcę wad stwierdzonych przy odbiorze</w:t>
      </w:r>
      <w:r w:rsidR="002D1C1E" w:rsidRPr="006331E0">
        <w:rPr>
          <w:rFonts w:ascii="Arial" w:hAnsi="Arial" w:cs="Arial"/>
          <w:bCs/>
        </w:rPr>
        <w:t xml:space="preserve"> </w:t>
      </w:r>
      <w:r w:rsidRPr="006331E0">
        <w:rPr>
          <w:rFonts w:ascii="Arial" w:hAnsi="Arial" w:cs="Arial"/>
          <w:bCs/>
        </w:rPr>
        <w:t>wynosić będzie 14 dni, chyba że w trakcie odbioru strony postanowią inaczej</w:t>
      </w:r>
      <w:r w:rsidRPr="006331E0">
        <w:rPr>
          <w:rFonts w:ascii="Arial" w:hAnsi="Arial" w:cs="Arial"/>
        </w:rPr>
        <w:t xml:space="preserve">, o ile wady nadają się do usunięcia. W </w:t>
      </w:r>
      <w:r w:rsidRPr="006331E0">
        <w:rPr>
          <w:rFonts w:ascii="Arial" w:hAnsi="Arial" w:cs="Arial"/>
          <w:bCs/>
        </w:rPr>
        <w:t xml:space="preserve">przypadku nie usunięcia wad przez Wykonawcę w ustalonym terminie, Zamawiający może zlecić innemu podmiotowi zastępcze ich wykonanie na koszt Wykonawcy. </w:t>
      </w:r>
      <w:bookmarkEnd w:id="2"/>
    </w:p>
    <w:p w14:paraId="02CC2B20" w14:textId="77777777" w:rsidR="00213EB7" w:rsidRPr="00BB3433" w:rsidRDefault="00213EB7" w:rsidP="006331E0">
      <w:pPr>
        <w:pStyle w:val="Standard"/>
        <w:tabs>
          <w:tab w:val="left" w:pos="458"/>
        </w:tabs>
        <w:autoSpaceDE w:val="0"/>
        <w:spacing w:before="24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B3433">
        <w:rPr>
          <w:rFonts w:ascii="Arial" w:hAnsi="Arial" w:cs="Arial"/>
          <w:b/>
          <w:bCs/>
          <w:sz w:val="22"/>
          <w:szCs w:val="22"/>
        </w:rPr>
        <w:t>§ 6</w:t>
      </w:r>
    </w:p>
    <w:p w14:paraId="6D9F1F26" w14:textId="77777777" w:rsidR="00213EB7" w:rsidRPr="00BB3433" w:rsidRDefault="00213EB7" w:rsidP="006331E0">
      <w:pPr>
        <w:pStyle w:val="Standard"/>
        <w:tabs>
          <w:tab w:val="left" w:pos="458"/>
        </w:tabs>
        <w:autoSpaceDE w:val="0"/>
        <w:spacing w:after="12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B3433">
        <w:rPr>
          <w:rFonts w:ascii="Arial" w:hAnsi="Arial" w:cs="Arial"/>
          <w:b/>
          <w:bCs/>
          <w:sz w:val="22"/>
          <w:szCs w:val="22"/>
        </w:rPr>
        <w:t>PODWYKONAWSTWO</w:t>
      </w:r>
    </w:p>
    <w:p w14:paraId="603C42AF" w14:textId="31F162A5" w:rsidR="00213EB7" w:rsidRPr="00BB3433" w:rsidRDefault="00213EB7" w:rsidP="006A6842">
      <w:pPr>
        <w:pStyle w:val="Standard"/>
        <w:numPr>
          <w:ilvl w:val="0"/>
          <w:numId w:val="8"/>
        </w:numPr>
        <w:autoSpaceDE w:val="0"/>
        <w:spacing w:line="312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BB3433">
        <w:rPr>
          <w:rFonts w:ascii="Arial" w:hAnsi="Arial" w:cs="Arial"/>
          <w:bCs/>
          <w:sz w:val="22"/>
          <w:szCs w:val="22"/>
        </w:rPr>
        <w:t>Zamawiający dopuszcza powierzenie realizacji części zadania podwykonawcom po wcześniejszym zgłoszeniu Zamawiającemu i uzyskaniu jego pisemnej akceptacji.</w:t>
      </w:r>
    </w:p>
    <w:p w14:paraId="02D71D61" w14:textId="77777777" w:rsidR="00213EB7" w:rsidRPr="00BB3433" w:rsidRDefault="00213EB7" w:rsidP="00ED37B5">
      <w:pPr>
        <w:pStyle w:val="Standard"/>
        <w:numPr>
          <w:ilvl w:val="0"/>
          <w:numId w:val="8"/>
        </w:numPr>
        <w:autoSpaceDE w:val="0"/>
        <w:spacing w:line="312" w:lineRule="auto"/>
        <w:ind w:left="284" w:hanging="284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BB3433">
        <w:rPr>
          <w:rFonts w:ascii="Arial" w:hAnsi="Arial" w:cs="Arial"/>
          <w:bCs/>
          <w:color w:val="000000"/>
          <w:sz w:val="22"/>
          <w:szCs w:val="22"/>
        </w:rPr>
        <w:t>Wykonawca jest odpowiedzialny za działania lub zaniechania podwykonawcy, jego</w:t>
      </w:r>
      <w:r w:rsidRPr="00BB3433">
        <w:rPr>
          <w:rFonts w:ascii="Arial" w:hAnsi="Arial" w:cs="Arial"/>
          <w:bCs/>
          <w:color w:val="000000"/>
          <w:sz w:val="22"/>
          <w:szCs w:val="22"/>
        </w:rPr>
        <w:br/>
        <w:t>przedstawicieli lub pracowników, jak za własne działania lub zaniechania. Wykonawca jest zobowiązany do sprawowania na bieżąco nadzoru nad pracami wykonywanymi przez podwykonawcę i do ich koordynacji.</w:t>
      </w:r>
    </w:p>
    <w:p w14:paraId="118EB1A3" w14:textId="77777777" w:rsidR="00213EB7" w:rsidRPr="00BB3433" w:rsidRDefault="00213EB7" w:rsidP="00ED37B5">
      <w:pPr>
        <w:pStyle w:val="Standard"/>
        <w:numPr>
          <w:ilvl w:val="0"/>
          <w:numId w:val="8"/>
        </w:numPr>
        <w:autoSpaceDE w:val="0"/>
        <w:spacing w:line="312" w:lineRule="auto"/>
        <w:ind w:left="284" w:hanging="284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BB3433">
        <w:rPr>
          <w:rFonts w:ascii="Arial" w:hAnsi="Arial" w:cs="Arial"/>
          <w:bCs/>
          <w:color w:val="000000"/>
          <w:sz w:val="22"/>
          <w:szCs w:val="22"/>
        </w:rPr>
        <w:t>W celu powierzenia wykonania części zamówienia podwykonawcy, Wykonawca zawiera umowę o podwykonawstwo.</w:t>
      </w:r>
    </w:p>
    <w:p w14:paraId="63F3B954" w14:textId="489ABC33" w:rsidR="00213EB7" w:rsidRPr="00892D3D" w:rsidRDefault="00213EB7" w:rsidP="00ED37B5">
      <w:pPr>
        <w:pStyle w:val="Standard"/>
        <w:numPr>
          <w:ilvl w:val="0"/>
          <w:numId w:val="8"/>
        </w:numPr>
        <w:autoSpaceDE w:val="0"/>
        <w:spacing w:after="120" w:line="312" w:lineRule="auto"/>
        <w:ind w:left="284" w:hanging="284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BB3433">
        <w:rPr>
          <w:rFonts w:ascii="Arial" w:hAnsi="Arial" w:cs="Arial"/>
          <w:bCs/>
          <w:color w:val="000000"/>
          <w:sz w:val="22"/>
          <w:szCs w:val="22"/>
        </w:rPr>
        <w:t>Każdy projekt umowy i umowa o podwykonawstwo musi zawierać postanowienia niesprzeczne z postanowieniami niniejszej umowy.</w:t>
      </w:r>
    </w:p>
    <w:p w14:paraId="1819C38E" w14:textId="77777777" w:rsidR="00213EB7" w:rsidRPr="00BB3433" w:rsidRDefault="00213EB7" w:rsidP="00213EB7">
      <w:pPr>
        <w:pStyle w:val="Standard"/>
        <w:tabs>
          <w:tab w:val="left" w:pos="458"/>
        </w:tabs>
        <w:autoSpaceDE w:val="0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bookmarkStart w:id="3" w:name="_GoBack"/>
      <w:bookmarkEnd w:id="3"/>
      <w:r w:rsidRPr="00BB3433">
        <w:rPr>
          <w:rFonts w:ascii="Arial" w:hAnsi="Arial" w:cs="Arial"/>
          <w:b/>
          <w:bCs/>
          <w:sz w:val="22"/>
          <w:szCs w:val="22"/>
        </w:rPr>
        <w:t>§ 8</w:t>
      </w:r>
    </w:p>
    <w:p w14:paraId="2F6FD19D" w14:textId="77777777" w:rsidR="00213EB7" w:rsidRPr="00BB3433" w:rsidRDefault="00213EB7" w:rsidP="00AA1D39">
      <w:pPr>
        <w:pStyle w:val="Standard"/>
        <w:tabs>
          <w:tab w:val="left" w:pos="458"/>
        </w:tabs>
        <w:autoSpaceDE w:val="0"/>
        <w:spacing w:after="12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B3433">
        <w:rPr>
          <w:rFonts w:ascii="Arial" w:hAnsi="Arial" w:cs="Arial"/>
          <w:b/>
          <w:bCs/>
          <w:sz w:val="22"/>
          <w:szCs w:val="22"/>
        </w:rPr>
        <w:t>GWARANCJA</w:t>
      </w:r>
    </w:p>
    <w:p w14:paraId="16FFD018" w14:textId="5DCEFE2C" w:rsidR="00213EB7" w:rsidRPr="00BB3433" w:rsidRDefault="00213EB7" w:rsidP="00534EDE">
      <w:pPr>
        <w:pStyle w:val="Standard"/>
        <w:numPr>
          <w:ilvl w:val="0"/>
          <w:numId w:val="9"/>
        </w:numPr>
        <w:tabs>
          <w:tab w:val="left" w:pos="458"/>
        </w:tabs>
        <w:autoSpaceDE w:val="0"/>
        <w:spacing w:line="312" w:lineRule="auto"/>
        <w:ind w:left="283" w:hanging="283"/>
        <w:jc w:val="both"/>
        <w:rPr>
          <w:rFonts w:ascii="Arial" w:hAnsi="Arial" w:cs="Arial"/>
          <w:bCs/>
          <w:sz w:val="22"/>
          <w:szCs w:val="22"/>
        </w:rPr>
      </w:pPr>
      <w:r w:rsidRPr="00BB3433">
        <w:rPr>
          <w:rFonts w:ascii="Arial" w:hAnsi="Arial" w:cs="Arial"/>
          <w:bCs/>
          <w:sz w:val="22"/>
          <w:szCs w:val="22"/>
        </w:rPr>
        <w:t>Wykonawca</w:t>
      </w:r>
      <w:r w:rsidR="00D87AB8">
        <w:rPr>
          <w:rFonts w:ascii="Arial" w:hAnsi="Arial" w:cs="Arial"/>
          <w:bCs/>
          <w:sz w:val="22"/>
          <w:szCs w:val="22"/>
        </w:rPr>
        <w:t xml:space="preserve"> udziela Zamawiającemu 36</w:t>
      </w:r>
      <w:r w:rsidRPr="00BB3433">
        <w:rPr>
          <w:rFonts w:ascii="Arial" w:hAnsi="Arial" w:cs="Arial"/>
          <w:bCs/>
          <w:sz w:val="22"/>
          <w:szCs w:val="22"/>
        </w:rPr>
        <w:t xml:space="preserve">-miesięcznej gwarancji </w:t>
      </w:r>
      <w:r w:rsidR="00534EDE" w:rsidRPr="00534EDE">
        <w:rPr>
          <w:rFonts w:ascii="Arial" w:hAnsi="Arial" w:cs="Arial"/>
          <w:bCs/>
          <w:sz w:val="22"/>
          <w:szCs w:val="22"/>
        </w:rPr>
        <w:t xml:space="preserve">jakości i rękojmi za wady </w:t>
      </w:r>
      <w:r w:rsidRPr="00BB3433">
        <w:rPr>
          <w:rFonts w:ascii="Arial" w:hAnsi="Arial" w:cs="Arial"/>
          <w:bCs/>
          <w:sz w:val="22"/>
          <w:szCs w:val="22"/>
        </w:rPr>
        <w:t>na wykonany w ramach niniejszej Umowy przedmiot zamówienia.</w:t>
      </w:r>
    </w:p>
    <w:p w14:paraId="6EDEF4C5" w14:textId="77777777" w:rsidR="00213EB7" w:rsidRPr="00BB3433" w:rsidRDefault="00213EB7" w:rsidP="00ED37B5">
      <w:pPr>
        <w:pStyle w:val="Standard"/>
        <w:numPr>
          <w:ilvl w:val="0"/>
          <w:numId w:val="9"/>
        </w:numPr>
        <w:tabs>
          <w:tab w:val="left" w:pos="458"/>
        </w:tabs>
        <w:autoSpaceDE w:val="0"/>
        <w:spacing w:line="312" w:lineRule="auto"/>
        <w:ind w:left="283" w:hanging="283"/>
        <w:jc w:val="both"/>
        <w:rPr>
          <w:rFonts w:ascii="Arial" w:hAnsi="Arial" w:cs="Arial"/>
          <w:bCs/>
          <w:sz w:val="22"/>
          <w:szCs w:val="22"/>
        </w:rPr>
      </w:pPr>
      <w:r w:rsidRPr="00BB3433">
        <w:rPr>
          <w:rFonts w:ascii="Arial" w:hAnsi="Arial" w:cs="Arial"/>
          <w:bCs/>
          <w:sz w:val="22"/>
          <w:szCs w:val="22"/>
        </w:rPr>
        <w:t>Bieg terminu gwarancji rozpoczyna się w dniu następnym po dokonaniu skutecznego odbioru końcowego całości zamówienia. Gwarancja obejmuje wady materiałowe oraz wady wykonania. Jeśli producent danego materiału ustalił dla niego dłuższy okres gwarancji/rękojmi jako obowiązujący przyjmuje się okres gwarancji/rękojmi ustalony przez producenta.</w:t>
      </w:r>
    </w:p>
    <w:p w14:paraId="78E60644" w14:textId="77777777" w:rsidR="00213EB7" w:rsidRPr="00BB3433" w:rsidRDefault="00213EB7" w:rsidP="00ED37B5">
      <w:pPr>
        <w:pStyle w:val="Standard"/>
        <w:numPr>
          <w:ilvl w:val="0"/>
          <w:numId w:val="9"/>
        </w:numPr>
        <w:tabs>
          <w:tab w:val="left" w:pos="458"/>
        </w:tabs>
        <w:autoSpaceDE w:val="0"/>
        <w:spacing w:line="312" w:lineRule="auto"/>
        <w:ind w:left="283" w:hanging="283"/>
        <w:jc w:val="both"/>
        <w:rPr>
          <w:rFonts w:ascii="Arial" w:hAnsi="Arial" w:cs="Arial"/>
          <w:bCs/>
          <w:sz w:val="22"/>
          <w:szCs w:val="22"/>
        </w:rPr>
      </w:pPr>
      <w:r w:rsidRPr="00BB3433">
        <w:rPr>
          <w:rFonts w:ascii="Arial" w:hAnsi="Arial" w:cs="Arial"/>
          <w:bCs/>
          <w:sz w:val="22"/>
          <w:szCs w:val="22"/>
        </w:rPr>
        <w:t>Jeśli umowa nie stanowi inaczej, uprawnienia z tytułu gwarancji i rękojmi będą realizowane na zasadach przewidzianych w Kodeksie cywilnym.</w:t>
      </w:r>
    </w:p>
    <w:p w14:paraId="2B8B5B29" w14:textId="77777777" w:rsidR="00213EB7" w:rsidRPr="00BB3433" w:rsidRDefault="00213EB7" w:rsidP="00ED37B5">
      <w:pPr>
        <w:pStyle w:val="Standard"/>
        <w:numPr>
          <w:ilvl w:val="0"/>
          <w:numId w:val="9"/>
        </w:numPr>
        <w:tabs>
          <w:tab w:val="left" w:pos="458"/>
        </w:tabs>
        <w:autoSpaceDE w:val="0"/>
        <w:spacing w:line="312" w:lineRule="auto"/>
        <w:ind w:left="283" w:hanging="283"/>
        <w:jc w:val="both"/>
        <w:rPr>
          <w:rFonts w:ascii="Arial" w:hAnsi="Arial" w:cs="Arial"/>
          <w:bCs/>
          <w:sz w:val="22"/>
          <w:szCs w:val="22"/>
        </w:rPr>
      </w:pPr>
      <w:r w:rsidRPr="00BB3433">
        <w:rPr>
          <w:rFonts w:ascii="Arial" w:hAnsi="Arial" w:cs="Arial"/>
          <w:bCs/>
          <w:sz w:val="22"/>
          <w:szCs w:val="22"/>
        </w:rPr>
        <w:lastRenderedPageBreak/>
        <w:t>Dokumentem gwarancyjnym w rozumieniu art. 577 Kodeksu cywilnego jest niniejsza umowa.</w:t>
      </w:r>
    </w:p>
    <w:p w14:paraId="38AD8A5E" w14:textId="77777777" w:rsidR="00213EB7" w:rsidRPr="00BB3433" w:rsidRDefault="00213EB7" w:rsidP="00ED37B5">
      <w:pPr>
        <w:pStyle w:val="Standard"/>
        <w:numPr>
          <w:ilvl w:val="0"/>
          <w:numId w:val="9"/>
        </w:numPr>
        <w:tabs>
          <w:tab w:val="left" w:pos="458"/>
        </w:tabs>
        <w:autoSpaceDE w:val="0"/>
        <w:spacing w:line="312" w:lineRule="auto"/>
        <w:ind w:left="283" w:hanging="283"/>
        <w:jc w:val="both"/>
        <w:rPr>
          <w:rFonts w:ascii="Arial" w:hAnsi="Arial" w:cs="Arial"/>
          <w:bCs/>
          <w:sz w:val="22"/>
          <w:szCs w:val="22"/>
        </w:rPr>
      </w:pPr>
      <w:r w:rsidRPr="00BB3433">
        <w:rPr>
          <w:rFonts w:ascii="Arial" w:hAnsi="Arial" w:cs="Arial"/>
          <w:bCs/>
          <w:sz w:val="22"/>
          <w:szCs w:val="22"/>
        </w:rPr>
        <w:t>O powstałych w okresie gwarancji i rękojmi wadach lub usterkach, Zamawiający powiadomi Wykonawcę na piśmie, niezwłocznie po powzięciu takiej informacji.</w:t>
      </w:r>
    </w:p>
    <w:p w14:paraId="74A215E1" w14:textId="64A11392" w:rsidR="00213EB7" w:rsidRPr="00BB3433" w:rsidRDefault="00213EB7" w:rsidP="00ED37B5">
      <w:pPr>
        <w:pStyle w:val="Standard"/>
        <w:numPr>
          <w:ilvl w:val="0"/>
          <w:numId w:val="9"/>
        </w:numPr>
        <w:tabs>
          <w:tab w:val="left" w:pos="458"/>
        </w:tabs>
        <w:autoSpaceDE w:val="0"/>
        <w:spacing w:line="312" w:lineRule="auto"/>
        <w:ind w:left="283" w:hanging="283"/>
        <w:jc w:val="both"/>
        <w:rPr>
          <w:rFonts w:ascii="Arial" w:hAnsi="Arial" w:cs="Arial"/>
          <w:bCs/>
          <w:sz w:val="22"/>
          <w:szCs w:val="22"/>
        </w:rPr>
      </w:pPr>
      <w:r w:rsidRPr="00BB3433">
        <w:rPr>
          <w:rFonts w:ascii="Arial" w:hAnsi="Arial" w:cs="Arial"/>
          <w:bCs/>
          <w:sz w:val="22"/>
          <w:szCs w:val="22"/>
        </w:rPr>
        <w:t>W okresie gwarancji i rękojmi Wykonawca jest zobowiązany przystąpić do usuwania wad lub usterek w ciągu 48 godzin w dni robocze i 72 godzin w dni wolne i święta, oraz usunąć wady lub usterki najpóźniej w terminie 7 dni od daty otrzymania powiad</w:t>
      </w:r>
      <w:r w:rsidR="00534EDE">
        <w:rPr>
          <w:rFonts w:ascii="Arial" w:hAnsi="Arial" w:cs="Arial"/>
          <w:bCs/>
          <w:sz w:val="22"/>
          <w:szCs w:val="22"/>
        </w:rPr>
        <w:t xml:space="preserve">omienia o powstałych wadach, </w:t>
      </w:r>
      <w:r w:rsidRPr="00BB3433">
        <w:rPr>
          <w:rFonts w:ascii="Arial" w:hAnsi="Arial" w:cs="Arial"/>
          <w:bCs/>
          <w:sz w:val="22"/>
          <w:szCs w:val="22"/>
        </w:rPr>
        <w:t xml:space="preserve">o którym mowa w ust. </w:t>
      </w:r>
      <w:r w:rsidR="00534EDE">
        <w:rPr>
          <w:rFonts w:ascii="Arial" w:hAnsi="Arial" w:cs="Arial"/>
          <w:bCs/>
          <w:sz w:val="22"/>
          <w:szCs w:val="22"/>
        </w:rPr>
        <w:t>6</w:t>
      </w:r>
      <w:r w:rsidRPr="00BB3433">
        <w:rPr>
          <w:rFonts w:ascii="Arial" w:hAnsi="Arial" w:cs="Arial"/>
          <w:bCs/>
          <w:sz w:val="22"/>
          <w:szCs w:val="22"/>
        </w:rPr>
        <w:t>. Termin ten w technicznie uzasadnionych przypadkach może zostać wydłużony za zgodą Zamawiającego.</w:t>
      </w:r>
    </w:p>
    <w:p w14:paraId="092E61DC" w14:textId="77777777" w:rsidR="00213EB7" w:rsidRPr="00BB3433" w:rsidRDefault="00213EB7" w:rsidP="00ED37B5">
      <w:pPr>
        <w:pStyle w:val="Standard"/>
        <w:numPr>
          <w:ilvl w:val="0"/>
          <w:numId w:val="9"/>
        </w:numPr>
        <w:tabs>
          <w:tab w:val="left" w:pos="458"/>
        </w:tabs>
        <w:autoSpaceDE w:val="0"/>
        <w:spacing w:line="312" w:lineRule="auto"/>
        <w:ind w:left="283" w:hanging="283"/>
        <w:jc w:val="both"/>
        <w:rPr>
          <w:rFonts w:ascii="Arial" w:hAnsi="Arial" w:cs="Arial"/>
          <w:bCs/>
          <w:sz w:val="22"/>
          <w:szCs w:val="22"/>
        </w:rPr>
      </w:pPr>
      <w:r w:rsidRPr="00BB3433">
        <w:rPr>
          <w:rFonts w:ascii="Arial" w:hAnsi="Arial" w:cs="Arial"/>
          <w:bCs/>
          <w:sz w:val="22"/>
          <w:szCs w:val="22"/>
        </w:rPr>
        <w:t>W okresie gwarancji Wykonawca jest zobowiązany do udziału w przeglądach gwarancyjnych w terminach określonych przez Zamawiającego.</w:t>
      </w:r>
    </w:p>
    <w:p w14:paraId="536CF7D5" w14:textId="77777777" w:rsidR="00213EB7" w:rsidRPr="00BB3433" w:rsidRDefault="00213EB7" w:rsidP="00ED37B5">
      <w:pPr>
        <w:pStyle w:val="Standard"/>
        <w:numPr>
          <w:ilvl w:val="0"/>
          <w:numId w:val="9"/>
        </w:numPr>
        <w:tabs>
          <w:tab w:val="left" w:pos="458"/>
        </w:tabs>
        <w:autoSpaceDE w:val="0"/>
        <w:spacing w:line="312" w:lineRule="auto"/>
        <w:ind w:left="283" w:hanging="283"/>
        <w:jc w:val="both"/>
        <w:rPr>
          <w:rFonts w:ascii="Arial" w:hAnsi="Arial" w:cs="Arial"/>
          <w:bCs/>
          <w:sz w:val="22"/>
          <w:szCs w:val="22"/>
        </w:rPr>
      </w:pPr>
      <w:r w:rsidRPr="00BB3433">
        <w:rPr>
          <w:rFonts w:ascii="Arial" w:hAnsi="Arial" w:cs="Arial"/>
          <w:bCs/>
          <w:sz w:val="22"/>
          <w:szCs w:val="22"/>
        </w:rPr>
        <w:t>Wykonawca usuwa zgłoszone w okresie gwarancji i rękojmi wady i usterki w ramach wynagrodzenia, o którym mowa w § 4 ust. 1 umowy.</w:t>
      </w:r>
    </w:p>
    <w:p w14:paraId="166C8817" w14:textId="77777777" w:rsidR="00213EB7" w:rsidRPr="00BB3433" w:rsidRDefault="00213EB7" w:rsidP="00445913">
      <w:pPr>
        <w:pStyle w:val="Standard"/>
        <w:tabs>
          <w:tab w:val="left" w:pos="458"/>
        </w:tabs>
        <w:autoSpaceDE w:val="0"/>
        <w:spacing w:line="360" w:lineRule="auto"/>
        <w:ind w:hanging="283"/>
        <w:jc w:val="both"/>
        <w:rPr>
          <w:rFonts w:ascii="Arial" w:hAnsi="Arial" w:cs="Arial"/>
          <w:bCs/>
          <w:sz w:val="22"/>
          <w:szCs w:val="22"/>
        </w:rPr>
      </w:pPr>
    </w:p>
    <w:p w14:paraId="5CAD886F" w14:textId="77777777" w:rsidR="00213EB7" w:rsidRPr="00BB3433" w:rsidRDefault="00213EB7" w:rsidP="00213EB7">
      <w:pPr>
        <w:pStyle w:val="Standard"/>
        <w:tabs>
          <w:tab w:val="left" w:pos="458"/>
        </w:tabs>
        <w:autoSpaceDE w:val="0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B3433">
        <w:rPr>
          <w:rFonts w:ascii="Arial" w:hAnsi="Arial" w:cs="Arial"/>
          <w:b/>
          <w:bCs/>
          <w:sz w:val="22"/>
          <w:szCs w:val="22"/>
        </w:rPr>
        <w:t>§ 9</w:t>
      </w:r>
    </w:p>
    <w:p w14:paraId="0857FF5E" w14:textId="77777777" w:rsidR="00213EB7" w:rsidRPr="00BB3433" w:rsidRDefault="00213EB7" w:rsidP="00892D3D">
      <w:pPr>
        <w:pStyle w:val="Standard"/>
        <w:tabs>
          <w:tab w:val="left" w:pos="458"/>
        </w:tabs>
        <w:autoSpaceDE w:val="0"/>
        <w:spacing w:after="12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B3433">
        <w:rPr>
          <w:rFonts w:ascii="Arial" w:hAnsi="Arial" w:cs="Arial"/>
          <w:b/>
          <w:bCs/>
          <w:sz w:val="22"/>
          <w:szCs w:val="22"/>
        </w:rPr>
        <w:t>ODSTĄPIENIE OD UMOWY</w:t>
      </w:r>
    </w:p>
    <w:p w14:paraId="3177DA2A" w14:textId="4DC7B308" w:rsidR="00213EB7" w:rsidRPr="00BB3433" w:rsidRDefault="00213EB7" w:rsidP="00ED37B5">
      <w:pPr>
        <w:pStyle w:val="Standard"/>
        <w:numPr>
          <w:ilvl w:val="0"/>
          <w:numId w:val="18"/>
        </w:numPr>
        <w:tabs>
          <w:tab w:val="left" w:pos="458"/>
        </w:tabs>
        <w:autoSpaceDE w:val="0"/>
        <w:spacing w:line="312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BB3433">
        <w:rPr>
          <w:rFonts w:ascii="Arial" w:hAnsi="Arial" w:cs="Arial"/>
          <w:bCs/>
          <w:sz w:val="22"/>
          <w:szCs w:val="22"/>
        </w:rPr>
        <w:t xml:space="preserve">Zamawiającemu przysługuje prawo odstąpienia od umowy w razie wystąpienia istotnej zmiany okoliczności powodującej, że wykonanie umowy nie leży w interesie </w:t>
      </w:r>
      <w:r w:rsidR="00445913">
        <w:rPr>
          <w:rFonts w:ascii="Arial" w:hAnsi="Arial" w:cs="Arial"/>
          <w:bCs/>
          <w:sz w:val="22"/>
          <w:szCs w:val="22"/>
        </w:rPr>
        <w:t>Z</w:t>
      </w:r>
      <w:r w:rsidRPr="00BB3433">
        <w:rPr>
          <w:rFonts w:ascii="Arial" w:hAnsi="Arial" w:cs="Arial"/>
          <w:bCs/>
          <w:sz w:val="22"/>
          <w:szCs w:val="22"/>
        </w:rPr>
        <w:t>amawiającego, czego nie można było przewidzieć w chwili zawarcia umowy – odstąpienie od umowy w tym przypadku może nastąpić w terminie 14 dniu od powzięcia wiadomości o powyższych okolicznościach,</w:t>
      </w:r>
    </w:p>
    <w:p w14:paraId="09D5E6EE" w14:textId="69C1B576" w:rsidR="00213EB7" w:rsidRPr="00497150" w:rsidRDefault="00213EB7" w:rsidP="00ED37B5">
      <w:pPr>
        <w:pStyle w:val="Standard"/>
        <w:numPr>
          <w:ilvl w:val="0"/>
          <w:numId w:val="18"/>
        </w:numPr>
        <w:tabs>
          <w:tab w:val="left" w:pos="458"/>
        </w:tabs>
        <w:autoSpaceDE w:val="0"/>
        <w:spacing w:line="312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BB3433">
        <w:rPr>
          <w:rFonts w:ascii="Arial" w:hAnsi="Arial" w:cs="Arial"/>
          <w:bCs/>
          <w:sz w:val="22"/>
          <w:szCs w:val="22"/>
        </w:rPr>
        <w:t>Wykonawcy przysługuje prawo odstąpienia od umowy, jeżeli</w:t>
      </w:r>
      <w:r w:rsidR="00497150">
        <w:rPr>
          <w:rFonts w:ascii="Arial" w:hAnsi="Arial" w:cs="Arial"/>
          <w:bCs/>
          <w:sz w:val="22"/>
          <w:szCs w:val="22"/>
        </w:rPr>
        <w:t xml:space="preserve"> </w:t>
      </w:r>
      <w:r w:rsidRPr="00497150">
        <w:rPr>
          <w:rFonts w:ascii="Arial" w:hAnsi="Arial" w:cs="Arial"/>
          <w:bCs/>
          <w:sz w:val="22"/>
          <w:szCs w:val="22"/>
        </w:rPr>
        <w:t>Zamawiający zawiadomi Wykonawcę, iż wobec zaistnienia uprzednio nieprzewidzianych okoliczności nie będzie mógł spełnić swoich zobowiązań wobec Wykonawcy.</w:t>
      </w:r>
    </w:p>
    <w:p w14:paraId="6E08E86A" w14:textId="77777777" w:rsidR="00213EB7" w:rsidRPr="00BB3433" w:rsidRDefault="00213EB7" w:rsidP="00ED37B5">
      <w:pPr>
        <w:pStyle w:val="Standard"/>
        <w:numPr>
          <w:ilvl w:val="0"/>
          <w:numId w:val="18"/>
        </w:numPr>
        <w:tabs>
          <w:tab w:val="left" w:pos="458"/>
        </w:tabs>
        <w:autoSpaceDE w:val="0"/>
        <w:spacing w:line="312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BB3433">
        <w:rPr>
          <w:rFonts w:ascii="Arial" w:hAnsi="Arial" w:cs="Arial"/>
          <w:bCs/>
          <w:sz w:val="22"/>
          <w:szCs w:val="22"/>
        </w:rPr>
        <w:t>Odstąpienie od umowy winno nastąpić w formie pisemnej pod rygorem nieważności takiego oświadczenia i powinno zawierać uzasadnienie.</w:t>
      </w:r>
    </w:p>
    <w:p w14:paraId="66C90DF0" w14:textId="77777777" w:rsidR="00213EB7" w:rsidRPr="00BB3433" w:rsidRDefault="00213EB7" w:rsidP="00ED37B5">
      <w:pPr>
        <w:pStyle w:val="Standard"/>
        <w:numPr>
          <w:ilvl w:val="0"/>
          <w:numId w:val="18"/>
        </w:numPr>
        <w:tabs>
          <w:tab w:val="left" w:pos="458"/>
        </w:tabs>
        <w:autoSpaceDE w:val="0"/>
        <w:spacing w:line="312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BB3433">
        <w:rPr>
          <w:rFonts w:ascii="Arial" w:hAnsi="Arial" w:cs="Arial"/>
          <w:bCs/>
          <w:sz w:val="22"/>
          <w:szCs w:val="22"/>
        </w:rPr>
        <w:t xml:space="preserve">Wykonawca w  przypadku odstąpienia od umowy winien złożyć stosowne oświadczenie w terminie do 14 dni od zaistnienia zdarzenia stanowiącego podstawę do odstąpienia. </w:t>
      </w:r>
    </w:p>
    <w:p w14:paraId="4A288B86" w14:textId="77777777" w:rsidR="00213EB7" w:rsidRPr="00BB3433" w:rsidRDefault="00213EB7" w:rsidP="00ED37B5">
      <w:pPr>
        <w:pStyle w:val="Standard"/>
        <w:numPr>
          <w:ilvl w:val="0"/>
          <w:numId w:val="18"/>
        </w:numPr>
        <w:tabs>
          <w:tab w:val="left" w:pos="458"/>
        </w:tabs>
        <w:autoSpaceDE w:val="0"/>
        <w:spacing w:line="312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BB3433">
        <w:rPr>
          <w:rFonts w:ascii="Arial" w:hAnsi="Arial" w:cs="Arial"/>
          <w:bCs/>
          <w:sz w:val="22"/>
          <w:szCs w:val="22"/>
        </w:rPr>
        <w:t>W przypadku odstąpienia od umowy, Wykonawca przy udziale Zamawiającego sporządzi szczegółowy protokół inwentaryzacji potwierdzający zaawansowanie wykonanych prac, według stanu na dzień odstąpienia.</w:t>
      </w:r>
    </w:p>
    <w:p w14:paraId="2318DD69" w14:textId="77777777" w:rsidR="00E507BA" w:rsidRDefault="00E507BA" w:rsidP="006855EF">
      <w:pPr>
        <w:pStyle w:val="Standard"/>
        <w:tabs>
          <w:tab w:val="left" w:pos="458"/>
        </w:tabs>
        <w:autoSpaceDE w:val="0"/>
        <w:spacing w:before="24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6ABB0DDE" w14:textId="77777777" w:rsidR="00E507BA" w:rsidRDefault="00E507BA" w:rsidP="006855EF">
      <w:pPr>
        <w:pStyle w:val="Standard"/>
        <w:tabs>
          <w:tab w:val="left" w:pos="458"/>
        </w:tabs>
        <w:autoSpaceDE w:val="0"/>
        <w:spacing w:before="24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40AC93F2" w14:textId="77777777" w:rsidR="00E507BA" w:rsidRDefault="00E507BA" w:rsidP="006855EF">
      <w:pPr>
        <w:pStyle w:val="Standard"/>
        <w:tabs>
          <w:tab w:val="left" w:pos="458"/>
        </w:tabs>
        <w:autoSpaceDE w:val="0"/>
        <w:spacing w:before="24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3DAC82EE" w14:textId="5F93B5A6" w:rsidR="006855EF" w:rsidRPr="00BB3433" w:rsidRDefault="006855EF" w:rsidP="006855EF">
      <w:pPr>
        <w:pStyle w:val="Standard"/>
        <w:tabs>
          <w:tab w:val="left" w:pos="458"/>
        </w:tabs>
        <w:autoSpaceDE w:val="0"/>
        <w:spacing w:before="24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B3433">
        <w:rPr>
          <w:rFonts w:ascii="Arial" w:hAnsi="Arial" w:cs="Arial"/>
          <w:b/>
          <w:bCs/>
          <w:sz w:val="22"/>
          <w:szCs w:val="22"/>
        </w:rPr>
        <w:lastRenderedPageBreak/>
        <w:t>§ 10</w:t>
      </w:r>
    </w:p>
    <w:p w14:paraId="1E27AB45" w14:textId="77777777" w:rsidR="006855EF" w:rsidRPr="00BB3433" w:rsidRDefault="006855EF" w:rsidP="006855EF">
      <w:pPr>
        <w:pStyle w:val="Standard"/>
        <w:tabs>
          <w:tab w:val="left" w:pos="458"/>
        </w:tabs>
        <w:autoSpaceDE w:val="0"/>
        <w:spacing w:after="12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B3433">
        <w:rPr>
          <w:rFonts w:ascii="Arial" w:hAnsi="Arial" w:cs="Arial"/>
          <w:b/>
          <w:bCs/>
          <w:sz w:val="22"/>
          <w:szCs w:val="22"/>
        </w:rPr>
        <w:t>KARY UMOWNE</w:t>
      </w:r>
    </w:p>
    <w:p w14:paraId="55B93FBF" w14:textId="77777777" w:rsidR="00497150" w:rsidRPr="00497150" w:rsidRDefault="00497150" w:rsidP="00ED37B5">
      <w:pPr>
        <w:pStyle w:val="Standard"/>
        <w:numPr>
          <w:ilvl w:val="0"/>
          <w:numId w:val="20"/>
        </w:numPr>
        <w:tabs>
          <w:tab w:val="left" w:pos="458"/>
        </w:tabs>
        <w:autoSpaceDE w:val="0"/>
        <w:spacing w:line="312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497150">
        <w:rPr>
          <w:rFonts w:ascii="Arial" w:hAnsi="Arial" w:cs="Arial"/>
          <w:bCs/>
          <w:sz w:val="22"/>
          <w:szCs w:val="22"/>
        </w:rPr>
        <w:t>Wykonawca zapłaci Zamawiającemu karę umowną:</w:t>
      </w:r>
    </w:p>
    <w:p w14:paraId="3ECF57F5" w14:textId="1278A81A" w:rsidR="00497150" w:rsidRPr="00497150" w:rsidRDefault="00497150" w:rsidP="00ED37B5">
      <w:pPr>
        <w:pStyle w:val="Akapitzlist"/>
        <w:numPr>
          <w:ilvl w:val="0"/>
          <w:numId w:val="19"/>
        </w:numPr>
        <w:spacing w:after="0" w:line="312" w:lineRule="auto"/>
        <w:jc w:val="both"/>
        <w:rPr>
          <w:rFonts w:ascii="Arial" w:hAnsi="Arial" w:cs="Arial"/>
          <w:lang w:eastAsia="pl-PL"/>
        </w:rPr>
      </w:pPr>
      <w:r w:rsidRPr="00497150">
        <w:rPr>
          <w:rFonts w:ascii="Arial" w:hAnsi="Arial" w:cs="Arial"/>
          <w:lang w:eastAsia="pl-PL"/>
        </w:rPr>
        <w:t xml:space="preserve">za odstąpienie od umowy przez Zamawiającego z przyczyn leżących po stronie Wykonawcy – </w:t>
      </w:r>
      <w:bookmarkStart w:id="4" w:name="_Hlk168296539"/>
      <w:r w:rsidRPr="00497150">
        <w:rPr>
          <w:rFonts w:ascii="Arial" w:hAnsi="Arial" w:cs="Arial"/>
          <w:lang w:eastAsia="pl-PL"/>
        </w:rPr>
        <w:t xml:space="preserve">w wysokości </w:t>
      </w:r>
      <w:r w:rsidR="00EA5D7D">
        <w:rPr>
          <w:rFonts w:ascii="Arial" w:hAnsi="Arial" w:cs="Arial"/>
          <w:lang w:eastAsia="pl-PL"/>
        </w:rPr>
        <w:t>20</w:t>
      </w:r>
      <w:r w:rsidRPr="00497150">
        <w:rPr>
          <w:rFonts w:ascii="Arial" w:hAnsi="Arial" w:cs="Arial"/>
          <w:lang w:eastAsia="pl-PL"/>
        </w:rPr>
        <w:t xml:space="preserve">% wynagrodzenia ryczałtowego brutto niniejszej umowy, </w:t>
      </w:r>
      <w:bookmarkEnd w:id="4"/>
    </w:p>
    <w:p w14:paraId="336E161D" w14:textId="39D59BAD" w:rsidR="00497150" w:rsidRPr="00497150" w:rsidRDefault="00497150" w:rsidP="00ED37B5">
      <w:pPr>
        <w:pStyle w:val="Akapitzlist"/>
        <w:numPr>
          <w:ilvl w:val="0"/>
          <w:numId w:val="19"/>
        </w:numPr>
        <w:spacing w:after="0" w:line="312" w:lineRule="auto"/>
        <w:jc w:val="both"/>
        <w:rPr>
          <w:rFonts w:ascii="Arial" w:hAnsi="Arial" w:cs="Arial"/>
          <w:lang w:eastAsia="pl-PL"/>
        </w:rPr>
      </w:pPr>
      <w:r w:rsidRPr="00497150">
        <w:rPr>
          <w:rFonts w:ascii="Arial" w:hAnsi="Arial" w:cs="Arial"/>
          <w:lang w:eastAsia="pl-PL"/>
        </w:rPr>
        <w:t xml:space="preserve"> za zwłokę w terminie realizacji umowy – w wysokości 0,0</w:t>
      </w:r>
      <w:r w:rsidR="004F2DFC">
        <w:rPr>
          <w:rFonts w:ascii="Arial" w:hAnsi="Arial" w:cs="Arial"/>
          <w:lang w:eastAsia="pl-PL"/>
        </w:rPr>
        <w:t>5</w:t>
      </w:r>
      <w:r w:rsidRPr="00497150">
        <w:rPr>
          <w:rFonts w:ascii="Arial" w:hAnsi="Arial" w:cs="Arial"/>
          <w:lang w:eastAsia="pl-PL"/>
        </w:rPr>
        <w:t xml:space="preserve"> % wynagrodzenia ryczałtowego brutto niniejszej umowy za każdy</w:t>
      </w:r>
      <w:r w:rsidR="00534EDE">
        <w:rPr>
          <w:rFonts w:ascii="Arial" w:hAnsi="Arial" w:cs="Arial"/>
          <w:lang w:eastAsia="pl-PL"/>
        </w:rPr>
        <w:t xml:space="preserve"> rozpoczęty</w:t>
      </w:r>
      <w:r w:rsidRPr="00497150">
        <w:rPr>
          <w:rFonts w:ascii="Arial" w:hAnsi="Arial" w:cs="Arial"/>
          <w:lang w:eastAsia="pl-PL"/>
        </w:rPr>
        <w:t xml:space="preserve"> dzień zwłoki,</w:t>
      </w:r>
    </w:p>
    <w:p w14:paraId="215334A6" w14:textId="77777777" w:rsidR="00497150" w:rsidRPr="00497150" w:rsidRDefault="00497150" w:rsidP="00ED37B5">
      <w:pPr>
        <w:pStyle w:val="Akapitzlist"/>
        <w:numPr>
          <w:ilvl w:val="0"/>
          <w:numId w:val="19"/>
        </w:numPr>
        <w:spacing w:after="0" w:line="312" w:lineRule="auto"/>
        <w:jc w:val="both"/>
        <w:rPr>
          <w:rFonts w:ascii="Arial" w:hAnsi="Arial" w:cs="Arial"/>
          <w:lang w:eastAsia="pl-PL"/>
        </w:rPr>
      </w:pPr>
      <w:r w:rsidRPr="00497150">
        <w:rPr>
          <w:rFonts w:ascii="Arial" w:hAnsi="Arial" w:cs="Arial"/>
          <w:lang w:eastAsia="pl-PL"/>
        </w:rPr>
        <w:t xml:space="preserve">niepowiadomienia inspektora nadzoru o wszelkich zagrożeniach lub nowych okolicznościach ujawnionych w trakcie prowadzenia robót, które mogą mieć wpływ na stan zachowania zabytku – w wysokości 2% wynagrodzenia ryczałtowego brutto, </w:t>
      </w:r>
      <w:bookmarkStart w:id="5" w:name="_Hlk168296908"/>
      <w:r w:rsidRPr="00497150">
        <w:rPr>
          <w:rFonts w:ascii="Arial" w:hAnsi="Arial" w:cs="Arial"/>
          <w:lang w:eastAsia="pl-PL"/>
        </w:rPr>
        <w:t>za każdy stwierdzony przypadek</w:t>
      </w:r>
      <w:bookmarkEnd w:id="5"/>
    </w:p>
    <w:p w14:paraId="10177D2E" w14:textId="28B7D205" w:rsidR="00497150" w:rsidRPr="00497150" w:rsidRDefault="00497150" w:rsidP="00ED37B5">
      <w:pPr>
        <w:pStyle w:val="Akapitzlist"/>
        <w:numPr>
          <w:ilvl w:val="0"/>
          <w:numId w:val="19"/>
        </w:numPr>
        <w:spacing w:after="0" w:line="312" w:lineRule="auto"/>
        <w:jc w:val="both"/>
        <w:rPr>
          <w:rFonts w:ascii="Arial" w:hAnsi="Arial" w:cs="Arial"/>
          <w:lang w:eastAsia="pl-PL"/>
        </w:rPr>
      </w:pPr>
      <w:r w:rsidRPr="00497150">
        <w:rPr>
          <w:rFonts w:ascii="Arial" w:hAnsi="Arial" w:cs="Arial"/>
          <w:lang w:eastAsia="pl-PL"/>
        </w:rPr>
        <w:t>wykorzystanie innych materiałów niż zalecane w projekcie, uzgodnieniach, dokumentacji technicznej bez zgody Zamawiającego - w wysokości 2 % wy</w:t>
      </w:r>
      <w:r w:rsidR="00534EDE">
        <w:rPr>
          <w:rFonts w:ascii="Arial" w:hAnsi="Arial" w:cs="Arial"/>
          <w:lang w:eastAsia="pl-PL"/>
        </w:rPr>
        <w:t>nagrodzenia ryczałtowego brutto</w:t>
      </w:r>
      <w:r w:rsidRPr="00497150">
        <w:rPr>
          <w:rFonts w:ascii="Arial" w:hAnsi="Arial" w:cs="Arial"/>
          <w:lang w:eastAsia="pl-PL"/>
        </w:rPr>
        <w:t xml:space="preserve"> </w:t>
      </w:r>
      <w:bookmarkStart w:id="6" w:name="_Hlk168299088"/>
      <w:r w:rsidRPr="00497150">
        <w:rPr>
          <w:rFonts w:ascii="Arial" w:hAnsi="Arial" w:cs="Arial"/>
          <w:lang w:eastAsia="pl-PL"/>
        </w:rPr>
        <w:t>umowy</w:t>
      </w:r>
      <w:bookmarkEnd w:id="6"/>
      <w:r w:rsidRPr="00497150">
        <w:rPr>
          <w:rFonts w:ascii="Arial" w:hAnsi="Arial" w:cs="Arial"/>
          <w:lang w:eastAsia="pl-PL"/>
        </w:rPr>
        <w:t>, za każdy stwierdzony przypadek</w:t>
      </w:r>
      <w:r w:rsidR="00534EDE">
        <w:rPr>
          <w:rFonts w:ascii="Arial" w:hAnsi="Arial" w:cs="Arial"/>
          <w:lang w:eastAsia="pl-PL"/>
        </w:rPr>
        <w:t>.</w:t>
      </w:r>
    </w:p>
    <w:p w14:paraId="2EEE036B" w14:textId="77777777" w:rsidR="00497150" w:rsidRPr="00497150" w:rsidRDefault="00497150" w:rsidP="00ED37B5">
      <w:pPr>
        <w:pStyle w:val="Standard"/>
        <w:numPr>
          <w:ilvl w:val="0"/>
          <w:numId w:val="20"/>
        </w:numPr>
        <w:tabs>
          <w:tab w:val="left" w:pos="458"/>
        </w:tabs>
        <w:autoSpaceDE w:val="0"/>
        <w:spacing w:line="312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497150">
        <w:rPr>
          <w:rFonts w:ascii="Arial" w:hAnsi="Arial" w:cs="Arial"/>
          <w:bCs/>
          <w:sz w:val="22"/>
          <w:szCs w:val="22"/>
        </w:rPr>
        <w:t>Zamawiający ma prawo dochodzić odszkodowania uzupełniającego na zasadach Kodeksu Cywilnego, jeżeli szkoda przewyższy wysokość kar umownych.</w:t>
      </w:r>
    </w:p>
    <w:p w14:paraId="5D180605" w14:textId="77777777" w:rsidR="00497150" w:rsidRPr="00497150" w:rsidRDefault="00497150" w:rsidP="00ED37B5">
      <w:pPr>
        <w:pStyle w:val="Standard"/>
        <w:numPr>
          <w:ilvl w:val="0"/>
          <w:numId w:val="20"/>
        </w:numPr>
        <w:tabs>
          <w:tab w:val="left" w:pos="458"/>
        </w:tabs>
        <w:autoSpaceDE w:val="0"/>
        <w:spacing w:line="312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497150">
        <w:rPr>
          <w:rFonts w:ascii="Arial" w:hAnsi="Arial" w:cs="Arial"/>
          <w:bCs/>
          <w:sz w:val="22"/>
          <w:szCs w:val="22"/>
        </w:rPr>
        <w:t>Zapłata kar umownych nie zwalnia Wykonawcy z wypełnienia innych obowiązków wynikających z umowy.</w:t>
      </w:r>
    </w:p>
    <w:p w14:paraId="331C4D5B" w14:textId="77777777" w:rsidR="00497150" w:rsidRPr="00497150" w:rsidRDefault="007C3CEC" w:rsidP="00ED37B5">
      <w:pPr>
        <w:pStyle w:val="Standard"/>
        <w:numPr>
          <w:ilvl w:val="0"/>
          <w:numId w:val="20"/>
        </w:numPr>
        <w:tabs>
          <w:tab w:val="left" w:pos="458"/>
        </w:tabs>
        <w:autoSpaceDE w:val="0"/>
        <w:spacing w:line="312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497150">
        <w:rPr>
          <w:rFonts w:ascii="Arial" w:eastAsia="Times New Roman" w:hAnsi="Arial" w:cs="Arial"/>
          <w:sz w:val="22"/>
          <w:szCs w:val="22"/>
        </w:rPr>
        <w:t>Kary umowne z tytułu opóźnienia i odstąpienia od umowy podlegają łączeniu.</w:t>
      </w:r>
    </w:p>
    <w:p w14:paraId="61337DF1" w14:textId="64740D00" w:rsidR="007C3CEC" w:rsidRPr="00497150" w:rsidRDefault="007C3CEC" w:rsidP="00ED37B5">
      <w:pPr>
        <w:pStyle w:val="Standard"/>
        <w:numPr>
          <w:ilvl w:val="0"/>
          <w:numId w:val="20"/>
        </w:numPr>
        <w:tabs>
          <w:tab w:val="left" w:pos="458"/>
        </w:tabs>
        <w:autoSpaceDE w:val="0"/>
        <w:spacing w:line="312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497150">
        <w:rPr>
          <w:rFonts w:ascii="Arial" w:eastAsia="Times New Roman" w:hAnsi="Arial" w:cs="Arial"/>
          <w:sz w:val="22"/>
          <w:szCs w:val="22"/>
        </w:rPr>
        <w:t xml:space="preserve">Wykonawca nie może zwolnić się od odpowiedzialności względem Zleceniodawcy z tego powodu, że niewykonanie lub nienależyte wykonanie umowy przez Wykonawcę było następstwem niewykonania lub nienależytego wykonania zobowiązań wobec Wykonawcy przez jego </w:t>
      </w:r>
      <w:r w:rsidR="00497150">
        <w:rPr>
          <w:rFonts w:ascii="Arial" w:eastAsia="Times New Roman" w:hAnsi="Arial" w:cs="Arial"/>
          <w:sz w:val="22"/>
          <w:szCs w:val="22"/>
        </w:rPr>
        <w:t>podwykonawc</w:t>
      </w:r>
      <w:r w:rsidRPr="00497150">
        <w:rPr>
          <w:rFonts w:ascii="Arial" w:eastAsia="Times New Roman" w:hAnsi="Arial" w:cs="Arial"/>
          <w:sz w:val="22"/>
          <w:szCs w:val="22"/>
        </w:rPr>
        <w:t xml:space="preserve">ów. </w:t>
      </w:r>
    </w:p>
    <w:p w14:paraId="53239AC8" w14:textId="77777777" w:rsidR="00497150" w:rsidRPr="00BB3433" w:rsidRDefault="00497150" w:rsidP="006855EF">
      <w:pPr>
        <w:pStyle w:val="Standard"/>
        <w:tabs>
          <w:tab w:val="left" w:pos="458"/>
        </w:tabs>
        <w:autoSpaceDE w:val="0"/>
        <w:spacing w:before="24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B3433">
        <w:rPr>
          <w:rFonts w:ascii="Arial" w:hAnsi="Arial" w:cs="Arial"/>
          <w:b/>
          <w:bCs/>
          <w:sz w:val="22"/>
          <w:szCs w:val="22"/>
        </w:rPr>
        <w:t>§ 11</w:t>
      </w:r>
    </w:p>
    <w:p w14:paraId="17F5C612" w14:textId="77777777" w:rsidR="00497150" w:rsidRPr="00BB3433" w:rsidRDefault="00497150" w:rsidP="006855EF">
      <w:pPr>
        <w:pStyle w:val="Standard"/>
        <w:tabs>
          <w:tab w:val="left" w:pos="458"/>
        </w:tabs>
        <w:autoSpaceDE w:val="0"/>
        <w:spacing w:after="12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B3433">
        <w:rPr>
          <w:rFonts w:ascii="Arial" w:hAnsi="Arial" w:cs="Arial"/>
          <w:b/>
          <w:bCs/>
          <w:sz w:val="22"/>
          <w:szCs w:val="22"/>
        </w:rPr>
        <w:t>UBEZPIECZENIE</w:t>
      </w:r>
    </w:p>
    <w:p w14:paraId="3965474B" w14:textId="42E66AD8" w:rsidR="00497150" w:rsidRPr="006855EF" w:rsidRDefault="00497150" w:rsidP="00ED37B5">
      <w:pPr>
        <w:pStyle w:val="Akapitzlist"/>
        <w:numPr>
          <w:ilvl w:val="0"/>
          <w:numId w:val="4"/>
        </w:numPr>
        <w:spacing w:line="312" w:lineRule="auto"/>
        <w:ind w:left="426" w:hanging="426"/>
        <w:jc w:val="both"/>
        <w:rPr>
          <w:rFonts w:ascii="Arial" w:hAnsi="Arial" w:cs="Arial"/>
        </w:rPr>
      </w:pPr>
      <w:r w:rsidRPr="006855EF">
        <w:rPr>
          <w:rFonts w:ascii="Arial" w:hAnsi="Arial" w:cs="Arial"/>
        </w:rPr>
        <w:t>Wykonawca jest zobowiązany do posiadania polisy ubezpieczenia, od odpowiedzialności cywilnej w zakresie prowadzonej działalności związanej z przedmiotem zamówienia przez</w:t>
      </w:r>
      <w:r w:rsidR="006855EF">
        <w:rPr>
          <w:rFonts w:ascii="Arial" w:hAnsi="Arial" w:cs="Arial"/>
        </w:rPr>
        <w:t xml:space="preserve"> </w:t>
      </w:r>
      <w:r w:rsidRPr="006855EF">
        <w:rPr>
          <w:rFonts w:ascii="Arial" w:hAnsi="Arial" w:cs="Arial"/>
        </w:rPr>
        <w:t>cały okres trwania umowy i przedstawiania jej wraz z dowodem jej opłacenia na każde żądanie</w:t>
      </w:r>
      <w:r w:rsidR="006855EF">
        <w:rPr>
          <w:rFonts w:ascii="Arial" w:hAnsi="Arial" w:cs="Arial"/>
        </w:rPr>
        <w:t xml:space="preserve"> </w:t>
      </w:r>
      <w:r w:rsidRPr="006855EF">
        <w:rPr>
          <w:rFonts w:ascii="Arial" w:hAnsi="Arial" w:cs="Arial"/>
        </w:rPr>
        <w:t>Zamawiającego.</w:t>
      </w:r>
    </w:p>
    <w:p w14:paraId="1961AC22" w14:textId="77777777" w:rsidR="006855EF" w:rsidRPr="00BB3433" w:rsidRDefault="006855EF" w:rsidP="006855EF">
      <w:pPr>
        <w:pStyle w:val="Standard"/>
        <w:tabs>
          <w:tab w:val="left" w:pos="458"/>
        </w:tabs>
        <w:autoSpaceDE w:val="0"/>
        <w:spacing w:before="240" w:line="360" w:lineRule="auto"/>
        <w:ind w:left="357"/>
        <w:jc w:val="center"/>
        <w:rPr>
          <w:rFonts w:ascii="Arial" w:hAnsi="Arial" w:cs="Arial"/>
          <w:b/>
          <w:bCs/>
          <w:sz w:val="22"/>
          <w:szCs w:val="22"/>
        </w:rPr>
      </w:pPr>
      <w:r w:rsidRPr="00BB3433">
        <w:rPr>
          <w:rFonts w:ascii="Arial" w:hAnsi="Arial" w:cs="Arial"/>
          <w:b/>
          <w:bCs/>
          <w:sz w:val="22"/>
          <w:szCs w:val="22"/>
        </w:rPr>
        <w:t>§ 12</w:t>
      </w:r>
    </w:p>
    <w:p w14:paraId="53155E74" w14:textId="77777777" w:rsidR="006855EF" w:rsidRPr="00BB3433" w:rsidRDefault="006855EF" w:rsidP="006855EF">
      <w:pPr>
        <w:pStyle w:val="Standard"/>
        <w:tabs>
          <w:tab w:val="left" w:pos="458"/>
        </w:tabs>
        <w:autoSpaceDE w:val="0"/>
        <w:spacing w:after="120" w:line="360" w:lineRule="auto"/>
        <w:ind w:left="357"/>
        <w:jc w:val="center"/>
        <w:rPr>
          <w:rFonts w:ascii="Arial" w:hAnsi="Arial" w:cs="Arial"/>
          <w:b/>
          <w:bCs/>
          <w:sz w:val="22"/>
          <w:szCs w:val="22"/>
        </w:rPr>
      </w:pPr>
      <w:r w:rsidRPr="00BB3433">
        <w:rPr>
          <w:rFonts w:ascii="Arial" w:hAnsi="Arial" w:cs="Arial"/>
          <w:b/>
          <w:bCs/>
          <w:sz w:val="22"/>
          <w:szCs w:val="22"/>
        </w:rPr>
        <w:t>ZMIANA UMOWY</w:t>
      </w:r>
    </w:p>
    <w:p w14:paraId="144BA35A" w14:textId="3B30A5A3" w:rsidR="00D445ED" w:rsidRPr="00BB3433" w:rsidRDefault="00D445ED" w:rsidP="00ED37B5">
      <w:pPr>
        <w:pStyle w:val="Standard"/>
        <w:numPr>
          <w:ilvl w:val="0"/>
          <w:numId w:val="23"/>
        </w:numPr>
        <w:tabs>
          <w:tab w:val="left" w:pos="458"/>
        </w:tabs>
        <w:autoSpaceDE w:val="0"/>
        <w:spacing w:line="312" w:lineRule="auto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BB3433">
        <w:rPr>
          <w:rFonts w:ascii="Arial" w:hAnsi="Arial" w:cs="Arial"/>
          <w:bCs/>
          <w:sz w:val="22"/>
          <w:szCs w:val="22"/>
        </w:rPr>
        <w:t>Wszelkie zmiany umowy, aneksy do umowy wymagają d</w:t>
      </w:r>
      <w:r w:rsidR="003C4F86">
        <w:rPr>
          <w:rFonts w:ascii="Arial" w:hAnsi="Arial" w:cs="Arial"/>
          <w:bCs/>
          <w:sz w:val="22"/>
          <w:szCs w:val="22"/>
        </w:rPr>
        <w:t>l</w:t>
      </w:r>
      <w:r w:rsidR="00C404DB">
        <w:rPr>
          <w:rFonts w:ascii="Arial" w:hAnsi="Arial" w:cs="Arial"/>
          <w:bCs/>
          <w:sz w:val="22"/>
          <w:szCs w:val="22"/>
        </w:rPr>
        <w:t>a swej ważności formy pisemnej.</w:t>
      </w:r>
    </w:p>
    <w:p w14:paraId="598A5A32" w14:textId="77777777" w:rsidR="003352DB" w:rsidRPr="00BB3433" w:rsidRDefault="003352DB" w:rsidP="003352DB">
      <w:pPr>
        <w:pStyle w:val="Standard"/>
        <w:tabs>
          <w:tab w:val="left" w:pos="458"/>
        </w:tabs>
        <w:autoSpaceDE w:val="0"/>
        <w:spacing w:before="24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B3433">
        <w:rPr>
          <w:rFonts w:ascii="Arial" w:hAnsi="Arial" w:cs="Arial"/>
          <w:b/>
          <w:bCs/>
          <w:sz w:val="22"/>
          <w:szCs w:val="22"/>
        </w:rPr>
        <w:lastRenderedPageBreak/>
        <w:t>§ 14</w:t>
      </w:r>
    </w:p>
    <w:p w14:paraId="2BB30ECD" w14:textId="77777777" w:rsidR="003352DB" w:rsidRPr="00BB3433" w:rsidRDefault="003352DB" w:rsidP="003352DB">
      <w:pPr>
        <w:pStyle w:val="Standard"/>
        <w:tabs>
          <w:tab w:val="left" w:pos="458"/>
        </w:tabs>
        <w:autoSpaceDE w:val="0"/>
        <w:spacing w:after="12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B3433">
        <w:rPr>
          <w:rFonts w:ascii="Arial" w:hAnsi="Arial" w:cs="Arial"/>
          <w:b/>
          <w:bCs/>
          <w:sz w:val="22"/>
          <w:szCs w:val="22"/>
        </w:rPr>
        <w:t>POSTANOWIENIA KOŃCOWE</w:t>
      </w:r>
    </w:p>
    <w:p w14:paraId="28681798" w14:textId="179F71EE" w:rsidR="00B603A2" w:rsidRPr="00E00ED2" w:rsidRDefault="00B603A2" w:rsidP="00ED37B5">
      <w:pPr>
        <w:pStyle w:val="Akapitzlist"/>
        <w:numPr>
          <w:ilvl w:val="0"/>
          <w:numId w:val="5"/>
        </w:numPr>
        <w:spacing w:after="0"/>
        <w:jc w:val="both"/>
        <w:rPr>
          <w:rFonts w:ascii="Arial" w:hAnsi="Arial" w:cs="Arial"/>
          <w:lang w:eastAsia="pl-PL"/>
        </w:rPr>
      </w:pPr>
      <w:r w:rsidRPr="00E00ED2">
        <w:rPr>
          <w:rFonts w:ascii="Arial" w:hAnsi="Arial" w:cs="Arial"/>
          <w:lang w:eastAsia="pl-PL"/>
        </w:rPr>
        <w:t>W sprawach nieuregulowanych w niniejszej umowie mają zastosowanie obowiązujące przepisy Kodeksu Cywilnego (k.c.)</w:t>
      </w:r>
      <w:r w:rsidR="00C64D15">
        <w:rPr>
          <w:rFonts w:ascii="Arial" w:hAnsi="Arial" w:cs="Arial"/>
          <w:lang w:eastAsia="pl-PL"/>
        </w:rPr>
        <w:t xml:space="preserve">, </w:t>
      </w:r>
      <w:r w:rsidR="00C64D15" w:rsidRPr="00BB3433">
        <w:rPr>
          <w:rFonts w:ascii="Arial" w:hAnsi="Arial" w:cs="Arial"/>
          <w:bCs/>
        </w:rPr>
        <w:t>Prawa budowlanego</w:t>
      </w:r>
      <w:r w:rsidR="00C64D15">
        <w:rPr>
          <w:rFonts w:ascii="Arial" w:hAnsi="Arial" w:cs="Arial"/>
          <w:bCs/>
        </w:rPr>
        <w:t xml:space="preserve">, Ustawy </w:t>
      </w:r>
      <w:r w:rsidR="003352DB">
        <w:rPr>
          <w:rFonts w:ascii="Arial" w:hAnsi="Arial" w:cs="Arial"/>
          <w:bCs/>
        </w:rPr>
        <w:t>o ochronie zabytków i opiece nad zabytkami</w:t>
      </w:r>
      <w:r w:rsidR="00C64D15" w:rsidRPr="00BB3433">
        <w:rPr>
          <w:rFonts w:ascii="Arial" w:hAnsi="Arial" w:cs="Arial"/>
          <w:bCs/>
        </w:rPr>
        <w:t xml:space="preserve"> </w:t>
      </w:r>
      <w:r w:rsidR="003352DB">
        <w:rPr>
          <w:rFonts w:ascii="Arial" w:hAnsi="Arial" w:cs="Arial"/>
          <w:bCs/>
        </w:rPr>
        <w:t>oraz</w:t>
      </w:r>
      <w:r w:rsidR="00C64D15" w:rsidRPr="00BB3433">
        <w:rPr>
          <w:rFonts w:ascii="Arial" w:hAnsi="Arial" w:cs="Arial"/>
          <w:bCs/>
        </w:rPr>
        <w:t xml:space="preserve"> przepisów wykonawczych</w:t>
      </w:r>
      <w:r w:rsidRPr="00E00ED2">
        <w:rPr>
          <w:rFonts w:ascii="Arial" w:hAnsi="Arial" w:cs="Arial"/>
          <w:lang w:eastAsia="pl-PL"/>
        </w:rPr>
        <w:t xml:space="preserve">. </w:t>
      </w:r>
    </w:p>
    <w:p w14:paraId="543D64BF" w14:textId="513D7F4B" w:rsidR="00B603A2" w:rsidRPr="005370EF" w:rsidRDefault="00B603A2" w:rsidP="00B603A2">
      <w:pPr>
        <w:pStyle w:val="Akapitzlist"/>
        <w:numPr>
          <w:ilvl w:val="0"/>
          <w:numId w:val="5"/>
        </w:numPr>
        <w:spacing w:after="0"/>
        <w:jc w:val="both"/>
        <w:rPr>
          <w:rFonts w:ascii="Arial" w:hAnsi="Arial" w:cs="Arial"/>
          <w:lang w:eastAsia="pl-PL"/>
        </w:rPr>
      </w:pPr>
      <w:r w:rsidRPr="00E00ED2">
        <w:rPr>
          <w:rFonts w:ascii="Arial" w:hAnsi="Arial" w:cs="Arial"/>
          <w:lang w:eastAsia="pl-PL"/>
        </w:rPr>
        <w:t>Umowę sporządzono w 3 jednobrzmiących egzemplarzach, dwa dla Zleceniodawcy i jeden dla Wykonawcy.</w:t>
      </w:r>
    </w:p>
    <w:p w14:paraId="524EC489" w14:textId="77777777" w:rsidR="00B603A2" w:rsidRDefault="00B603A2" w:rsidP="00B603A2">
      <w:pPr>
        <w:jc w:val="both"/>
        <w:rPr>
          <w:rFonts w:ascii="Arial" w:hAnsi="Arial" w:cs="Arial"/>
          <w:lang w:eastAsia="pl-PL"/>
        </w:rPr>
      </w:pPr>
    </w:p>
    <w:p w14:paraId="17D636AB" w14:textId="77777777" w:rsidR="003352DB" w:rsidRPr="00E00ED2" w:rsidRDefault="003352DB" w:rsidP="00B603A2">
      <w:pPr>
        <w:jc w:val="both"/>
        <w:rPr>
          <w:rFonts w:ascii="Arial" w:hAnsi="Arial" w:cs="Arial"/>
          <w:lang w:eastAsia="pl-PL"/>
        </w:rPr>
      </w:pPr>
    </w:p>
    <w:p w14:paraId="32D68ABF" w14:textId="45E44AFF" w:rsidR="00B603A2" w:rsidRPr="00E00ED2" w:rsidRDefault="00B603A2" w:rsidP="00B603A2">
      <w:pPr>
        <w:jc w:val="both"/>
        <w:rPr>
          <w:rFonts w:ascii="Arial" w:hAnsi="Arial" w:cs="Arial"/>
          <w:lang w:eastAsia="pl-PL"/>
        </w:rPr>
      </w:pPr>
      <w:r w:rsidRPr="00E00ED2">
        <w:rPr>
          <w:rFonts w:ascii="Arial" w:hAnsi="Arial" w:cs="Arial"/>
          <w:lang w:eastAsia="pl-PL"/>
        </w:rPr>
        <w:t>…………………………………………………</w:t>
      </w:r>
      <w:r w:rsidR="003352DB">
        <w:rPr>
          <w:rFonts w:ascii="Arial" w:hAnsi="Arial" w:cs="Arial"/>
          <w:lang w:eastAsia="pl-PL"/>
        </w:rPr>
        <w:tab/>
      </w:r>
      <w:r w:rsidR="003352DB">
        <w:rPr>
          <w:rFonts w:ascii="Arial" w:hAnsi="Arial" w:cs="Arial"/>
          <w:lang w:eastAsia="pl-PL"/>
        </w:rPr>
        <w:tab/>
        <w:t>………</w:t>
      </w:r>
      <w:r w:rsidRPr="00E00ED2">
        <w:rPr>
          <w:rFonts w:ascii="Arial" w:hAnsi="Arial" w:cs="Arial"/>
          <w:lang w:eastAsia="pl-PL"/>
        </w:rPr>
        <w:t>………………………………………</w:t>
      </w:r>
    </w:p>
    <w:p w14:paraId="6B958618" w14:textId="6D91B084" w:rsidR="00B603A2" w:rsidRPr="00E00ED2" w:rsidRDefault="003352DB" w:rsidP="00B603A2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lang w:eastAsia="pl-PL"/>
        </w:rPr>
        <w:t xml:space="preserve">      </w:t>
      </w:r>
      <w:r w:rsidR="00B603A2" w:rsidRPr="00E00ED2">
        <w:rPr>
          <w:rFonts w:ascii="Arial" w:hAnsi="Arial" w:cs="Arial"/>
          <w:lang w:eastAsia="pl-PL"/>
        </w:rPr>
        <w:t>Zleceniodawca</w:t>
      </w:r>
      <w:r w:rsidR="00B603A2" w:rsidRPr="00E00ED2">
        <w:rPr>
          <w:rFonts w:ascii="Arial" w:hAnsi="Arial" w:cs="Arial"/>
          <w:lang w:eastAsia="pl-PL"/>
        </w:rPr>
        <w:tab/>
      </w:r>
      <w:r w:rsidR="00B603A2" w:rsidRPr="00E00ED2">
        <w:rPr>
          <w:rFonts w:ascii="Arial" w:hAnsi="Arial" w:cs="Arial"/>
          <w:lang w:eastAsia="pl-PL"/>
        </w:rPr>
        <w:tab/>
      </w:r>
      <w:r w:rsidR="00B603A2" w:rsidRPr="00E00ED2">
        <w:rPr>
          <w:rFonts w:ascii="Arial" w:hAnsi="Arial" w:cs="Arial"/>
          <w:lang w:eastAsia="pl-PL"/>
        </w:rPr>
        <w:tab/>
      </w:r>
      <w:r w:rsidR="00B603A2" w:rsidRPr="00E00ED2">
        <w:rPr>
          <w:rFonts w:ascii="Arial" w:hAnsi="Arial" w:cs="Arial"/>
          <w:lang w:eastAsia="pl-PL"/>
        </w:rPr>
        <w:tab/>
      </w:r>
      <w:r w:rsidR="00B603A2" w:rsidRPr="00E00ED2">
        <w:rPr>
          <w:rFonts w:ascii="Arial" w:hAnsi="Arial" w:cs="Arial"/>
          <w:lang w:eastAsia="pl-PL"/>
        </w:rPr>
        <w:tab/>
      </w:r>
      <w:r w:rsidR="00B603A2" w:rsidRPr="00E00ED2">
        <w:rPr>
          <w:rFonts w:ascii="Arial" w:hAnsi="Arial" w:cs="Arial"/>
          <w:lang w:eastAsia="pl-PL"/>
        </w:rPr>
        <w:tab/>
      </w:r>
      <w:r>
        <w:rPr>
          <w:rFonts w:ascii="Arial" w:hAnsi="Arial" w:cs="Arial"/>
          <w:lang w:eastAsia="pl-PL"/>
        </w:rPr>
        <w:t xml:space="preserve">     </w:t>
      </w:r>
      <w:r w:rsidR="00B603A2" w:rsidRPr="00E00ED2">
        <w:rPr>
          <w:rFonts w:ascii="Arial" w:hAnsi="Arial" w:cs="Arial"/>
          <w:lang w:eastAsia="pl-PL"/>
        </w:rPr>
        <w:t>Wykonawca</w:t>
      </w:r>
    </w:p>
    <w:p w14:paraId="52AD1680" w14:textId="77777777" w:rsidR="00E00ED2" w:rsidRPr="00E00ED2" w:rsidRDefault="00E00ED2">
      <w:pPr>
        <w:ind w:firstLine="708"/>
        <w:jc w:val="both"/>
        <w:rPr>
          <w:rFonts w:ascii="Arial" w:hAnsi="Arial" w:cs="Arial"/>
        </w:rPr>
      </w:pPr>
    </w:p>
    <w:sectPr w:rsidR="00E00ED2" w:rsidRPr="00E00ED2" w:rsidSect="00FF7D2F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CCC43F" w14:textId="77777777" w:rsidR="00FA121C" w:rsidRDefault="00FA121C" w:rsidP="00266D97">
      <w:pPr>
        <w:spacing w:after="0" w:line="240" w:lineRule="auto"/>
      </w:pPr>
      <w:r>
        <w:separator/>
      </w:r>
    </w:p>
  </w:endnote>
  <w:endnote w:type="continuationSeparator" w:id="0">
    <w:p w14:paraId="54AF5A29" w14:textId="77777777" w:rsidR="00FA121C" w:rsidRDefault="00FA121C" w:rsidP="00266D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-Bold"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121569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30038B3" w14:textId="5AEAABE6" w:rsidR="00976169" w:rsidRDefault="00976169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507BA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507BA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622E8FB" w14:textId="77777777" w:rsidR="00976169" w:rsidRDefault="0097616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D5315A" w14:textId="77777777" w:rsidR="00FA121C" w:rsidRDefault="00FA121C" w:rsidP="00266D97">
      <w:pPr>
        <w:spacing w:after="0" w:line="240" w:lineRule="auto"/>
      </w:pPr>
      <w:r>
        <w:separator/>
      </w:r>
    </w:p>
  </w:footnote>
  <w:footnote w:type="continuationSeparator" w:id="0">
    <w:p w14:paraId="234B33CA" w14:textId="77777777" w:rsidR="00FA121C" w:rsidRDefault="00FA121C" w:rsidP="00266D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CBB5E6" w14:textId="77777777" w:rsidR="00D13F0D" w:rsidRPr="00D13F0D" w:rsidRDefault="00D13F0D" w:rsidP="00D13F0D">
    <w:pPr>
      <w:spacing w:after="0" w:line="240" w:lineRule="auto"/>
      <w:jc w:val="center"/>
      <w:rPr>
        <w:rFonts w:ascii="Calibri" w:eastAsia="Calibri" w:hAnsi="Calibri" w:cs="Times New Roman"/>
        <w:sz w:val="18"/>
        <w:szCs w:val="18"/>
      </w:rPr>
    </w:pPr>
    <w:bookmarkStart w:id="7" w:name="_Hlk93734455"/>
  </w:p>
  <w:p w14:paraId="0D0E2DD2" w14:textId="77777777" w:rsidR="00D13F0D" w:rsidRPr="00D13F0D" w:rsidRDefault="00D13F0D" w:rsidP="00D13F0D">
    <w:pPr>
      <w:spacing w:after="0" w:line="240" w:lineRule="auto"/>
      <w:jc w:val="center"/>
      <w:rPr>
        <w:rFonts w:ascii="Calibri" w:eastAsia="Calibri" w:hAnsi="Calibri" w:cs="Times New Roman"/>
        <w:sz w:val="18"/>
        <w:szCs w:val="18"/>
      </w:rPr>
    </w:pPr>
    <w:bookmarkStart w:id="8" w:name="_Hlk93734537"/>
  </w:p>
  <w:p w14:paraId="74008F07" w14:textId="77777777" w:rsidR="00D13F0D" w:rsidRPr="00D13F0D" w:rsidRDefault="00D13F0D" w:rsidP="00D13F0D">
    <w:pPr>
      <w:spacing w:after="0" w:line="240" w:lineRule="auto"/>
      <w:jc w:val="center"/>
      <w:rPr>
        <w:rFonts w:ascii="Calibri" w:eastAsia="Calibri" w:hAnsi="Calibri" w:cs="Times New Roman"/>
        <w:sz w:val="18"/>
        <w:szCs w:val="18"/>
      </w:rPr>
    </w:pPr>
    <w:bookmarkStart w:id="9" w:name="_Hlk94858140"/>
  </w:p>
  <w:p w14:paraId="547BF328" w14:textId="77777777" w:rsidR="00D13F0D" w:rsidRPr="00D13F0D" w:rsidRDefault="00D13F0D" w:rsidP="00D13F0D">
    <w:pPr>
      <w:spacing w:after="0" w:line="240" w:lineRule="auto"/>
      <w:jc w:val="center"/>
      <w:rPr>
        <w:rFonts w:ascii="Cambria" w:eastAsia="Calibri" w:hAnsi="Cambria" w:cs="Calibri-Bold"/>
        <w:sz w:val="18"/>
        <w:szCs w:val="18"/>
      </w:rPr>
    </w:pPr>
    <w:r w:rsidRPr="00D13F0D">
      <w:rPr>
        <w:rFonts w:ascii="Calibri" w:eastAsia="Calibri" w:hAnsi="Calibri" w:cs="Times New Roman"/>
        <w:noProof/>
        <w:sz w:val="24"/>
        <w:szCs w:val="24"/>
        <w:lang w:eastAsia="pl-PL"/>
      </w:rPr>
      <w:drawing>
        <wp:anchor distT="0" distB="0" distL="114300" distR="114300" simplePos="0" relativeHeight="251649024" behindDoc="1" locked="0" layoutInCell="0" allowOverlap="1" wp14:anchorId="3B535E4C" wp14:editId="0855622E">
          <wp:simplePos x="0" y="0"/>
          <wp:positionH relativeFrom="column">
            <wp:posOffset>1804670</wp:posOffset>
          </wp:positionH>
          <wp:positionV relativeFrom="paragraph">
            <wp:posOffset>-301625</wp:posOffset>
          </wp:positionV>
          <wp:extent cx="1038860" cy="648335"/>
          <wp:effectExtent l="0" t="0" r="8890" b="0"/>
          <wp:wrapTopAndBottom/>
          <wp:docPr id="20" name="Obraz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860" cy="648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13F0D">
      <w:rPr>
        <w:rFonts w:ascii="Calibri" w:eastAsia="Calibri" w:hAnsi="Calibri" w:cs="Times New Roman"/>
        <w:noProof/>
        <w:sz w:val="24"/>
        <w:szCs w:val="24"/>
        <w:lang w:eastAsia="pl-PL"/>
      </w:rPr>
      <w:drawing>
        <wp:anchor distT="0" distB="0" distL="114300" distR="114300" simplePos="0" relativeHeight="251657216" behindDoc="1" locked="0" layoutInCell="0" allowOverlap="1" wp14:anchorId="4EA426A6" wp14:editId="0A6B8107">
          <wp:simplePos x="0" y="0"/>
          <wp:positionH relativeFrom="column">
            <wp:posOffset>3442970</wp:posOffset>
          </wp:positionH>
          <wp:positionV relativeFrom="paragraph">
            <wp:posOffset>-358775</wp:posOffset>
          </wp:positionV>
          <wp:extent cx="812800" cy="965835"/>
          <wp:effectExtent l="0" t="0" r="6350" b="5715"/>
          <wp:wrapTopAndBottom/>
          <wp:docPr id="21" name="Obraz 21" descr="Ilustrac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Ilustracj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2800" cy="965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13F0D">
      <w:rPr>
        <w:rFonts w:ascii="Calibri" w:eastAsia="Calibri" w:hAnsi="Calibri" w:cs="Times New Roman"/>
        <w:noProof/>
        <w:sz w:val="24"/>
        <w:szCs w:val="24"/>
        <w:lang w:eastAsia="pl-PL"/>
      </w:rPr>
      <w:drawing>
        <wp:anchor distT="0" distB="0" distL="114300" distR="114300" simplePos="0" relativeHeight="251665408" behindDoc="1" locked="0" layoutInCell="0" allowOverlap="1" wp14:anchorId="5941B166" wp14:editId="483F7750">
          <wp:simplePos x="0" y="0"/>
          <wp:positionH relativeFrom="column">
            <wp:posOffset>4709795</wp:posOffset>
          </wp:positionH>
          <wp:positionV relativeFrom="paragraph">
            <wp:posOffset>-301625</wp:posOffset>
          </wp:positionV>
          <wp:extent cx="1082040" cy="779780"/>
          <wp:effectExtent l="0" t="0" r="3810" b="1270"/>
          <wp:wrapTopAndBottom/>
          <wp:docPr id="22" name="Obraz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a 2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2040" cy="779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13F0D">
      <w:rPr>
        <w:rFonts w:ascii="Calibri" w:eastAsia="Calibri" w:hAnsi="Calibri" w:cs="Times New Roman"/>
        <w:noProof/>
        <w:sz w:val="24"/>
        <w:szCs w:val="24"/>
        <w:lang w:eastAsia="pl-PL"/>
      </w:rPr>
      <w:drawing>
        <wp:anchor distT="0" distB="0" distL="114300" distR="114300" simplePos="0" relativeHeight="251673600" behindDoc="0" locked="0" layoutInCell="0" allowOverlap="1" wp14:anchorId="45D1090F" wp14:editId="7F556BD9">
          <wp:simplePos x="0" y="0"/>
          <wp:positionH relativeFrom="column">
            <wp:posOffset>-314325</wp:posOffset>
          </wp:positionH>
          <wp:positionV relativeFrom="paragraph">
            <wp:posOffset>-292735</wp:posOffset>
          </wp:positionV>
          <wp:extent cx="1859280" cy="639445"/>
          <wp:effectExtent l="0" t="0" r="7620" b="8255"/>
          <wp:wrapTopAndBottom/>
          <wp:docPr id="23" name="Obraz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9280" cy="639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322C29DD" w14:textId="77777777" w:rsidR="00D13F0D" w:rsidRPr="00D13F0D" w:rsidRDefault="00D13F0D" w:rsidP="00D13F0D">
    <w:pPr>
      <w:spacing w:after="0" w:line="240" w:lineRule="auto"/>
      <w:jc w:val="center"/>
      <w:rPr>
        <w:rFonts w:ascii="Cambria" w:eastAsia="Calibri" w:hAnsi="Cambria" w:cs="Calibri-Bold"/>
        <w:sz w:val="18"/>
        <w:szCs w:val="18"/>
      </w:rPr>
    </w:pPr>
  </w:p>
  <w:p w14:paraId="634EBF13" w14:textId="77777777" w:rsidR="00D13F0D" w:rsidRPr="00D13F0D" w:rsidRDefault="00D13F0D" w:rsidP="00D13F0D">
    <w:pPr>
      <w:spacing w:after="0" w:line="240" w:lineRule="auto"/>
      <w:jc w:val="center"/>
      <w:rPr>
        <w:rFonts w:ascii="Cambria" w:eastAsia="Calibri" w:hAnsi="Cambria" w:cs="Calibri-Bold"/>
        <w:sz w:val="18"/>
        <w:szCs w:val="18"/>
      </w:rPr>
    </w:pPr>
  </w:p>
  <w:p w14:paraId="5F053A28" w14:textId="77777777" w:rsidR="00D13F0D" w:rsidRPr="00D13F0D" w:rsidRDefault="00D13F0D" w:rsidP="00D13F0D">
    <w:pPr>
      <w:spacing w:after="0" w:line="240" w:lineRule="auto"/>
      <w:jc w:val="center"/>
      <w:rPr>
        <w:rFonts w:ascii="Cambria" w:eastAsia="Calibri" w:hAnsi="Cambria" w:cs="Calibri-Bold"/>
        <w:sz w:val="18"/>
        <w:szCs w:val="18"/>
      </w:rPr>
    </w:pPr>
  </w:p>
  <w:p w14:paraId="6694ECD7" w14:textId="77777777" w:rsidR="00D13F0D" w:rsidRPr="00D13F0D" w:rsidRDefault="00D13F0D" w:rsidP="00D13F0D">
    <w:pPr>
      <w:spacing w:after="0" w:line="240" w:lineRule="auto"/>
      <w:jc w:val="center"/>
      <w:rPr>
        <w:rFonts w:ascii="Cambria" w:eastAsia="Calibri" w:hAnsi="Cambria" w:cs="Calibri-Bold"/>
        <w:sz w:val="18"/>
        <w:szCs w:val="18"/>
      </w:rPr>
    </w:pPr>
  </w:p>
  <w:p w14:paraId="4F6602F0" w14:textId="77777777" w:rsidR="00C4362A" w:rsidRPr="00C4362A" w:rsidRDefault="00C4362A" w:rsidP="00C4362A">
    <w:pPr>
      <w:spacing w:after="0" w:line="240" w:lineRule="auto"/>
      <w:jc w:val="center"/>
      <w:rPr>
        <w:rFonts w:ascii="Cambria" w:eastAsia="Calibri" w:hAnsi="Cambria" w:cs="Calibri-Bold"/>
        <w:sz w:val="18"/>
        <w:szCs w:val="18"/>
      </w:rPr>
    </w:pPr>
    <w:r w:rsidRPr="00C4362A">
      <w:rPr>
        <w:rFonts w:ascii="Cambria" w:eastAsia="Calibri" w:hAnsi="Cambria" w:cs="Calibri-Bold"/>
        <w:sz w:val="18"/>
        <w:szCs w:val="18"/>
      </w:rPr>
      <w:t>Zadanie jest współfinansowane ze środków</w:t>
    </w:r>
  </w:p>
  <w:p w14:paraId="40BD5ADB" w14:textId="0E71965B" w:rsidR="00D13F0D" w:rsidRPr="00D13F0D" w:rsidRDefault="00C4362A" w:rsidP="00C4362A">
    <w:pPr>
      <w:spacing w:after="0" w:line="240" w:lineRule="auto"/>
      <w:jc w:val="center"/>
      <w:rPr>
        <w:rFonts w:ascii="Cambria" w:eastAsia="Calibri" w:hAnsi="Cambria" w:cs="Calibri-Bold"/>
        <w:sz w:val="18"/>
        <w:szCs w:val="18"/>
      </w:rPr>
    </w:pPr>
    <w:r>
      <w:rPr>
        <w:rFonts w:ascii="Cambria" w:eastAsia="Calibri" w:hAnsi="Cambria" w:cs="Calibri-Bold"/>
        <w:sz w:val="18"/>
        <w:szCs w:val="18"/>
      </w:rPr>
      <w:t xml:space="preserve">Rządowego Funduszu Polski Ład: </w:t>
    </w:r>
    <w:r w:rsidRPr="00C4362A">
      <w:rPr>
        <w:rFonts w:ascii="Cambria" w:eastAsia="Calibri" w:hAnsi="Cambria" w:cs="Calibri-Bold"/>
        <w:sz w:val="18"/>
        <w:szCs w:val="18"/>
      </w:rPr>
      <w:t>Rządowy Program Odbudowy Zabytków</w:t>
    </w:r>
    <w:r w:rsidR="00D13F0D" w:rsidRPr="00D13F0D">
      <w:rPr>
        <w:rFonts w:ascii="Calibri" w:eastAsia="Calibri" w:hAnsi="Calibri" w:cs="Times New Roman"/>
        <w:sz w:val="18"/>
        <w:szCs w:val="18"/>
      </w:rPr>
      <w:t xml:space="preserve">                                                                     </w:t>
    </w:r>
  </w:p>
  <w:bookmarkEnd w:id="7"/>
  <w:bookmarkEnd w:id="8"/>
  <w:bookmarkEnd w:id="9"/>
  <w:p w14:paraId="0B2DDD44" w14:textId="77777777" w:rsidR="00B603A2" w:rsidRDefault="00B603A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33C97"/>
    <w:multiLevelType w:val="hybridMultilevel"/>
    <w:tmpl w:val="D7F0A5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9037CC"/>
    <w:multiLevelType w:val="hybridMultilevel"/>
    <w:tmpl w:val="6790A0BE"/>
    <w:lvl w:ilvl="0" w:tplc="FFFFFFFF">
      <w:start w:val="1"/>
      <w:numFmt w:val="lowerLetter"/>
      <w:lvlText w:val="%1)"/>
      <w:lvlJc w:val="left"/>
      <w:pPr>
        <w:ind w:left="644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04C7696"/>
    <w:multiLevelType w:val="hybridMultilevel"/>
    <w:tmpl w:val="9B048BA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  <w:strike w:val="0"/>
        <w:color w:val="auto"/>
      </w:rPr>
    </w:lvl>
    <w:lvl w:ilvl="2" w:tplc="FFFFFFFF">
      <w:start w:val="1"/>
      <w:numFmt w:val="decimal"/>
      <w:lvlText w:val="%3."/>
      <w:lvlJc w:val="left"/>
      <w:pPr>
        <w:ind w:left="2340" w:hanging="360"/>
      </w:pPr>
      <w:rPr>
        <w:rFonts w:hint="default"/>
        <w:b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562595"/>
    <w:multiLevelType w:val="hybridMultilevel"/>
    <w:tmpl w:val="A600CA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C812DC"/>
    <w:multiLevelType w:val="hybridMultilevel"/>
    <w:tmpl w:val="AAF610F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52566D"/>
    <w:multiLevelType w:val="hybridMultilevel"/>
    <w:tmpl w:val="F6385120"/>
    <w:lvl w:ilvl="0" w:tplc="7B8291D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1C10A5"/>
    <w:multiLevelType w:val="multilevel"/>
    <w:tmpl w:val="549AEE8E"/>
    <w:styleLink w:val="Biecalista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A5E61"/>
    <w:multiLevelType w:val="hybridMultilevel"/>
    <w:tmpl w:val="9B048BAC"/>
    <w:lvl w:ilvl="0" w:tplc="7D103F04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82382944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  <w:strike w:val="0"/>
        <w:color w:val="auto"/>
      </w:rPr>
    </w:lvl>
    <w:lvl w:ilvl="2" w:tplc="047C6694">
      <w:start w:val="1"/>
      <w:numFmt w:val="decimal"/>
      <w:lvlText w:val="%3."/>
      <w:lvlJc w:val="left"/>
      <w:pPr>
        <w:ind w:left="2340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966D95"/>
    <w:multiLevelType w:val="hybridMultilevel"/>
    <w:tmpl w:val="6790A0BE"/>
    <w:lvl w:ilvl="0" w:tplc="FFFFFFFF">
      <w:start w:val="1"/>
      <w:numFmt w:val="lowerLetter"/>
      <w:lvlText w:val="%1)"/>
      <w:lvlJc w:val="left"/>
      <w:pPr>
        <w:ind w:left="644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F6B5C33"/>
    <w:multiLevelType w:val="hybridMultilevel"/>
    <w:tmpl w:val="C172DF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1E85EAE"/>
    <w:multiLevelType w:val="multilevel"/>
    <w:tmpl w:val="1208FDAE"/>
    <w:styleLink w:val="Biecalista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  <w:strike w:val="0"/>
        <w:color w:val="auto"/>
      </w:rPr>
    </w:lvl>
    <w:lvl w:ilvl="2">
      <w:start w:val="1"/>
      <w:numFmt w:val="decimal"/>
      <w:lvlText w:val="%3."/>
      <w:lvlJc w:val="left"/>
      <w:pPr>
        <w:ind w:left="2340" w:hanging="360"/>
      </w:pPr>
      <w:rPr>
        <w:rFonts w:hint="default"/>
        <w:b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6012A4"/>
    <w:multiLevelType w:val="hybridMultilevel"/>
    <w:tmpl w:val="83D060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4A2FBE"/>
    <w:multiLevelType w:val="hybridMultilevel"/>
    <w:tmpl w:val="AAF610F4"/>
    <w:lvl w:ilvl="0" w:tplc="7D103F04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3F29C6"/>
    <w:multiLevelType w:val="multilevel"/>
    <w:tmpl w:val="5914DF88"/>
    <w:styleLink w:val="Biecalista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FC3C05"/>
    <w:multiLevelType w:val="hybridMultilevel"/>
    <w:tmpl w:val="AE0A4B9A"/>
    <w:lvl w:ilvl="0" w:tplc="04150011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1121677"/>
    <w:multiLevelType w:val="hybridMultilevel"/>
    <w:tmpl w:val="1E120B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2248D6"/>
    <w:multiLevelType w:val="hybridMultilevel"/>
    <w:tmpl w:val="F79A5B3C"/>
    <w:styleLink w:val="WWNum471"/>
    <w:lvl w:ilvl="0" w:tplc="F79A5B3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 w:tplc="A3DA4DC2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  <w:rPr>
        <w:rFonts w:hint="default"/>
        <w:b w:val="0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E844F4">
      <w:start w:val="3"/>
      <w:numFmt w:val="bullet"/>
      <w:lvlText w:val=""/>
      <w:lvlJc w:val="left"/>
      <w:pPr>
        <w:ind w:left="3600" w:hanging="360"/>
      </w:pPr>
      <w:rPr>
        <w:rFonts w:ascii="Symbol" w:eastAsia="Times New Roman" w:hAnsi="Symbol" w:cs="Aria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8E25BAB"/>
    <w:multiLevelType w:val="hybridMultilevel"/>
    <w:tmpl w:val="A600CA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0517BF"/>
    <w:multiLevelType w:val="hybridMultilevel"/>
    <w:tmpl w:val="1E120B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E03324"/>
    <w:multiLevelType w:val="hybridMultilevel"/>
    <w:tmpl w:val="A9D854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071875"/>
    <w:multiLevelType w:val="hybridMultilevel"/>
    <w:tmpl w:val="36DC2232"/>
    <w:lvl w:ilvl="0" w:tplc="716CCC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7A577C"/>
    <w:multiLevelType w:val="multilevel"/>
    <w:tmpl w:val="712283BA"/>
    <w:styleLink w:val="Biecalista1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8B0247"/>
    <w:multiLevelType w:val="hybridMultilevel"/>
    <w:tmpl w:val="4E7091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9A7DC9"/>
    <w:multiLevelType w:val="hybridMultilevel"/>
    <w:tmpl w:val="83D060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2B728A"/>
    <w:multiLevelType w:val="hybridMultilevel"/>
    <w:tmpl w:val="AAF610F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2D1070"/>
    <w:multiLevelType w:val="hybridMultilevel"/>
    <w:tmpl w:val="83D060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903913"/>
    <w:multiLevelType w:val="hybridMultilevel"/>
    <w:tmpl w:val="83D060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9A57A0"/>
    <w:multiLevelType w:val="multilevel"/>
    <w:tmpl w:val="9B048BAC"/>
    <w:styleLink w:val="Biecalista5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  <w:strike w:val="0"/>
        <w:color w:val="auto"/>
      </w:rPr>
    </w:lvl>
    <w:lvl w:ilvl="2">
      <w:start w:val="1"/>
      <w:numFmt w:val="decimal"/>
      <w:lvlText w:val="%3."/>
      <w:lvlJc w:val="left"/>
      <w:pPr>
        <w:ind w:left="2340" w:hanging="360"/>
      </w:pPr>
      <w:rPr>
        <w:rFonts w:hint="default"/>
        <w:b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0"/>
  </w:num>
  <w:num w:numId="3">
    <w:abstractNumId w:val="20"/>
  </w:num>
  <w:num w:numId="4">
    <w:abstractNumId w:val="15"/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12"/>
  </w:num>
  <w:num w:numId="8">
    <w:abstractNumId w:val="5"/>
  </w:num>
  <w:num w:numId="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</w:num>
  <w:num w:numId="11">
    <w:abstractNumId w:val="3"/>
  </w:num>
  <w:num w:numId="12">
    <w:abstractNumId w:val="21"/>
  </w:num>
  <w:num w:numId="13">
    <w:abstractNumId w:val="13"/>
  </w:num>
  <w:num w:numId="14">
    <w:abstractNumId w:val="4"/>
  </w:num>
  <w:num w:numId="15">
    <w:abstractNumId w:val="24"/>
  </w:num>
  <w:num w:numId="16">
    <w:abstractNumId w:val="8"/>
  </w:num>
  <w:num w:numId="17">
    <w:abstractNumId w:val="6"/>
  </w:num>
  <w:num w:numId="18">
    <w:abstractNumId w:val="25"/>
  </w:num>
  <w:num w:numId="19">
    <w:abstractNumId w:val="1"/>
  </w:num>
  <w:num w:numId="20">
    <w:abstractNumId w:val="11"/>
  </w:num>
  <w:num w:numId="21">
    <w:abstractNumId w:val="18"/>
  </w:num>
  <w:num w:numId="22">
    <w:abstractNumId w:val="7"/>
  </w:num>
  <w:num w:numId="23">
    <w:abstractNumId w:val="23"/>
  </w:num>
  <w:num w:numId="24">
    <w:abstractNumId w:val="10"/>
  </w:num>
  <w:num w:numId="25">
    <w:abstractNumId w:val="27"/>
  </w:num>
  <w:num w:numId="26">
    <w:abstractNumId w:val="2"/>
  </w:num>
  <w:num w:numId="27">
    <w:abstractNumId w:val="19"/>
  </w:num>
  <w:num w:numId="28">
    <w:abstractNumId w:val="9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83826"/>
    <w:rsid w:val="000A3776"/>
    <w:rsid w:val="000C3C97"/>
    <w:rsid w:val="0016794E"/>
    <w:rsid w:val="00183826"/>
    <w:rsid w:val="00192DBD"/>
    <w:rsid w:val="001E4F58"/>
    <w:rsid w:val="00213EB7"/>
    <w:rsid w:val="00266D97"/>
    <w:rsid w:val="002A6F71"/>
    <w:rsid w:val="002D1C1E"/>
    <w:rsid w:val="00312F34"/>
    <w:rsid w:val="003352DB"/>
    <w:rsid w:val="0036196C"/>
    <w:rsid w:val="003A070D"/>
    <w:rsid w:val="003C175D"/>
    <w:rsid w:val="003C4F86"/>
    <w:rsid w:val="00410D66"/>
    <w:rsid w:val="004247B5"/>
    <w:rsid w:val="00445913"/>
    <w:rsid w:val="00466BB2"/>
    <w:rsid w:val="00497150"/>
    <w:rsid w:val="004F2DFC"/>
    <w:rsid w:val="00502D29"/>
    <w:rsid w:val="0050645B"/>
    <w:rsid w:val="00534EDE"/>
    <w:rsid w:val="005370EF"/>
    <w:rsid w:val="005A7CD5"/>
    <w:rsid w:val="005F725D"/>
    <w:rsid w:val="006331E0"/>
    <w:rsid w:val="006855EF"/>
    <w:rsid w:val="006A6842"/>
    <w:rsid w:val="00737781"/>
    <w:rsid w:val="00746169"/>
    <w:rsid w:val="00752818"/>
    <w:rsid w:val="007664FC"/>
    <w:rsid w:val="00780310"/>
    <w:rsid w:val="00791449"/>
    <w:rsid w:val="007C3CEC"/>
    <w:rsid w:val="007D2881"/>
    <w:rsid w:val="007F7002"/>
    <w:rsid w:val="00807D97"/>
    <w:rsid w:val="0082284B"/>
    <w:rsid w:val="008304C0"/>
    <w:rsid w:val="008417F9"/>
    <w:rsid w:val="00847CC6"/>
    <w:rsid w:val="00870846"/>
    <w:rsid w:val="00891EA7"/>
    <w:rsid w:val="00892D3D"/>
    <w:rsid w:val="008B53B3"/>
    <w:rsid w:val="008C17B2"/>
    <w:rsid w:val="008C28B5"/>
    <w:rsid w:val="0094751F"/>
    <w:rsid w:val="00976169"/>
    <w:rsid w:val="0098773D"/>
    <w:rsid w:val="009E45BC"/>
    <w:rsid w:val="009F2E9B"/>
    <w:rsid w:val="009F4111"/>
    <w:rsid w:val="00A47B91"/>
    <w:rsid w:val="00A51184"/>
    <w:rsid w:val="00A5537A"/>
    <w:rsid w:val="00A9093C"/>
    <w:rsid w:val="00A97BCC"/>
    <w:rsid w:val="00AA1D39"/>
    <w:rsid w:val="00AB4145"/>
    <w:rsid w:val="00AD225C"/>
    <w:rsid w:val="00AE2AA0"/>
    <w:rsid w:val="00B603A2"/>
    <w:rsid w:val="00B80316"/>
    <w:rsid w:val="00BA0D53"/>
    <w:rsid w:val="00BD16A5"/>
    <w:rsid w:val="00BD69C4"/>
    <w:rsid w:val="00C404DB"/>
    <w:rsid w:val="00C4362A"/>
    <w:rsid w:val="00C64D15"/>
    <w:rsid w:val="00CA7431"/>
    <w:rsid w:val="00CC40FA"/>
    <w:rsid w:val="00CE27E2"/>
    <w:rsid w:val="00D13F0D"/>
    <w:rsid w:val="00D445ED"/>
    <w:rsid w:val="00D7723C"/>
    <w:rsid w:val="00D87AB8"/>
    <w:rsid w:val="00D97A3C"/>
    <w:rsid w:val="00DA7BC5"/>
    <w:rsid w:val="00DC04D6"/>
    <w:rsid w:val="00E00ED2"/>
    <w:rsid w:val="00E1201E"/>
    <w:rsid w:val="00E12F30"/>
    <w:rsid w:val="00E507BA"/>
    <w:rsid w:val="00E96923"/>
    <w:rsid w:val="00E97A11"/>
    <w:rsid w:val="00EA5D7D"/>
    <w:rsid w:val="00EC228C"/>
    <w:rsid w:val="00ED1273"/>
    <w:rsid w:val="00ED37B5"/>
    <w:rsid w:val="00F161BC"/>
    <w:rsid w:val="00F63B45"/>
    <w:rsid w:val="00F77E76"/>
    <w:rsid w:val="00F85E8B"/>
    <w:rsid w:val="00F90D18"/>
    <w:rsid w:val="00FA121C"/>
    <w:rsid w:val="00FE0247"/>
    <w:rsid w:val="00FF7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E12CF5"/>
  <w15:docId w15:val="{43A07332-E1E6-B84C-8CEE-B12D972D7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7D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ist Paragraph,2 heading,A_wyliczenie,K-P_odwolanie,maz_wyliczenie,opis dzialania,Akapit z listą2,Akapit normalny,Akapit z listą BS,Podsis rysunku,Normalny PDST,lp1,HŁ_Bullet1"/>
    <w:basedOn w:val="Normalny"/>
    <w:link w:val="AkapitzlistZnak"/>
    <w:uiPriority w:val="34"/>
    <w:qFormat/>
    <w:rsid w:val="00183826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66D9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66D9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66D97"/>
    <w:rPr>
      <w:vertAlign w:val="superscript"/>
    </w:rPr>
  </w:style>
  <w:style w:type="character" w:customStyle="1" w:styleId="AkapitzlistZnak">
    <w:name w:val="Akapit z listą Znak"/>
    <w:aliases w:val="List Paragraph Znak,2 heading Znak,A_wyliczenie Znak,K-P_odwolanie Znak,maz_wyliczenie Znak,opis dzialania Znak,Akapit z listą2 Znak,Akapit normalny Znak,Akapit z listą BS Znak,Podsis rysunku Znak,Normalny PDST Znak,lp1 Znak"/>
    <w:link w:val="Akapitzlist"/>
    <w:uiPriority w:val="34"/>
    <w:rsid w:val="00B603A2"/>
  </w:style>
  <w:style w:type="paragraph" w:styleId="Nagwek">
    <w:name w:val="header"/>
    <w:basedOn w:val="Normalny"/>
    <w:link w:val="NagwekZnak"/>
    <w:uiPriority w:val="99"/>
    <w:unhideWhenUsed/>
    <w:rsid w:val="00B603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603A2"/>
  </w:style>
  <w:style w:type="paragraph" w:styleId="Stopka">
    <w:name w:val="footer"/>
    <w:basedOn w:val="Normalny"/>
    <w:link w:val="StopkaZnak"/>
    <w:uiPriority w:val="99"/>
    <w:unhideWhenUsed/>
    <w:rsid w:val="00B603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603A2"/>
  </w:style>
  <w:style w:type="paragraph" w:styleId="Tekstdymka">
    <w:name w:val="Balloon Text"/>
    <w:basedOn w:val="Normalny"/>
    <w:link w:val="TekstdymkaZnak"/>
    <w:uiPriority w:val="99"/>
    <w:semiHidden/>
    <w:unhideWhenUsed/>
    <w:rsid w:val="00B603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03A2"/>
    <w:rPr>
      <w:rFonts w:ascii="Tahoma" w:hAnsi="Tahoma" w:cs="Tahoma"/>
      <w:sz w:val="16"/>
      <w:szCs w:val="16"/>
    </w:rPr>
  </w:style>
  <w:style w:type="numbering" w:customStyle="1" w:styleId="WWNum471">
    <w:name w:val="WWNum471"/>
    <w:basedOn w:val="Bezlisty"/>
    <w:rsid w:val="007C3CEC"/>
    <w:pPr>
      <w:numPr>
        <w:numId w:val="6"/>
      </w:numPr>
    </w:pPr>
  </w:style>
  <w:style w:type="paragraph" w:customStyle="1" w:styleId="Standard">
    <w:name w:val="Standard"/>
    <w:rsid w:val="001E4F5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styleId="Hipercze">
    <w:name w:val="Hyperlink"/>
    <w:rsid w:val="001E4F58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E4F58"/>
    <w:rPr>
      <w:color w:val="605E5C"/>
      <w:shd w:val="clear" w:color="auto" w:fill="E1DFDD"/>
    </w:rPr>
  </w:style>
  <w:style w:type="numbering" w:customStyle="1" w:styleId="Biecalista1">
    <w:name w:val="Bieżąca lista1"/>
    <w:uiPriority w:val="99"/>
    <w:rsid w:val="00213EB7"/>
    <w:pPr>
      <w:numPr>
        <w:numId w:val="12"/>
      </w:numPr>
    </w:pPr>
  </w:style>
  <w:style w:type="numbering" w:customStyle="1" w:styleId="Biecalista2">
    <w:name w:val="Bieżąca lista2"/>
    <w:uiPriority w:val="99"/>
    <w:rsid w:val="00F85E8B"/>
    <w:pPr>
      <w:numPr>
        <w:numId w:val="13"/>
      </w:numPr>
    </w:pPr>
  </w:style>
  <w:style w:type="numbering" w:customStyle="1" w:styleId="Biecalista3">
    <w:name w:val="Bieżąca lista3"/>
    <w:uiPriority w:val="99"/>
    <w:rsid w:val="006331E0"/>
    <w:pPr>
      <w:numPr>
        <w:numId w:val="17"/>
      </w:numPr>
    </w:pPr>
  </w:style>
  <w:style w:type="numbering" w:customStyle="1" w:styleId="Biecalista4">
    <w:name w:val="Bieżąca lista4"/>
    <w:uiPriority w:val="99"/>
    <w:rsid w:val="00D445ED"/>
    <w:pPr>
      <w:numPr>
        <w:numId w:val="24"/>
      </w:numPr>
    </w:pPr>
  </w:style>
  <w:style w:type="numbering" w:customStyle="1" w:styleId="Biecalista5">
    <w:name w:val="Bieżąca lista5"/>
    <w:uiPriority w:val="99"/>
    <w:rsid w:val="00D445ED"/>
    <w:pPr>
      <w:numPr>
        <w:numId w:val="25"/>
      </w:numPr>
    </w:pPr>
  </w:style>
  <w:style w:type="paragraph" w:customStyle="1" w:styleId="Standarduser">
    <w:name w:val="Standard (user)"/>
    <w:rsid w:val="008C28B5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kern w:val="3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gk.pl/files/public/Pliki/Fundusze_i_programy/Polski_Lad/Odbudowa_zabytkow/tablica__fundusz_180x120_v2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43B1B6-CC86-4FF4-9FBB-4CCEAC989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8</Pages>
  <Words>2078</Words>
  <Characters>12470</Characters>
  <Application>Microsoft Office Word</Application>
  <DocSecurity>0</DocSecurity>
  <Lines>103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Gminy Orchowo</Company>
  <LinksUpToDate>false</LinksUpToDate>
  <CharactersWithSpaces>14519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Lange</dc:creator>
  <cp:lastModifiedBy>fundusze.buczek@hotmail.com</cp:lastModifiedBy>
  <cp:revision>29</cp:revision>
  <dcterms:created xsi:type="dcterms:W3CDTF">2024-02-29T05:15:00Z</dcterms:created>
  <dcterms:modified xsi:type="dcterms:W3CDTF">2024-10-04T07:24:00Z</dcterms:modified>
</cp:coreProperties>
</file>