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E697C" w14:textId="77777777" w:rsidR="001E46FD" w:rsidRDefault="001E46FD" w:rsidP="001E46FD">
      <w:pPr>
        <w:spacing w:after="120" w:line="240" w:lineRule="auto"/>
      </w:pPr>
      <w:r>
        <w:t>GPB-II.7840.154.2023.AS</w:t>
      </w:r>
    </w:p>
    <w:p w14:paraId="74C186EC" w14:textId="77777777" w:rsidR="001E46FD" w:rsidRDefault="001E46FD" w:rsidP="001E46FD">
      <w:pPr>
        <w:spacing w:after="120" w:line="240" w:lineRule="auto"/>
      </w:pPr>
    </w:p>
    <w:p w14:paraId="3F61F383" w14:textId="77777777" w:rsidR="001E46FD" w:rsidRDefault="001E46FD" w:rsidP="001E46FD">
      <w:pPr>
        <w:spacing w:after="120" w:line="240" w:lineRule="auto"/>
        <w:jc w:val="center"/>
      </w:pPr>
      <w:r>
        <w:t>OBWIESZCZENIE WOJEWODY ŁÓDZKIEGO</w:t>
      </w:r>
    </w:p>
    <w:p w14:paraId="2BC7B219" w14:textId="77777777" w:rsidR="001E46FD" w:rsidRDefault="001E46FD" w:rsidP="001E46FD">
      <w:pPr>
        <w:spacing w:after="120" w:line="240" w:lineRule="auto"/>
      </w:pPr>
    </w:p>
    <w:p w14:paraId="7E533F13" w14:textId="12A835E2" w:rsidR="001E46FD" w:rsidRDefault="001E46FD" w:rsidP="001E46FD">
      <w:pPr>
        <w:spacing w:after="120" w:line="276" w:lineRule="auto"/>
        <w:jc w:val="both"/>
      </w:pPr>
      <w:r>
        <w:t xml:space="preserve">            Na podstawie art. 72 ust. 6 w zw. z art. 3 ust. 1 pkt 11 ustawy z dnia 3 października</w:t>
      </w:r>
      <w:r>
        <w:br/>
      </w:r>
      <w:r>
        <w:t>2008 r. o udostępnianiu informacji o środowisku i jego ochronie, udziale społeczeństwa</w:t>
      </w:r>
      <w:r>
        <w:br/>
      </w:r>
      <w:r>
        <w:t>w ochronie środowiska oraz o ocenach oddziaływania na środowisko oraz na podstawie art. 49</w:t>
      </w:r>
      <w:r>
        <w:br/>
      </w:r>
      <w:r>
        <w:t>ustawy z dnia 14 czerwca 1960 r. – Kodeks postępowania administracyjnego, zawiadamia się społeczeństwo, że 23.10.2023 r. wydana została decyzja Wojewody Łódzkiego Nr 214/23</w:t>
      </w:r>
      <w:r>
        <w:br/>
      </w:r>
      <w:r>
        <w:t>o zatwierdzeniu projektu zagospodarowania terenu oraz projektu architektoniczno</w:t>
      </w:r>
      <w:r>
        <w:t>-</w:t>
      </w:r>
      <w:r>
        <w:br/>
      </w:r>
      <w:r>
        <w:t>budowlanego i udzieleniu Inwestorowi - 12 Terenowemu Oddziałowi Lotniskowemu</w:t>
      </w:r>
      <w:r>
        <w:br/>
      </w:r>
      <w:r>
        <w:t>w Warszawie, pozwolenia na budowę zamierzenia budowlanego obejmującego przebudowę</w:t>
      </w:r>
      <w:r>
        <w:br/>
      </w:r>
      <w:r>
        <w:t>dróg, placów, parkingów wraz z budową dojazdu do strefy rozśrodkowania F-35 oraz budową</w:t>
      </w:r>
      <w:r>
        <w:br/>
      </w:r>
      <w:r>
        <w:t xml:space="preserve">budynku biura przepustek (zadanie 58013), na działkach o numerach </w:t>
      </w:r>
      <w:proofErr w:type="spellStart"/>
      <w:r>
        <w:t>ewid</w:t>
      </w:r>
      <w:proofErr w:type="spellEnd"/>
      <w:r>
        <w:t>.: 3.261/3, 3.261/4,</w:t>
      </w:r>
      <w:r>
        <w:br/>
      </w:r>
      <w:r>
        <w:t>3.262/4, 3.262/5, 3.449/1, obręb 0010 Gucin, gmina Buczek, powiat łaski, województwo</w:t>
      </w:r>
      <w:r>
        <w:br/>
      </w:r>
      <w:r>
        <w:t>łódzkie, na terenie zamkniętym.</w:t>
      </w:r>
    </w:p>
    <w:p w14:paraId="5AA7AB8B" w14:textId="05186FC9" w:rsidR="001E46FD" w:rsidRDefault="001E46FD" w:rsidP="001E46FD">
      <w:pPr>
        <w:spacing w:after="120" w:line="276" w:lineRule="auto"/>
        <w:jc w:val="both"/>
      </w:pPr>
      <w:r>
        <w:t xml:space="preserve">            Z treścią decyzji i dokumentacją sprawy można się zapoznać w Wydziale Gospodarki Przestrzennej i Budownictwa Łódzkiego Urzędu Wojewódzkiego w Łodzi, ul. Piotrkowska</w:t>
      </w:r>
      <w:r>
        <w:br/>
      </w:r>
      <w:r>
        <w:t>104, budynek E, IV piętro, pok. 411, po telefonicznym umówieniu terminu wizyty (tel. 42-664-</w:t>
      </w:r>
      <w:r>
        <w:br/>
      </w:r>
      <w:r>
        <w:t>12-55). Treść decyzji jest udostępniona na okres 14 dni na stronie Biuletynu Informacji</w:t>
      </w:r>
      <w:r>
        <w:br/>
      </w:r>
      <w:r>
        <w:t>Publicznej ŁUW pod adresem http://www.gov.pl/web/uwlodzki/wykaz-decyzji-2023. Dzień udostępnienia treści decyzji – 26.10.2023 r.</w:t>
      </w:r>
    </w:p>
    <w:p w14:paraId="6D6CE635" w14:textId="77777777" w:rsidR="001E46FD" w:rsidRDefault="001E46FD" w:rsidP="001E46FD">
      <w:pPr>
        <w:spacing w:after="120" w:line="240" w:lineRule="auto"/>
      </w:pPr>
    </w:p>
    <w:p w14:paraId="05C882FB" w14:textId="55B0140D" w:rsidR="001E46FD" w:rsidRDefault="001E46FD" w:rsidP="001E46FD">
      <w:pPr>
        <w:spacing w:after="0" w:line="240" w:lineRule="auto"/>
        <w:ind w:left="4956" w:firstLine="708"/>
      </w:pPr>
      <w:r>
        <w:t>Z up. WOJEWODY ŁÓDZKIEGO</w:t>
      </w:r>
    </w:p>
    <w:p w14:paraId="06983158" w14:textId="41A9C162" w:rsidR="001E46FD" w:rsidRDefault="001E46FD" w:rsidP="001E46FD">
      <w:pPr>
        <w:spacing w:after="0" w:line="240" w:lineRule="auto"/>
        <w:ind w:left="6372"/>
      </w:pPr>
      <w:r>
        <w:t xml:space="preserve"> </w:t>
      </w:r>
      <w:r>
        <w:t>Agata Urban</w:t>
      </w:r>
    </w:p>
    <w:p w14:paraId="63925AB5" w14:textId="4A8F5BB0" w:rsidR="001E46FD" w:rsidRDefault="001E46FD" w:rsidP="001E46FD">
      <w:pPr>
        <w:spacing w:after="0" w:line="240" w:lineRule="auto"/>
      </w:pPr>
      <w:r>
        <w:t xml:space="preserve">                                                                                                                            </w:t>
      </w:r>
      <w:r>
        <w:t>Dyrektor Wydziału</w:t>
      </w:r>
    </w:p>
    <w:p w14:paraId="47F3F826" w14:textId="36A27CE8" w:rsidR="001E46FD" w:rsidRDefault="001E46FD" w:rsidP="001E46FD">
      <w:pPr>
        <w:spacing w:after="0" w:line="240" w:lineRule="auto"/>
        <w:ind w:left="4956"/>
      </w:pPr>
      <w:r>
        <w:t xml:space="preserve">    </w:t>
      </w:r>
      <w:r>
        <w:t>Gospodarki Przestrzennej i Budownictwa</w:t>
      </w:r>
    </w:p>
    <w:p w14:paraId="3A14F94A" w14:textId="7DF59F5C" w:rsidR="001E46FD" w:rsidRDefault="001E46FD" w:rsidP="001E46FD">
      <w:pPr>
        <w:spacing w:after="0" w:line="240" w:lineRule="auto"/>
        <w:ind w:left="4956" w:firstLine="708"/>
        <w:rPr>
          <w:sz w:val="16"/>
          <w:szCs w:val="16"/>
        </w:rPr>
      </w:pPr>
      <w:r w:rsidRPr="001E46FD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</w:t>
      </w:r>
      <w:r w:rsidRPr="001E46FD">
        <w:rPr>
          <w:sz w:val="16"/>
          <w:szCs w:val="16"/>
        </w:rPr>
        <w:t xml:space="preserve">/dokument podpisano </w:t>
      </w:r>
    </w:p>
    <w:p w14:paraId="3F85DC34" w14:textId="203205CB" w:rsidR="00B94A07" w:rsidRPr="001E46FD" w:rsidRDefault="001E46FD" w:rsidP="001E46FD">
      <w:pPr>
        <w:spacing w:after="0" w:line="240" w:lineRule="auto"/>
        <w:ind w:left="4956" w:firstLine="708"/>
        <w:rPr>
          <w:sz w:val="16"/>
          <w:szCs w:val="16"/>
        </w:rPr>
      </w:pPr>
      <w:r w:rsidRPr="001E46FD">
        <w:rPr>
          <w:sz w:val="16"/>
          <w:szCs w:val="16"/>
        </w:rPr>
        <w:t>kwalifikowanym podpisem elektronicznym/</w:t>
      </w:r>
    </w:p>
    <w:sectPr w:rsidR="00B94A07" w:rsidRPr="001E4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FD"/>
    <w:rsid w:val="001E46FD"/>
    <w:rsid w:val="00B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9CBE"/>
  <w15:chartTrackingRefBased/>
  <w15:docId w15:val="{B361A589-A6CC-4E84-91E3-B4717A30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46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4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Buczek</dc:creator>
  <cp:keywords/>
  <dc:description/>
  <cp:lastModifiedBy>Gmina Buczek</cp:lastModifiedBy>
  <cp:revision>1</cp:revision>
  <dcterms:created xsi:type="dcterms:W3CDTF">2023-10-27T09:21:00Z</dcterms:created>
  <dcterms:modified xsi:type="dcterms:W3CDTF">2023-10-27T09:25:00Z</dcterms:modified>
</cp:coreProperties>
</file>