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179" w14:textId="5969FBCE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10D7B">
        <w:rPr>
          <w:rFonts w:ascii="Times New Roman" w:hAnsi="Times New Roman" w:cs="Times New Roman"/>
          <w:b/>
          <w:bCs/>
          <w:sz w:val="24"/>
          <w:szCs w:val="24"/>
        </w:rPr>
        <w:t>346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6CA79202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77B6A44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2023r. poz. 40, poz. 572, poz. 1463 i poz. 1688)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33748244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276F7F">
        <w:rPr>
          <w:rFonts w:ascii="Times New Roman" w:eastAsia="Times New Roman" w:hAnsi="Times New Roman" w:cs="Times New Roman"/>
          <w:sz w:val="24"/>
          <w:szCs w:val="24"/>
        </w:rPr>
        <w:t>84.113.227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21B8471B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276F7F">
        <w:rPr>
          <w:rFonts w:ascii="Times New Roman" w:eastAsia="Times New Roman" w:hAnsi="Times New Roman" w:cs="Times New Roman"/>
          <w:sz w:val="24"/>
          <w:szCs w:val="24"/>
        </w:rPr>
        <w:t>91.867.285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124F18A" w14:textId="33ABE69C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7F">
        <w:rPr>
          <w:rFonts w:ascii="Times New Roman" w:eastAsia="Times New Roman" w:hAnsi="Times New Roman" w:cs="Times New Roman"/>
          <w:sz w:val="24"/>
          <w:szCs w:val="24"/>
        </w:rPr>
        <w:t>Wprowadzono nowe przedsięwzięcie „</w:t>
      </w:r>
      <w:proofErr w:type="spellStart"/>
      <w:r w:rsidR="00276F7F">
        <w:rPr>
          <w:rFonts w:ascii="Times New Roman" w:eastAsia="Times New Roman" w:hAnsi="Times New Roman" w:cs="Times New Roman"/>
          <w:sz w:val="24"/>
          <w:szCs w:val="24"/>
        </w:rPr>
        <w:t>Cyberbezpieczny</w:t>
      </w:r>
      <w:proofErr w:type="spellEnd"/>
      <w:r w:rsidR="00276F7F">
        <w:rPr>
          <w:rFonts w:ascii="Times New Roman" w:eastAsia="Times New Roman" w:hAnsi="Times New Roman" w:cs="Times New Roman"/>
          <w:sz w:val="24"/>
          <w:szCs w:val="24"/>
        </w:rPr>
        <w:t xml:space="preserve"> Samorząd”, które będzie realizowane w latach 2024 – 2026.</w:t>
      </w:r>
    </w:p>
    <w:p w14:paraId="11531952" w14:textId="7C18C406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p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rzychod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nadwyżkę budżetową z lat ubiegłych – 3.780.463 zł, niewykorzystane środki pieniężne na rachunku budżetu, wynikające z rozliczenia dochodów i wydatków nimi finansowanych związanych ze szczególnymi zasadami wykonania budżetu określonymi w odrębnych ustawach (o których mowa w art. 217 ust. 2 pkt 8 ustawy o finansach publicznych) – 2.080.792 zł oraz </w:t>
      </w:r>
      <w:r w:rsidRPr="001C49C3">
        <w:rPr>
          <w:rFonts w:ascii="Times New Roman" w:hAnsi="Times New Roman" w:cs="Times New Roman"/>
          <w:sz w:val="24"/>
          <w:szCs w:val="24"/>
        </w:rPr>
        <w:t xml:space="preserve">wolne środki </w:t>
      </w:r>
      <w:r>
        <w:rPr>
          <w:rFonts w:ascii="Times New Roman" w:hAnsi="Times New Roman" w:cs="Times New Roman"/>
          <w:sz w:val="24"/>
          <w:szCs w:val="24"/>
        </w:rPr>
        <w:t>do wysokości 2.340.803 zł zmniejszono wartość zaciągniętych pożyczek i kredytów do wysokości 0 zł.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F1EA1" w14:textId="2DF25792" w:rsidR="00844CA9" w:rsidRPr="009F1CF8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Kwota długu w 2024 roku zmniejszyła się do wysokości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1.892.803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zł, a całkowita spłata zadłużenia nastąpi w 2028 roku. </w:t>
      </w:r>
    </w:p>
    <w:p w14:paraId="4546D709" w14:textId="68E0B600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>
        <w:rPr>
          <w:rFonts w:ascii="Times New Roman" w:eastAsia="Times New Roman" w:hAnsi="Times New Roman" w:cs="Times New Roman"/>
          <w:sz w:val="24"/>
          <w:szCs w:val="24"/>
        </w:rPr>
        <w:t>zwiększył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DA515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1CEA8" w14:textId="77777777" w:rsidR="00DA5154" w:rsidRDefault="00DA5154" w:rsidP="00176121">
      <w:pPr>
        <w:spacing w:after="0" w:line="240" w:lineRule="auto"/>
      </w:pPr>
      <w:r>
        <w:separator/>
      </w:r>
    </w:p>
  </w:endnote>
  <w:endnote w:type="continuationSeparator" w:id="0">
    <w:p w14:paraId="2C28AC5D" w14:textId="77777777" w:rsidR="00DA5154" w:rsidRDefault="00DA515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A0F5" w14:textId="77777777" w:rsidR="00DA5154" w:rsidRDefault="00DA5154" w:rsidP="00176121">
      <w:pPr>
        <w:spacing w:after="0" w:line="240" w:lineRule="auto"/>
      </w:pPr>
      <w:r>
        <w:separator/>
      </w:r>
    </w:p>
  </w:footnote>
  <w:footnote w:type="continuationSeparator" w:id="0">
    <w:p w14:paraId="13192245" w14:textId="77777777" w:rsidR="00DA5154" w:rsidRDefault="00DA5154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154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252</cp:revision>
  <cp:lastPrinted>2022-03-18T08:38:00Z</cp:lastPrinted>
  <dcterms:created xsi:type="dcterms:W3CDTF">2013-07-24T09:09:00Z</dcterms:created>
  <dcterms:modified xsi:type="dcterms:W3CDTF">2024-03-19T14:10:00Z</dcterms:modified>
</cp:coreProperties>
</file>