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EC" w:rsidRDefault="00B00CEC" w:rsidP="00B00C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24.06.2025 r. do 15.07.2025 r.</w:t>
      </w:r>
      <w:r>
        <w:rPr>
          <w:rFonts w:ascii="Times New Roman" w:hAnsi="Times New Roman" w:cs="Times New Roman"/>
          <w:sz w:val="24"/>
        </w:rPr>
        <w:t xml:space="preserve"> wykazu:</w:t>
      </w:r>
    </w:p>
    <w:p w:rsidR="00B00CEC" w:rsidRDefault="00B00CEC" w:rsidP="00B00C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gruntowych niezabudowanych, oznaczonych numerami geodezyjnymi </w:t>
      </w:r>
      <w:r>
        <w:rPr>
          <w:rFonts w:ascii="Times New Roman" w:hAnsi="Times New Roman" w:cs="Times New Roman"/>
          <w:b/>
          <w:sz w:val="24"/>
        </w:rPr>
        <w:t>50/5, 50/6, 50/7, 50/8, 50/9</w:t>
      </w:r>
      <w:r>
        <w:rPr>
          <w:rFonts w:ascii="Times New Roman" w:hAnsi="Times New Roman" w:cs="Times New Roman"/>
          <w:sz w:val="24"/>
        </w:rPr>
        <w:t xml:space="preserve">, położonych przy ul. M. Ćwiklińskiej w obrębie 3 miasta Chojnowa, przeznaczonych do sprzedaży w drodze bezprzetargowej na poprawę warunków zagospodarowania nieruchomości przyległych – </w:t>
      </w:r>
      <w:r>
        <w:rPr>
          <w:rFonts w:ascii="Times New Roman" w:hAnsi="Times New Roman" w:cs="Times New Roman"/>
          <w:b/>
          <w:sz w:val="24"/>
        </w:rPr>
        <w:t>Zarządzenie Nr 98/2025 Burmistrza Miasta Chojnowa z dnia 18 czerwca 2025 r.</w:t>
      </w:r>
      <w:r>
        <w:rPr>
          <w:rFonts w:ascii="Times New Roman" w:hAnsi="Times New Roman" w:cs="Times New Roman"/>
          <w:sz w:val="24"/>
        </w:rPr>
        <w:t>,</w:t>
      </w:r>
    </w:p>
    <w:p w:rsidR="00B00CEC" w:rsidRDefault="00B00CEC" w:rsidP="00B00C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05.08.2025 r</w:t>
      </w:r>
      <w:r w:rsidRPr="003A182B">
        <w:rPr>
          <w:rFonts w:ascii="Times New Roman" w:hAnsi="Times New Roman" w:cs="Times New Roman"/>
          <w:sz w:val="24"/>
        </w:rPr>
        <w:t>.</w:t>
      </w:r>
    </w:p>
    <w:p w:rsidR="00B00CEC" w:rsidRPr="003A182B" w:rsidRDefault="00B00CEC" w:rsidP="00B00CEC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304381" w:rsidRDefault="00304381">
      <w:bookmarkStart w:id="0" w:name="_GoBack"/>
      <w:bookmarkEnd w:id="0"/>
    </w:p>
    <w:sectPr w:rsidR="0030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C"/>
    <w:rsid w:val="00304381"/>
    <w:rsid w:val="00B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4F6C"/>
  <w15:chartTrackingRefBased/>
  <w15:docId w15:val="{F0096D61-9649-4157-A051-A737856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2025-06-24T06:46:00Z</dcterms:created>
  <dcterms:modified xsi:type="dcterms:W3CDTF">2025-06-24T07:18:00Z</dcterms:modified>
</cp:coreProperties>
</file>