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3B" w:rsidRDefault="00700A3B" w:rsidP="00700A3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Zgodnie z art. 35 ust. 1 ustawy z dnia 21 sierpnia 1997 r. o gospodarce nieruchomościami (t. j. Dz. U. z 2024 r. poz. 1145 ze zm.) Wydział Gospodarki Gruntami i Ochrony Środowiska Urzędu Miejskiego w Chojnowie informuje o wywieszeniu na tablicy ogłoszeń tut. Urzędu </w:t>
      </w:r>
      <w:r>
        <w:rPr>
          <w:rFonts w:ascii="Times New Roman" w:hAnsi="Times New Roman" w:cs="Times New Roman"/>
          <w:b/>
          <w:sz w:val="24"/>
        </w:rPr>
        <w:t>w dniach od 24.09.2024 r. do 15.10.2024 r.</w:t>
      </w:r>
      <w:r>
        <w:rPr>
          <w:rFonts w:ascii="Times New Roman" w:hAnsi="Times New Roman" w:cs="Times New Roman"/>
          <w:sz w:val="24"/>
        </w:rPr>
        <w:t xml:space="preserve"> wykazów:</w:t>
      </w:r>
    </w:p>
    <w:p w:rsidR="00700A3B" w:rsidRDefault="00700A3B" w:rsidP="00700A3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nieruchomości gruntowej niezabudowanej, oznaczonej numerem geodezyjnym </w:t>
      </w:r>
      <w:r>
        <w:rPr>
          <w:rFonts w:ascii="Times New Roman" w:hAnsi="Times New Roman" w:cs="Times New Roman"/>
          <w:b/>
          <w:sz w:val="24"/>
        </w:rPr>
        <w:t>48/18</w:t>
      </w:r>
      <w:r>
        <w:rPr>
          <w:rFonts w:ascii="Times New Roman" w:hAnsi="Times New Roman" w:cs="Times New Roman"/>
          <w:sz w:val="24"/>
        </w:rPr>
        <w:t xml:space="preserve">, położonej obrębie 3 miasta Chojnowa, przeznaczonej do sprzedaży w formie przetargu ustnego ograniczonego – </w:t>
      </w:r>
      <w:r>
        <w:rPr>
          <w:rFonts w:ascii="Times New Roman" w:hAnsi="Times New Roman" w:cs="Times New Roman"/>
          <w:b/>
          <w:sz w:val="24"/>
        </w:rPr>
        <w:t>Zarządzenie Nr 138/2024 Burmistrza Miasta Chojnowa z dnia 17 września 2024 r</w:t>
      </w:r>
      <w:r w:rsidRPr="003A182B">
        <w:rPr>
          <w:rFonts w:ascii="Times New Roman" w:hAnsi="Times New Roman" w:cs="Times New Roman"/>
          <w:sz w:val="24"/>
        </w:rPr>
        <w:t>.</w:t>
      </w:r>
    </w:p>
    <w:p w:rsidR="00700A3B" w:rsidRDefault="00700A3B" w:rsidP="00700A3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Osoby, którym przysługuje pierwszeństwo w nabyciu na podstawie art. 34 ust. 1 pkt 1 i 2 ustawy o gospodarce nieruchomościami winny złożyć wnioski w Urzędzie Miejskim w Chojnowie w terminie </w:t>
      </w:r>
      <w:r>
        <w:rPr>
          <w:rFonts w:ascii="Times New Roman" w:hAnsi="Times New Roman" w:cs="Times New Roman"/>
          <w:b/>
          <w:sz w:val="24"/>
        </w:rPr>
        <w:t>do 05.11.2024 r</w:t>
      </w:r>
      <w:r w:rsidRPr="003A182B">
        <w:rPr>
          <w:rFonts w:ascii="Times New Roman" w:hAnsi="Times New Roman" w:cs="Times New Roman"/>
          <w:sz w:val="24"/>
        </w:rPr>
        <w:t>.</w:t>
      </w:r>
    </w:p>
    <w:p w:rsidR="00700A3B" w:rsidRPr="003A182B" w:rsidRDefault="00700A3B" w:rsidP="00700A3B">
      <w:pPr>
        <w:jc w:val="both"/>
        <w:rPr>
          <w:rFonts w:ascii="Times New Roman" w:hAnsi="Times New Roman" w:cs="Times New Roman"/>
          <w:sz w:val="24"/>
        </w:rPr>
      </w:pPr>
      <w:r w:rsidRPr="003A182B">
        <w:rPr>
          <w:rFonts w:ascii="Times New Roman" w:hAnsi="Times New Roman" w:cs="Times New Roman"/>
          <w:sz w:val="24"/>
        </w:rPr>
        <w:t xml:space="preserve">Wykazy dostępne są </w:t>
      </w:r>
      <w:r>
        <w:rPr>
          <w:rFonts w:ascii="Times New Roman" w:hAnsi="Times New Roman" w:cs="Times New Roman"/>
          <w:sz w:val="24"/>
        </w:rPr>
        <w:t xml:space="preserve">w Biuletynie Informacji Publicznej na stronie: </w:t>
      </w:r>
      <w:r w:rsidRPr="002F0D51">
        <w:rPr>
          <w:rFonts w:ascii="Times New Roman" w:hAnsi="Times New Roman" w:cs="Times New Roman"/>
          <w:i/>
          <w:sz w:val="24"/>
          <w:u w:val="single"/>
        </w:rPr>
        <w:t>http://bip.chojnow.net.pl/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FF5DB1" w:rsidRDefault="00FF5DB1">
      <w:bookmarkStart w:id="0" w:name="_GoBack"/>
      <w:bookmarkEnd w:id="0"/>
    </w:p>
    <w:sectPr w:rsidR="00FF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3B"/>
    <w:rsid w:val="00700A3B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D10C7-A8F8-4022-A8B5-00B84B1F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Krezel - GR</dc:creator>
  <cp:keywords/>
  <dc:description/>
  <cp:lastModifiedBy>D. Krezel - GR</cp:lastModifiedBy>
  <cp:revision>1</cp:revision>
  <dcterms:created xsi:type="dcterms:W3CDTF">2024-09-24T06:16:00Z</dcterms:created>
  <dcterms:modified xsi:type="dcterms:W3CDTF">2024-09-24T06:20:00Z</dcterms:modified>
</cp:coreProperties>
</file>