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B1" w:rsidRPr="002422B1" w:rsidRDefault="002422B1" w:rsidP="002422B1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2422B1">
        <w:rPr>
          <w:rStyle w:val="Pogrubienie"/>
          <w:sz w:val="20"/>
          <w:szCs w:val="20"/>
        </w:rPr>
        <w:t>KLAUZULA INFORMACYJNA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 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rStyle w:val="Pogrubienie"/>
          <w:sz w:val="20"/>
          <w:szCs w:val="20"/>
        </w:rPr>
        <w:t> 1.         ADMINISTRATOR DANYCH OSOBOWYCH</w:t>
      </w:r>
      <w:r w:rsidRPr="002422B1">
        <w:rPr>
          <w:sz w:val="20"/>
          <w:szCs w:val="20"/>
        </w:rPr>
        <w:br/>
        <w:t>Administratorem Państwa danych osobowych w Urzędzie Miejskim w Chojnowie  jest  Burmistrz Miasta Chojnowa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20"/>
        <w:rPr>
          <w:sz w:val="20"/>
          <w:szCs w:val="20"/>
        </w:rPr>
      </w:pPr>
      <w:r w:rsidRPr="002422B1">
        <w:rPr>
          <w:sz w:val="20"/>
          <w:szCs w:val="20"/>
        </w:rPr>
        <w:t>Można się z nami kontaktować w następujący sposób: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a)      listownie: Urząd Miejski w Chojnowie, 59-225 Chojnów,  pl. Zamkowy 1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b)      przez adres email: urzad.miejski@chojnow.eu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 xml:space="preserve">c)       telefonicznie: </w:t>
      </w:r>
      <w:r w:rsidR="00F270B7">
        <w:rPr>
          <w:sz w:val="20"/>
          <w:szCs w:val="20"/>
        </w:rPr>
        <w:t>76 506 54 51</w:t>
      </w:r>
      <w:bookmarkStart w:id="0" w:name="_GoBack"/>
      <w:bookmarkEnd w:id="0"/>
      <w:r w:rsidRPr="002422B1">
        <w:rPr>
          <w:sz w:val="20"/>
          <w:szCs w:val="20"/>
        </w:rPr>
        <w:br/>
      </w:r>
      <w:r w:rsidRPr="002422B1">
        <w:rPr>
          <w:sz w:val="20"/>
          <w:szCs w:val="20"/>
        </w:rPr>
        <w:br/>
        <w:t> </w:t>
      </w:r>
      <w:r w:rsidRPr="002422B1">
        <w:rPr>
          <w:rStyle w:val="Pogrubienie"/>
          <w:sz w:val="20"/>
          <w:szCs w:val="20"/>
        </w:rPr>
        <w:t>2. INSPEKTOR OCHRONY DANYCH</w:t>
      </w:r>
      <w:r w:rsidRPr="002422B1">
        <w:rPr>
          <w:sz w:val="20"/>
          <w:szCs w:val="20"/>
        </w:rPr>
        <w:br/>
        <w:t>Inspektorem ochrony danych (IOD) jest Pan Robert Stańczyk.</w:t>
      </w:r>
      <w:r w:rsidRPr="002422B1">
        <w:rPr>
          <w:sz w:val="20"/>
          <w:szCs w:val="20"/>
        </w:rPr>
        <w:br/>
        <w:t>Można  się z nim kontaktować w następujący sposób: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a)      listownie: Urząd Miejski w Chojnowie, 59-225 Chojnów,  pl. Zamkowy 1</w:t>
      </w:r>
      <w:r w:rsidRPr="002422B1">
        <w:rPr>
          <w:sz w:val="20"/>
          <w:szCs w:val="20"/>
        </w:rPr>
        <w:br/>
        <w:t>z dopiskiem „IOD"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22B1">
        <w:rPr>
          <w:sz w:val="20"/>
          <w:szCs w:val="20"/>
        </w:rPr>
        <w:t>b)      przez adres e-mail: iod@chojnow.eu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c)       telefonicznie: +48 791 650 517</w:t>
      </w:r>
      <w:r w:rsidRPr="002422B1">
        <w:rPr>
          <w:sz w:val="20"/>
          <w:szCs w:val="20"/>
        </w:rPr>
        <w:br/>
      </w:r>
      <w:r w:rsidRPr="002422B1">
        <w:rPr>
          <w:sz w:val="20"/>
          <w:szCs w:val="20"/>
        </w:rPr>
        <w:br/>
        <w:t> </w:t>
      </w:r>
      <w:r w:rsidRPr="002422B1">
        <w:rPr>
          <w:rStyle w:val="Pogrubienie"/>
          <w:sz w:val="20"/>
          <w:szCs w:val="20"/>
        </w:rPr>
        <w:t>3. CELE I PODSTAWY PRZETWARZANIA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20"/>
        <w:rPr>
          <w:sz w:val="20"/>
          <w:szCs w:val="20"/>
        </w:rPr>
      </w:pPr>
      <w:r w:rsidRPr="002422B1">
        <w:rPr>
          <w:sz w:val="20"/>
          <w:szCs w:val="20"/>
        </w:rPr>
        <w:t>Cele przetwarzania danych osobowych przez Urząd Miejski w Chojnowie wynikają z realizacji zadań własnych (gminnych) Gminy Chojnów, zadań zleconych oraz innych zadań wyznaczonych przez Radę Miejską Chojnowa.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20"/>
        <w:rPr>
          <w:sz w:val="20"/>
          <w:szCs w:val="20"/>
        </w:rPr>
      </w:pPr>
      <w:r w:rsidRPr="002422B1">
        <w:rPr>
          <w:sz w:val="20"/>
          <w:szCs w:val="20"/>
        </w:rPr>
        <w:t>Podstawę prawną przetwarzania danych osobowych stanowi Ustawa o samorządzie gminnym oraz inne akty prawne zobowiązujące Burmistrza Miasta Chojnowa do przetwarzania danych osobowych Klientów urzędu. </w:t>
      </w:r>
      <w:r w:rsidRPr="002422B1">
        <w:rPr>
          <w:sz w:val="20"/>
          <w:szCs w:val="20"/>
        </w:rPr>
        <w:br/>
        <w:t>Zgodnie z Rozporządzeniem Parlamentu Europejskiego i rady (UE) 2016/679 (RODO) będziemy przetwarzać Państwa dane osobowe w związku z realizacją obowiązku prawnego ciążącego na administratorze (art. 6 ust. 1 lit. c  RODO) w oparciu o istniejącą podstawę prawną, wykonywaniem przez administratora zadań realizowanych w interesie publicznym  lub sprawowania władzy publicznej powierzonej administratorowi (art. 6 ust. 1 lit. e RODO), wykonania umowy, której jest Pan/Pani stroną (art. 6 ust. 1 lit. b RODO). </w:t>
      </w:r>
      <w:r w:rsidRPr="002422B1">
        <w:rPr>
          <w:sz w:val="20"/>
          <w:szCs w:val="20"/>
        </w:rPr>
        <w:br/>
        <w:t>W przeciwnym wypadku,  zapytamy Państwa o zgodę na przetwarzanie danych  (art. 6 ust. 1 lit. a RODO).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2422B1">
        <w:rPr>
          <w:sz w:val="20"/>
          <w:szCs w:val="20"/>
        </w:rPr>
        <w:t> 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284"/>
        <w:rPr>
          <w:sz w:val="20"/>
          <w:szCs w:val="20"/>
        </w:rPr>
      </w:pPr>
      <w:r w:rsidRPr="002422B1">
        <w:rPr>
          <w:rStyle w:val="Pogrubienie"/>
          <w:sz w:val="20"/>
          <w:szCs w:val="20"/>
        </w:rPr>
        <w:t>4. ODBIORCY DANYCH OSOBOWYCH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09"/>
        <w:rPr>
          <w:sz w:val="20"/>
          <w:szCs w:val="20"/>
        </w:rPr>
      </w:pPr>
      <w:r w:rsidRPr="002422B1">
        <w:rPr>
          <w:sz w:val="20"/>
          <w:szCs w:val="20"/>
        </w:rPr>
        <w:t>a)      organy władzy publicznej oraz podmioty wykonujące zadania publiczne lub działające na zlecenie organów władzy publicznej, w zakresie i w celach, które wynikają z przepisów powszechnie obowiązującego prawa,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09"/>
        <w:rPr>
          <w:sz w:val="20"/>
          <w:szCs w:val="20"/>
        </w:rPr>
      </w:pPr>
      <w:r w:rsidRPr="002422B1">
        <w:rPr>
          <w:sz w:val="20"/>
          <w:szCs w:val="20"/>
        </w:rPr>
        <w:t>b)      inne podmioty, które na podstawie stosownych umów powierzenia danych  podpisanych </w:t>
      </w:r>
      <w:r w:rsidRPr="002422B1">
        <w:rPr>
          <w:sz w:val="20"/>
          <w:szCs w:val="20"/>
        </w:rPr>
        <w:br/>
        <w:t>z Administratorem przetwarzają dane osobowe jednak tylko w zakresie niezbędnym do realizacji umowy zawartej z Administratorem,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709"/>
        <w:rPr>
          <w:sz w:val="20"/>
          <w:szCs w:val="20"/>
        </w:rPr>
      </w:pPr>
      <w:r w:rsidRPr="002422B1">
        <w:rPr>
          <w:sz w:val="20"/>
          <w:szCs w:val="20"/>
        </w:rPr>
        <w:t>c)       podmioty realizujące zadania na zlecenie  Administratora Danych Osobowych, takie jak: operator pocztowy, bank jednak tylko w zakresie niezbędnym do realizacji zadań statutowych Urzędu Miejskiego w Chojnowie.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 </w:t>
      </w:r>
      <w:r w:rsidRPr="002422B1">
        <w:rPr>
          <w:rStyle w:val="Pogrubienie"/>
          <w:sz w:val="20"/>
          <w:szCs w:val="20"/>
        </w:rPr>
        <w:t>5.  OKRES PRZECHOWYWANIA DANYCH</w:t>
      </w:r>
      <w:r w:rsidRPr="002422B1">
        <w:rPr>
          <w:sz w:val="20"/>
          <w:szCs w:val="20"/>
        </w:rPr>
        <w:br/>
        <w:t>Będziemy przechowywać Państwa dane osobowe do chwili realizacji zadania, do którego dane osobowe zostały zebrane zgodnie z przepisami obowiązującego prawa a następnie, jeśli chodzi o materiały archiwalne nie dłużej niż przez czas określony dla danej kategorii archiwalnej wskazany w przepisach o archiwizacji zgodnie z Rozporządzeniem Prezesa Rady Ministrów w  sprawie instrukcji kancelaryjnej, jednolitych rzeczowych wykazów akt  oraz instrukcji w sprawie organizacji i zakresu działania archiwów zakładowych (Dz. U. z 2011 r. nr.14 poz.67)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rStyle w:val="Pogrubienie"/>
          <w:sz w:val="20"/>
          <w:szCs w:val="20"/>
        </w:rPr>
        <w:t>6.  PRAWA OSÓB, KTÓRYCH DANE DOTYCZĄ</w:t>
      </w:r>
      <w:r w:rsidRPr="002422B1">
        <w:rPr>
          <w:sz w:val="20"/>
          <w:szCs w:val="20"/>
        </w:rPr>
        <w:br/>
        <w:t>Zgodnie z RODO przysługuje Państwu: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a)      prawo dostępu do swoich danych oraz otrzymania ich kopii;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b)      prawo do sprostowania (poprawiania) swoich danych;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c)       prawo do przenoszenia swoich danych jednak tylko w sytuacjach  opisach w art. 20 pkt. 1 lit. a oraz lit. b  Rozporządzenia Parlamentu Europejskiego i rady (UE) 2016/679 (RODO);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lastRenderedPageBreak/>
        <w:t>d)      prawo do usunięcia danych osobowych, w sytuacji, gdy przetwarzanie danych nie następuje w celu wywiązania się z obowiązku wynikającego z przepisu prawa lub w ramach sprawowania władzy publicznej;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e)      prawo do ograniczenia przetwarzania danych;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f)       prawo do wniesienia sprzeciwu wobec przetwarzania danych;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g)      prawo do cofnięcia zgody na przetwarzanie danych osobowych jednak tylko w sytuacjach w których została ona przez Państwa wyrażona;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h)      prawo do wniesienia skargi do Prezesa Urzędu Ochrony Danych  (adres, ul. Stawki 2, 00 - 193 Warszawa).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W celu skorzystania z powyższych praw należy skontaktować się z Administratorem lub Inspektorem Ochrony Danych. Dane kontaktowe wskazane są w pkt. 1 oraz pkt. 2.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2422B1">
        <w:rPr>
          <w:sz w:val="20"/>
          <w:szCs w:val="20"/>
        </w:rPr>
        <w:t> </w:t>
      </w:r>
      <w:r w:rsidRPr="002422B1">
        <w:rPr>
          <w:rStyle w:val="Pogrubienie"/>
          <w:sz w:val="20"/>
          <w:szCs w:val="20"/>
        </w:rPr>
        <w:t>7.  INFORMACJA O WARUNKACH ZGODNOŚCI PRZETWARZANIA DANYCH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426"/>
        <w:rPr>
          <w:sz w:val="20"/>
          <w:szCs w:val="20"/>
        </w:rPr>
      </w:pPr>
      <w:r w:rsidRPr="002422B1">
        <w:rPr>
          <w:sz w:val="20"/>
          <w:szCs w:val="20"/>
        </w:rPr>
        <w:t>Pani/Pana dane osobowe przetwarzane są na podstawie określonego przepisu prawa, który zobowiązuje urząd do pozyskania i przetwarzania takich danych.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426"/>
        <w:rPr>
          <w:sz w:val="20"/>
          <w:szCs w:val="20"/>
        </w:rPr>
      </w:pPr>
      <w:r w:rsidRPr="002422B1">
        <w:rPr>
          <w:sz w:val="20"/>
          <w:szCs w:val="20"/>
        </w:rPr>
        <w:t>Pozyskiwanie Pani/Pana danych może również odbywać się na podstawie umowy, jeśli jest Pani/Pan jej stroną oraz na podstawie zgody na przetwarzanie danych – w określonych przypadkach.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426"/>
        <w:rPr>
          <w:sz w:val="20"/>
          <w:szCs w:val="20"/>
        </w:rPr>
      </w:pPr>
      <w:r w:rsidRPr="002422B1">
        <w:rPr>
          <w:rStyle w:val="Pogrubienie"/>
          <w:sz w:val="20"/>
          <w:szCs w:val="20"/>
        </w:rPr>
        <w:t>8.  </w:t>
      </w:r>
      <w:r w:rsidRPr="002422B1">
        <w:rPr>
          <w:sz w:val="20"/>
          <w:szCs w:val="20"/>
        </w:rPr>
        <w:t xml:space="preserve"> </w:t>
      </w:r>
      <w:r w:rsidRPr="002422B1">
        <w:rPr>
          <w:rStyle w:val="Pogrubienie"/>
          <w:sz w:val="20"/>
          <w:szCs w:val="20"/>
        </w:rPr>
        <w:t>INFORMACJA O ZAUTOMATYZOWANYM PODEJMOWANIU DECYZJI</w:t>
      </w:r>
    </w:p>
    <w:p w:rsidR="002422B1" w:rsidRPr="002422B1" w:rsidRDefault="002422B1" w:rsidP="002422B1">
      <w:pPr>
        <w:pStyle w:val="NormalnyWeb"/>
        <w:spacing w:before="0" w:beforeAutospacing="0" w:after="0" w:afterAutospacing="0"/>
        <w:ind w:left="426"/>
        <w:rPr>
          <w:sz w:val="20"/>
          <w:szCs w:val="20"/>
        </w:rPr>
      </w:pPr>
      <w:r w:rsidRPr="002422B1">
        <w:rPr>
          <w:sz w:val="20"/>
          <w:szCs w:val="20"/>
        </w:rPr>
        <w:t>Urząd Miejski w Chojnowie nie wykorzystuje mechanizmów związanych z zautomatyzowanym podejmowaniem decyzji. </w:t>
      </w:r>
      <w:r w:rsidRPr="002422B1">
        <w:rPr>
          <w:sz w:val="20"/>
          <w:szCs w:val="20"/>
        </w:rPr>
        <w:br/>
        <w:t> </w:t>
      </w:r>
    </w:p>
    <w:p w:rsidR="00F86615" w:rsidRDefault="00F86615"/>
    <w:sectPr w:rsidR="00F8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B1"/>
    <w:rsid w:val="002422B1"/>
    <w:rsid w:val="00F270B7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6ABF"/>
  <w15:chartTrackingRefBased/>
  <w15:docId w15:val="{57AAE875-03BD-4C81-8D42-BE90212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Chojnów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Galik</dc:creator>
  <cp:keywords/>
  <dc:description/>
  <cp:lastModifiedBy>Joanna Galik</cp:lastModifiedBy>
  <cp:revision>2</cp:revision>
  <dcterms:created xsi:type="dcterms:W3CDTF">2024-02-29T12:41:00Z</dcterms:created>
  <dcterms:modified xsi:type="dcterms:W3CDTF">2024-02-29T12:42:00Z</dcterms:modified>
</cp:coreProperties>
</file>