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69D" w:rsidRDefault="0027569D"/>
    <w:p w:rsidR="0027569D" w:rsidRDefault="0027569D">
      <w:r>
        <w:rPr>
          <w:rFonts w:ascii="Times New Roman" w:hAnsi="Times New Roman" w:cs="Times New Roman"/>
          <w:noProof/>
          <w:sz w:val="24"/>
          <w:szCs w:val="24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8" type="#_x0000_t68" style="position:absolute;margin-left:192.85pt;margin-top:225.1pt;width:27.6pt;height:124.85pt;z-index:251659264" fillcolor="#c0504d [3205]" strokecolor="#c0504d [3205]" strokeweight="10pt">
            <v:stroke linestyle="thinThin"/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32385</wp:posOffset>
            </wp:positionV>
            <wp:extent cx="9184005" cy="4060825"/>
            <wp:effectExtent l="19050" t="0" r="0" b="0"/>
            <wp:wrapSquare wrapText="right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6377" b="13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4005" cy="406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569D" w:rsidRDefault="0027569D" w:rsidP="0027569D"/>
    <w:p w:rsidR="00997FDF" w:rsidRPr="0027569D" w:rsidRDefault="0027569D" w:rsidP="0027569D">
      <w:r>
        <w:t xml:space="preserve">                                        Wskazano budynek po byłej aptece – do rozbiórki. </w:t>
      </w:r>
    </w:p>
    <w:sectPr w:rsidR="00997FDF" w:rsidRPr="0027569D" w:rsidSect="0027569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27569D"/>
    <w:rsid w:val="0027569D"/>
    <w:rsid w:val="00997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316917-5469-47D3-A532-C9C8F8D3E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</Words>
  <Characters>82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Mastalerz</dc:creator>
  <cp:keywords/>
  <dc:description/>
  <cp:lastModifiedBy>Piotr Mastalerz</cp:lastModifiedBy>
  <cp:revision>3</cp:revision>
  <dcterms:created xsi:type="dcterms:W3CDTF">2024-01-19T09:22:00Z</dcterms:created>
  <dcterms:modified xsi:type="dcterms:W3CDTF">2024-01-19T09:25:00Z</dcterms:modified>
</cp:coreProperties>
</file>