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8" w:type="dxa"/>
        <w:jc w:val="center"/>
        <w:tblInd w:w="-4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86"/>
        <w:gridCol w:w="1490"/>
        <w:gridCol w:w="4528"/>
        <w:gridCol w:w="4734"/>
      </w:tblGrid>
      <w:tr w:rsidR="0083252A" w:rsidTr="0093693D">
        <w:trPr>
          <w:trHeight w:val="659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Nr inwentarzowy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52A" w:rsidRDefault="0093693D" w:rsidP="00AE06A1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Dane techniczne </w:t>
            </w:r>
          </w:p>
        </w:tc>
      </w:tr>
      <w:tr w:rsidR="0083252A" w:rsidTr="0093693D">
        <w:trPr>
          <w:trHeight w:val="659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000892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Agregat prądotwórczy ATLAS COPCO QAAS100 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52A" w:rsidRDefault="00AE06A1" w:rsidP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Ilość godzin pracy: 2888,3 h</w:t>
            </w:r>
          </w:p>
          <w:p w:rsidR="00D80D81" w:rsidRDefault="00D80D81" w:rsidP="00D80D81">
            <w:pPr>
              <w:pStyle w:val="Bezodstpw"/>
            </w:pPr>
            <w:r w:rsidRPr="00AA673F">
              <w:t xml:space="preserve">Rok produkcji: </w:t>
            </w:r>
            <w:r>
              <w:t>brak tabliczki</w:t>
            </w:r>
          </w:p>
          <w:p w:rsidR="0093693D" w:rsidRDefault="0093693D" w:rsidP="00D80D81">
            <w:pPr>
              <w:pStyle w:val="Bezodstpw"/>
              <w:rPr>
                <w:szCs w:val="24"/>
              </w:rPr>
            </w:pPr>
            <w:r>
              <w:t>Moc: ok. 100kVA, 80kW</w:t>
            </w:r>
          </w:p>
        </w:tc>
      </w:tr>
      <w:tr w:rsidR="0083252A" w:rsidTr="0093693D">
        <w:trPr>
          <w:trHeight w:val="659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000894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Agregat prądotwórczy Kraft </w:t>
            </w:r>
            <w:proofErr w:type="spellStart"/>
            <w:r>
              <w:rPr>
                <w:szCs w:val="24"/>
              </w:rPr>
              <w:t>Wele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Sdg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52A" w:rsidRDefault="00AE06A1" w:rsidP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Ilość godzin pracy: </w:t>
            </w:r>
          </w:p>
          <w:p w:rsidR="00AE06A1" w:rsidRDefault="00AE06A1" w:rsidP="00AE06A1">
            <w:pPr>
              <w:pStyle w:val="Bezodstpw"/>
              <w:rPr>
                <w:szCs w:val="24"/>
              </w:rPr>
            </w:pPr>
            <w:proofErr w:type="spellStart"/>
            <w:r>
              <w:rPr>
                <w:szCs w:val="24"/>
              </w:rPr>
              <w:t>Mth</w:t>
            </w:r>
            <w:proofErr w:type="spellEnd"/>
            <w:r>
              <w:rPr>
                <w:szCs w:val="24"/>
              </w:rPr>
              <w:t>: 737</w:t>
            </w:r>
          </w:p>
          <w:p w:rsidR="00AE06A1" w:rsidRDefault="00AE06A1" w:rsidP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18991</w:t>
            </w:r>
            <w:r w:rsidR="00D80D81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kWh</w:t>
            </w:r>
            <w:proofErr w:type="spellEnd"/>
          </w:p>
          <w:p w:rsidR="00AE06A1" w:rsidRDefault="00D80D81" w:rsidP="00AE06A1">
            <w:pPr>
              <w:pStyle w:val="Bezodstpw"/>
            </w:pPr>
            <w:r w:rsidRPr="00AA673F">
              <w:t>Rok produkcji: 2019 r</w:t>
            </w:r>
            <w:r w:rsidR="0093693D">
              <w:t>.</w:t>
            </w:r>
          </w:p>
          <w:p w:rsidR="0093693D" w:rsidRDefault="0093693D" w:rsidP="00AE06A1">
            <w:pPr>
              <w:pStyle w:val="Bezodstpw"/>
              <w:rPr>
                <w:szCs w:val="24"/>
              </w:rPr>
            </w:pPr>
            <w:r>
              <w:t xml:space="preserve">Moc: 160kVA, 128 </w:t>
            </w:r>
            <w:proofErr w:type="spellStart"/>
            <w:r>
              <w:t>kW</w:t>
            </w:r>
            <w:proofErr w:type="spellEnd"/>
          </w:p>
        </w:tc>
      </w:tr>
      <w:tr w:rsidR="0083252A" w:rsidTr="0093693D">
        <w:trPr>
          <w:trHeight w:val="659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000893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52A" w:rsidRDefault="0083252A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Agregat prądotwórczy Power </w:t>
            </w:r>
            <w:proofErr w:type="spellStart"/>
            <w:r>
              <w:rPr>
                <w:szCs w:val="24"/>
              </w:rPr>
              <w:t>Source</w:t>
            </w:r>
            <w:proofErr w:type="spellEnd"/>
            <w:r>
              <w:rPr>
                <w:szCs w:val="24"/>
              </w:rPr>
              <w:t xml:space="preserve"> </w:t>
            </w:r>
            <w:r w:rsidR="0093693D">
              <w:rPr>
                <w:szCs w:val="24"/>
              </w:rPr>
              <w:t>G100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52A" w:rsidRDefault="00AE06A1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>Ilość godzin pracy: 14724,3 h</w:t>
            </w:r>
          </w:p>
          <w:p w:rsidR="00D80D81" w:rsidRDefault="00D80D81">
            <w:pPr>
              <w:pStyle w:val="Bezodstpw"/>
            </w:pPr>
            <w:r w:rsidRPr="00AA673F">
              <w:t>Rok produkcji: 2008 r.</w:t>
            </w:r>
          </w:p>
          <w:p w:rsidR="0093693D" w:rsidRDefault="0093693D">
            <w:pPr>
              <w:pStyle w:val="Bezodstpw"/>
              <w:rPr>
                <w:szCs w:val="24"/>
              </w:rPr>
            </w:pPr>
            <w:r>
              <w:t xml:space="preserve">Moc: 102,6 </w:t>
            </w:r>
            <w:proofErr w:type="spellStart"/>
            <w:r>
              <w:t>kVA</w:t>
            </w:r>
            <w:proofErr w:type="spellEnd"/>
            <w:r>
              <w:t xml:space="preserve">, 82kW </w:t>
            </w:r>
          </w:p>
        </w:tc>
      </w:tr>
    </w:tbl>
    <w:p w:rsidR="00D06066" w:rsidRDefault="00D06066"/>
    <w:sectPr w:rsidR="00D06066" w:rsidSect="0093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0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252A"/>
    <w:rsid w:val="004E22FC"/>
    <w:rsid w:val="0083252A"/>
    <w:rsid w:val="0092382B"/>
    <w:rsid w:val="0093693D"/>
    <w:rsid w:val="00AE06A1"/>
    <w:rsid w:val="00D06066"/>
    <w:rsid w:val="00D8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252A"/>
    <w:pPr>
      <w:suppressAutoHyphens/>
      <w:spacing w:after="0" w:line="240" w:lineRule="auto"/>
    </w:pPr>
    <w:rPr>
      <w:rFonts w:ascii="Calibri" w:eastAsia="Lucida Sans Unicode" w:hAnsi="Calibri" w:cs="font301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8</cp:revision>
  <cp:lastPrinted>2022-12-05T11:18:00Z</cp:lastPrinted>
  <dcterms:created xsi:type="dcterms:W3CDTF">2022-12-01T11:17:00Z</dcterms:created>
  <dcterms:modified xsi:type="dcterms:W3CDTF">2022-12-05T11:20:00Z</dcterms:modified>
</cp:coreProperties>
</file>