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Ogłoszenie nr 775584-N-2020 z dnia 30.12.2020 r.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>Samodzielny Publiczny Zespół Opieki Zdrowotnej: Dostawa gazów medycznych do Apteki Szpitalnej wraz z dzierżawą zbiornika i butli dla potrzeb SPZOZ w Lublińcu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OGŁOSZENIE O ZAMÓWIENIU - Dostawy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Zamieszczanie ogłoszenia: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Zamieszczanie obowiązkowe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Ogłoszenie dotyczy: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Zamówienia publicznego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Zamówienie dotyczy projektu lub programu współfinansowanego ze środków Unii Europejskiej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Nazwa projektu lub programu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, nie mniejszy niż 30%, osób zatrudnionych przez zakłady pracy chronionej lub wykonawców albo ich jednostki (w %)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  <w:u w:val="single"/>
        </w:rPr>
        <w:t>SEKCJA I: ZAMAWIAJĄCY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Postępowanie przeprowadza centralny zamawiający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Postępowanie przeprowadza podmiot, któremu zamawiający powierzył/powierzyli przeprowadzenie postępowania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Informacje na temat podmiotu któremu zamawiający powierzył/powierzyli prowadzenie postępowania: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Postępowanie jest przeprowadzane wspólnie przez zamawiających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Informacje dodatkowe: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I. 1) NAZWA I ADRES: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strony internetowej (URL): www.spzozlubliniec.pl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profilu nabywcy: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I. 2) RODZAJ ZAMAWIAJĄCEGO: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Inny (proszę określić):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SPZOZ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I.3) WSPÓLNE UDZIELANIE ZAMÓWIENIA </w:t>
      </w:r>
      <w:r w:rsidRPr="00970FF5">
        <w:rPr>
          <w:rFonts w:asciiTheme="majorHAnsi" w:eastAsia="Times New Roman" w:hAnsiTheme="majorHAnsi" w:cs="Times New Roman"/>
          <w:bCs/>
          <w:i/>
          <w:iCs/>
          <w:sz w:val="20"/>
          <w:szCs w:val="20"/>
        </w:rPr>
        <w:t>(jeżeli dotyczy)</w:t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lastRenderedPageBreak/>
        <w:t xml:space="preserve">I.4) KOMUNIKACJA: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Nieograniczony, pełny i bezpośredni dostęp do dokumentów z postępowania można uzyskać pod adresem (URL)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Adres strony internetowej, na której zamieszczona będzie specyfikacja istotnych warunków zamówienia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Tak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www.spzozlubliniec.pl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Dostęp do dokumentów z postępowania jest ograniczony - więcej informacji można uzyskać pod adresem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Oferty lub wnioski o dopuszczenie do udziału w postępowaniu należy przesyłać: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Elektronicznie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Dopuszczone jest przesłanie ofert lub wniosków o dopuszczenie do udziału w postępowaniu w inny sposób: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Inny sposób: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Wymagane jest przesłanie ofert lub wniosków o dopuszczenie do udziału w postępowaniu w inny sposób: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Inny sposób: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pisemnie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SPZOZ w Lublińcu, ul. Sobieskiego 9, 42-700 Lubliniec, II piętro - sekretariat Dyrekcji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Nieograniczony, pełny, bezpośredni i bezpłatny dostęp do tych narzędzi można uzyskać pod adresem: (URL)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  <w:u w:val="single"/>
        </w:rPr>
        <w:t xml:space="preserve">SEKCJA II: PRZEDMIOT ZAMÓWIENIA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II.1) Nazwa nadana zamówieniu przez zamawiającego: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Dostawa gazów medycznych do Apteki Szpitalnej wraz z dzierżawą zbiornika i butli dla potrzeb SPZOZ w Lublińcu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Numer referencyjny: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Znak sprawy ZP/41A/20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Przed wszczęciem postępowania o udzielenie zamówienia przeprowadzono dialog techniczny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II.2) Rodzaj zamówienia: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Dostawy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II.3) Informacja o możliwości składania ofert częściowych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Zamówienie podzielone jest na części: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Oferty lub wnioski o dopuszczenie do udziału w postępowaniu można składać w odniesieniu do: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Zamawiający zastrzega sobie prawo do udzielenia łącznie następujących części lub grup części: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Maksymalna liczba części zamówienia, na które może zostać udzielone zamówienie jednemu wykonawcy: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II.4) Krótki opis przedmiotu zamówienia 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(wielkość, zakres, rodzaj i ilość dostaw, usług lub robót 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lastRenderedPageBreak/>
        <w:t>budowlanych lub określenie zapotrzebowania i wymagań )</w:t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Przedmiotem zamówienia jest dostawa gazów medycznych do Apteki Szpitalnej wraz z dzierżawą zbiornika i butli dla potrzeb Zamawiającego. Szacunkowe ilości podane są w druku ofercie – załącznik nr 1 do SIWZ.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II.5) Główny kod CPV: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24111500-0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Dodatkowe kody CPV: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II.6) Całkowita wartość zamówienia 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>(jeżeli zamawiający podaje informacje o wartości zamówienia)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Wartość bez VAT: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Waluta: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II.7) Czy przewiduje się udzielenie zamówień, o których mowa w art. 67 ust. 1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 6 i 7 lub w art. 134 ust. 6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 3 ustawy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6 lub w art. 134 ust. 6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3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>miesiącach:  24  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 lub </w:t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dniach: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>lub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data rozpoczęcia: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> 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 lub </w:t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zakończenia: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II.9) Informacje dodatkowe: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III.1) WARUNKI UDZIAŁU W POSTĘPOWANIU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Określenie warunków: W celu wykazania spełniania w/w warunku wykonawca zobowiązany jest posiadać koncesję, zezwolenie, licencję lub inny dokument dotyczący przedmiotu zamówienia i potwierdzający, że wykonawca jest wpisany do jednego z rejestrów zawodowych lub handlowych, prowadzonych w państwie członkowskim Unii Europejskiej, w którym wykonawca ma siedzibę lub miejsce zamieszkania, umożliwiający wykonawcy wykonanie przedmiotu zamówienia zgodnie z obowiązującymi przepisami prawa. Obowiązek posiadania ww. koncesji/zezwolenia/licencji wynika z obowiązujących przepisów prawa, w szczególności przepisów ustawy z dnia 6 września 2001 roku Prawo farmaceutyczne (Dz.U.2017.2211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t.j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.) i ustawy z dnia 29 lipca 2005 r. o przeciwdziałaniu narkomanii (Dz.U.2018.1030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t.j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.).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III.1.2) Sytuacja finansowa lub ekonomiczna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Określenie warunków: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III.1.3) Zdolność techniczna lub zawodowa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Określenie warunków: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III.2) PODSTAWY WYKLUCZENIA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Tak Zamawiający przewiduje następujące fakultatywne podstawy wykluczenia: Tak (podstawa wykluczenia określona w art. 24 ust. 5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1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2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3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lastRenderedPageBreak/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(podstawa wykluczenia określona w art. 24 ust. 5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8 ustawy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)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Oświadczenie o niepodleganiu wykluczeniu oraz spełnianiu warunków udziału w postępowaniu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Oświadczenie o spełnianiu kryteriów selekcji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1) informacja z Krajowego Rejestru Karnego w zakresie określonym w art. 24 ust. 1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1 ustawy.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III.5.1) W ZAKRESIE SPEŁNIANIA WARUNKÓW UDZIAŁU W POSTĘPOWANIU: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1) koncesja i/lub zezwolenie i/lub licencja lub inny dokument potwierdzający kompetencje lub uprawnienia Wykonawcy do prowadzenia określonej działalności zawodowej tj. sprzedaży produktów leczniczych, umożliwiający Wykonawcy wykonanie przedmiotu zamówienia zgodnie z obowiązującymi przepisami prawa.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III.5.2) W ZAKRESIE KRYTERIÓW SELEKCJI: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1) Oświadczenie Wykonawcy, że oferowane produkty lecznicze, są dopuszczone do obrotu na terenie kraju, zgodnie z przepisami ustawy z dnia 6 września 2001 roku Prawo farmaceutyczne (Dz.U.2017.2211 </w:t>
      </w:r>
      <w:proofErr w:type="spellStart"/>
      <w:r w:rsidRPr="00970FF5">
        <w:rPr>
          <w:rFonts w:asciiTheme="majorHAnsi" w:eastAsia="Times New Roman" w:hAnsiTheme="majorHAnsi" w:cs="Times New Roman"/>
          <w:sz w:val="20"/>
          <w:szCs w:val="20"/>
        </w:rPr>
        <w:t>t.j</w:t>
      </w:r>
      <w:proofErr w:type="spellEnd"/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.) oraz innymi przepisami prawa. 2) Katalogi, opisy techniczne, w tym ulotki produktów leczniczych lub inne podobne materiały, których autentyczność musi zostać poświadczona przez Wykonawcę na żądanie Zamawiającego.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III.7) INNE DOKUMENTY NIE WYMIENIONE W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pkt</w:t>
      </w:r>
      <w:proofErr w:type="spellEnd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 III.3) - III.6)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a) uzupełniony druk OFERTY – zgodnie z załącznikami nr 1 do SIWZ, b) pełnomocnictwo do podpisania i złożenia oferty, jeżeli osoba podpisana nie jest wymieniona w dokumencie rejestracyjnym Wykonawcy, jako uprawniona do jego reprezentowania. Pełnomocnictwo należy przedłożyć w oryginale lub w formie kopii poświadczonej notarialnie. c) oświadczenie dot. RODO – zgodne z załącznikiem nr 6 do SIWZ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  <w:u w:val="single"/>
        </w:rPr>
        <w:t xml:space="preserve">SEKCJA IV: PROCEDURA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IV.1) OPIS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IV.1.1) Tryb udzielenia zamówienia: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Przetarg nieograniczony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IV.1.2) Zamawiający żąda wniesienia wadium: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Informacja na temat wadium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IV.1.3) Przewiduje się udzielenie zaliczek na poczet wykonania zamówienia: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podać informacje na temat udzielania zaliczek: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Dopuszcza się złożenie ofert w postaci katalogów elektronicznych lub dołączenia do ofert katalogów elektronicznych: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IV.1.5.) Wymaga się złożenia oferty wariantowej: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Dopuszcza się złożenie oferty wariantowej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Złożenie oferty wariantowej dopuszcza się tylko z jednoczesnym złożeniem oferty zasadniczej: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IV.1.6) Przewidywana liczba wykonawców, którzy zostaną zaproszeni do udziału w postępowaniu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Liczba wykonawców  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Przewidywana minimalna liczba wykonawców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Maksymalna liczba wykonawców  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Kryteria selekcji wykonawców: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IV.1.7) Informacje na temat umowy ramowej lub dynamicznego systemu zakupów: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Umowa ramowa będzie zawarta: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Czy przewiduje się ograniczenie liczby uczestników umowy ramowej: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Przewidziana maksymalna liczba uczestników umowy ramowej: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Zamówienie obejmuje ustanowienie dynamicznego systemu zakupów: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strony internetowej, na której będą zamieszczone dodatkowe informacje dotyczące dynamicznego systemu zakupów: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 ramach umowy ramowej/dynamicznego systemu zakupów dopuszcza się złożenie ofert w formie katalogów elektronicznych: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IV.1.8) Aukcja elektroniczna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Przewidziane jest przeprowadzenie aukcji elektronicznej 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(przetarg nieograniczony, przetarg ograniczony, negocjacje z ogłoszeniem)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Należy podać adres strony internetowej, na której aukcja będzie prowadzona: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Należy wskazać elementy, których wartości będą przedmiotem aukcji elektronicznej: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Przewiduje się ograniczenia co do przedstawionych wartości, wynikające z opisu przedmiotu zamówienia: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dotyczące przebiegu aukcji elektronicznej: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Wymagania dotyczące rejestracji i identyfikacji wykonawców w aukcji elektronicznej: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o liczbie etapów aukcji elektronicznej i czasie ich trwania: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Czas trwania: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Czy wykonawcy, którzy nie złożyli nowych postąpień, zostaną zakwalifikowani do następnego etapu: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Warunki zamknięcia aukcji elektronicznej: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IV.2) KRYTERIA OCENY OFERT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IV.2.1) Kryteria oceny ofert: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IV.2.2) Kryteria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3"/>
        <w:gridCol w:w="889"/>
      </w:tblGrid>
      <w:tr w:rsidR="00970FF5" w:rsidRPr="00970FF5" w:rsidTr="00970F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Znaczenie</w:t>
            </w:r>
          </w:p>
        </w:tc>
      </w:tr>
      <w:tr w:rsidR="00970FF5" w:rsidRPr="00970FF5" w:rsidTr="00970F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60,00</w:t>
            </w:r>
          </w:p>
        </w:tc>
      </w:tr>
      <w:tr w:rsidR="00970FF5" w:rsidRPr="00970FF5" w:rsidTr="00970F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Termin dostawy zamówionej partii gazów w butlach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20,00</w:t>
            </w:r>
          </w:p>
        </w:tc>
      </w:tr>
      <w:tr w:rsidR="00970FF5" w:rsidRPr="00970FF5" w:rsidTr="00970F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Termin płatności dostarczanych faktur VAT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F5" w:rsidRPr="00970FF5" w:rsidRDefault="00970FF5" w:rsidP="00970FF5">
            <w:pPr>
              <w:pStyle w:val="Bezodstpw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70FF5">
              <w:rPr>
                <w:rFonts w:asciiTheme="majorHAnsi" w:eastAsia="Times New Roman" w:hAnsiTheme="majorHAnsi" w:cs="Times New Roman"/>
                <w:sz w:val="20"/>
                <w:szCs w:val="20"/>
              </w:rPr>
              <w:t>20,00</w:t>
            </w:r>
          </w:p>
        </w:tc>
      </w:tr>
    </w:tbl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Pzp</w:t>
      </w:r>
      <w:proofErr w:type="spellEnd"/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(przetarg nieograniczony)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Tak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IV.3) Negocjacje z ogłoszeniem, dialog konkurencyjny, partnerstwo innowacyjne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IV.3.1) Informacje na temat negocjacji z ogłoszeniem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Minimalne wymagania, które muszą spełniać wszystkie oferty: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Przewidziane jest zastrzeżenie prawa do udzielenia zamówienia na podstawie ofert wstępnych bez przeprowadzenia negocjacji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Przewidziany jest podział negocjacji na etapy w celu ograniczenia liczby ofert: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podać informacje na temat etapów negocjacji (w tym liczbę etapów):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IV.3.2) Informacje na temat dialogu konkurencyjnego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Opis potrzeb i wymagań zamawiającego lub informacja o sposobie uzyskania tego opisu: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Wstępny harmonogram postępowania: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Podział dialogu na etapy w celu ograniczenia liczby rozwiązań: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podać informacje na temat etapów dialogu: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IV.3.3) Informacje na temat partnerstwa innowacyjnego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Elementy opisu przedmiotu zamówienia definiujące minimalne wymagania, którym muszą odpowiadać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wszystkie oferty: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IV.4) Licytacja elektroniczna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Adres strony internetowej, na której będzie prowadzona licytacja elektroniczna: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Adres strony internetowej, na której jest dostępny opis przedmiotu zamówienia w licytacji elektronicznej: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Sposób postępowania w toku licytacji elektronicznej, w tym określenie minimalnych wysokości postąpień: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Informacje o liczbie etapów licytacji elektronicznej i czasie ich trwania: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Czas trwania: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Wykonawcy, którzy nie złożyli nowych postąpień, zostaną zakwalifikowani do następnego etapu: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Termin składania wniosków o dopuszczenie do udziału w licytacji elektronicznej: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Data: godzina: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Termin otwarcia licytacji elektronicznej: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Termin i warunki zamknięcia licytacji elektronicznej: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Wymagania dotyczące zabezpieczenia należytego wykonania umowy: 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Informacje dodatkowe: </w:t>
      </w:r>
    </w:p>
    <w:p w:rsid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IV.5) ZMIANA UMOWY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Tak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Należy wskazać zakres, charakter zmian oraz warunki wprowadzenia zmian: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Zgodnie ze wzorem umowy - załącznik do SIWZ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IV.6) INFORMACJE ADMINISTRACYJNE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IV.6.1) Sposób udostępniania informacji o charakterze poufnym </w:t>
      </w:r>
      <w:r w:rsidRPr="00970FF5">
        <w:rPr>
          <w:rFonts w:asciiTheme="majorHAnsi" w:eastAsia="Times New Roman" w:hAnsiTheme="majorHAnsi" w:cs="Times New Roman"/>
          <w:i/>
          <w:iCs/>
          <w:sz w:val="20"/>
          <w:szCs w:val="20"/>
        </w:rPr>
        <w:t xml:space="preserve">(jeżeli dotyczy):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Środki służące ochronie informacji o charakterze poufnym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>
        <w:rPr>
          <w:rFonts w:asciiTheme="majorHAnsi" w:eastAsia="Times New Roman" w:hAnsiTheme="majorHAnsi" w:cs="Times New Roman"/>
          <w:bCs/>
          <w:sz w:val="20"/>
          <w:szCs w:val="20"/>
        </w:rPr>
        <w:t>IV.6.2) Termin składania ofert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Data: 12.01.2021, godzina: 10:00, </w:t>
      </w:r>
    </w:p>
    <w:p w:rsid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Termin otwarcia ofert</w:t>
      </w:r>
      <w:r>
        <w:rPr>
          <w:rFonts w:asciiTheme="majorHAnsi" w:eastAsia="Times New Roman" w:hAnsiTheme="majorHAnsi" w:cs="Times New Roman"/>
          <w:sz w:val="20"/>
          <w:szCs w:val="20"/>
        </w:rPr>
        <w:br/>
        <w:t>Data: 12.01.2021, godzina: 10:1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>0,</w:t>
      </w:r>
    </w:p>
    <w:p w:rsidR="00970FF5" w:rsidRPr="00970FF5" w:rsidRDefault="00970FF5" w:rsidP="00970FF5">
      <w:pPr>
        <w:pStyle w:val="Bezodstpw"/>
        <w:rPr>
          <w:rFonts w:asciiTheme="majorHAnsi" w:eastAsia="Times New Roman" w:hAnsiTheme="majorHAnsi" w:cs="Times New Roman"/>
          <w:sz w:val="20"/>
          <w:szCs w:val="20"/>
        </w:rPr>
      </w:pP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Wskazać powody: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Język lub języki, w jakich mogą być sporządzane oferty lub wnioski o dopuszczenie do udziału w postępowaniu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  <w:t xml:space="preserve">&gt; polski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 xml:space="preserve">IV.6.3) Termin związania ofertą: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do: okres w dniach: 30 (od ostatecznego terminu składania ofert)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IV.6.4) Przewiduje się unieważnienie postępowania o udzielenie zamówienia, w przypadku nieprzyznania środków, które miały być przeznaczone na sfinansowanie całości lub części zamówienia: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Nie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  <w:r w:rsidRPr="00970FF5">
        <w:rPr>
          <w:rFonts w:asciiTheme="majorHAnsi" w:eastAsia="Times New Roman" w:hAnsiTheme="majorHAnsi" w:cs="Times New Roman"/>
          <w:bCs/>
          <w:sz w:val="20"/>
          <w:szCs w:val="20"/>
        </w:rPr>
        <w:t>IV.6.5) Informacje dodatkowe: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70FF5">
        <w:rPr>
          <w:rFonts w:asciiTheme="majorHAnsi" w:eastAsia="Times New Roman" w:hAnsiTheme="majorHAnsi" w:cs="Times New Roman"/>
          <w:sz w:val="20"/>
          <w:szCs w:val="20"/>
        </w:rPr>
        <w:br/>
      </w:r>
    </w:p>
    <w:p w:rsidR="00000000" w:rsidRPr="00970FF5" w:rsidRDefault="00970FF5" w:rsidP="00970FF5">
      <w:pPr>
        <w:pStyle w:val="Bezodstpw"/>
        <w:jc w:val="right"/>
        <w:rPr>
          <w:rFonts w:asciiTheme="majorHAnsi" w:hAnsiTheme="majorHAnsi"/>
          <w:b/>
          <w:sz w:val="20"/>
          <w:szCs w:val="20"/>
        </w:rPr>
      </w:pPr>
      <w:r w:rsidRPr="00970FF5">
        <w:rPr>
          <w:rFonts w:asciiTheme="majorHAnsi" w:hAnsiTheme="majorHAnsi"/>
          <w:b/>
          <w:sz w:val="20"/>
          <w:szCs w:val="20"/>
        </w:rPr>
        <w:t xml:space="preserve">Zamawiający </w:t>
      </w:r>
    </w:p>
    <w:p w:rsidR="00970FF5" w:rsidRPr="00970FF5" w:rsidRDefault="00970FF5" w:rsidP="00970FF5">
      <w:pPr>
        <w:pStyle w:val="Bezodstpw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Sporządził: Piotr Mastalerz </w:t>
      </w:r>
    </w:p>
    <w:sectPr w:rsidR="00970FF5" w:rsidRPr="0097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70FF5"/>
    <w:rsid w:val="0097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70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70FF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70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70FF5"/>
    <w:rPr>
      <w:rFonts w:ascii="Arial" w:eastAsia="Times New Roman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970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2770</Words>
  <Characters>16623</Characters>
  <Application>Microsoft Office Word</Application>
  <DocSecurity>0</DocSecurity>
  <Lines>138</Lines>
  <Paragraphs>38</Paragraphs>
  <ScaleCrop>false</ScaleCrop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cp:lastPrinted>2020-12-30T13:33:00Z</cp:lastPrinted>
  <dcterms:created xsi:type="dcterms:W3CDTF">2020-12-30T13:31:00Z</dcterms:created>
  <dcterms:modified xsi:type="dcterms:W3CDTF">2020-12-30T13:33:00Z</dcterms:modified>
</cp:coreProperties>
</file>