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Ogłoszenie nr 760543-N-2020 z dnia 02.12.2020 r.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>Samodzielny Publiczny Zespół Opieki Zdrowotnej: Usługa transportu sanitarnego dla potrzeb SPZOZ w Lublińcu</w:t>
      </w:r>
      <w:r w:rsidRPr="003D26A4">
        <w:rPr>
          <w:rFonts w:asciiTheme="majorHAnsi" w:eastAsia="Times New Roman" w:hAnsiTheme="majorHAnsi" w:cs="Times New Roman"/>
        </w:rPr>
        <w:br/>
        <w:t xml:space="preserve">OGŁOSZENIE O ZAMÓWIENIU - Usługi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Zamieszczanie ogłoszenia:</w:t>
      </w:r>
      <w:r w:rsidRPr="003D26A4">
        <w:rPr>
          <w:rFonts w:asciiTheme="majorHAnsi" w:eastAsia="Times New Roman" w:hAnsiTheme="majorHAnsi" w:cs="Times New Roman"/>
        </w:rPr>
        <w:t xml:space="preserve"> Zamieszczanie obowiązkowe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Ogłoszenie dotyczy:</w:t>
      </w:r>
      <w:r w:rsidRPr="003D26A4">
        <w:rPr>
          <w:rFonts w:asciiTheme="majorHAnsi" w:eastAsia="Times New Roman" w:hAnsiTheme="majorHAnsi" w:cs="Times New Roman"/>
        </w:rPr>
        <w:t xml:space="preserve"> Zamówienia publicznego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Zamówienie dotyczy projektu lub programu współfinansowanego ze środków Unii Europejskiej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Nazwa projektu lub programu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, nie mniejszy niż 30%, osób zatrudnionych przez zakłady pracy chronionej lub wykonawców albo ich jednostki (w %)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u w:val="single"/>
        </w:rPr>
        <w:t>SEKCJA I: ZAMAWIAJĄCY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Postępowanie przeprowadza centralny zamawiający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Postępowanie przeprowadza podmiot, któremu zamawiający powierzył/powierzyli przeprowadzenie postępowania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Informacje na temat podmiotu któremu zamawiający powierzył/powierzyli prowadzenie postępowania: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Postępowanie jest przeprowadzane wspólnie przez zamawiających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Postępowanie jest przeprowadzane wspólnie z zamawiającymi z innych państw członkowskich Unii Europejskiej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W przypadku przeprowadzania postępowania wspólnie z zamawiającymi z innych państw członkowskich Unii Europejskiej – mające zastosowanie krajowe prawo zamówień publicznych: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Informacje dodatkowe: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I. 1) NAZWA I ADRES: </w:t>
      </w:r>
      <w:r w:rsidRPr="003D26A4">
        <w:rPr>
          <w:rFonts w:asciiTheme="majorHAnsi" w:eastAsia="Times New Roman" w:hAnsiTheme="majorHAnsi" w:cs="Times New Roman"/>
        </w:rPr>
        <w:t xml:space="preserve">Samodzielny Publiczny Zespół Opieki Zdrowotnej, krajowy numer identyfikacyjny 000310083, ul. ul. Sobieskiego  9 , 42-700  Lubliniec, woj. śląskie, państwo Polska, tel. 34 350 63 86, , e-mail przetargi@spzozlubliniec.pl, , faks 343 565 870. </w:t>
      </w:r>
      <w:r w:rsidRPr="003D26A4">
        <w:rPr>
          <w:rFonts w:asciiTheme="majorHAnsi" w:eastAsia="Times New Roman" w:hAnsiTheme="majorHAnsi" w:cs="Times New Roman"/>
        </w:rPr>
        <w:br/>
        <w:t xml:space="preserve">Adres strony internetowej (URL): www.spzozlubliniec.pl </w:t>
      </w:r>
      <w:r w:rsidRPr="003D26A4">
        <w:rPr>
          <w:rFonts w:asciiTheme="majorHAnsi" w:eastAsia="Times New Roman" w:hAnsiTheme="majorHAnsi" w:cs="Times New Roman"/>
        </w:rPr>
        <w:br/>
        <w:t xml:space="preserve">Adres profilu nabywcy: </w:t>
      </w:r>
      <w:r w:rsidRPr="003D26A4">
        <w:rPr>
          <w:rFonts w:asciiTheme="majorHAnsi" w:eastAsia="Times New Roman" w:hAnsiTheme="majorHAnsi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I. 2) RODZAJ ZAMAWIAJĄCEGO: </w:t>
      </w:r>
      <w:r w:rsidRPr="003D26A4">
        <w:rPr>
          <w:rFonts w:asciiTheme="majorHAnsi" w:eastAsia="Times New Roman" w:hAnsiTheme="majorHAnsi" w:cs="Times New Roman"/>
        </w:rPr>
        <w:t xml:space="preserve">Inny (proszę określić): </w:t>
      </w:r>
      <w:r w:rsidRPr="003D26A4">
        <w:rPr>
          <w:rFonts w:asciiTheme="majorHAnsi" w:eastAsia="Times New Roman" w:hAnsiTheme="majorHAnsi" w:cs="Times New Roman"/>
        </w:rPr>
        <w:br/>
        <w:t xml:space="preserve">SPZOZ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I.3) WSPÓLNE UDZIELANIE ZAMÓWIENIA </w:t>
      </w:r>
      <w:r w:rsidRPr="003D26A4">
        <w:rPr>
          <w:rFonts w:asciiTheme="majorHAnsi" w:eastAsia="Times New Roman" w:hAnsiTheme="majorHAnsi" w:cs="Times New Roman"/>
          <w:bCs/>
          <w:i/>
          <w:iCs/>
        </w:rPr>
        <w:t>(jeżeli dotyczy)</w:t>
      </w:r>
      <w:r w:rsidRPr="003D26A4">
        <w:rPr>
          <w:rFonts w:asciiTheme="majorHAnsi" w:eastAsia="Times New Roman" w:hAnsiTheme="majorHAnsi" w:cs="Times New Roman"/>
          <w:bCs/>
        </w:rPr>
        <w:t xml:space="preserve">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Podział obowiązków między zamawiającymi w przypadku wspólnego przeprowadzania postępowania, w tym w przypadku wspólnego przeprowadzania postępowania z </w:t>
      </w:r>
      <w:r w:rsidRPr="003D26A4">
        <w:rPr>
          <w:rFonts w:asciiTheme="majorHAnsi" w:eastAsia="Times New Roman" w:hAnsiTheme="majorHAnsi" w:cs="Times New Roman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I.4) KOMUNIKACJA: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Nieograniczony, pełny i bezpośredni dostęp do dokumentów z postępowania można uzyskać pod adresem (URL)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Adres strony internetowej, na której zamieszczona będzie specyfikacja istotnych warunków zamówienia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Tak </w:t>
      </w:r>
      <w:r w:rsidRPr="003D26A4">
        <w:rPr>
          <w:rFonts w:asciiTheme="majorHAnsi" w:eastAsia="Times New Roman" w:hAnsiTheme="majorHAnsi" w:cs="Times New Roman"/>
        </w:rPr>
        <w:br/>
        <w:t xml:space="preserve">www.spzozlubliniec.pl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Dostęp do dokumentów z postępowania jest ograniczony - więcej informacji można uzyskać pod adresem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Oferty lub wnioski o dopuszczenie do udziału w postępowaniu należy przesyłać: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Elektronicznie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adres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Dopuszczone jest przesłanie ofert lub wniosków o dopuszczenie do udziału w postępowaniu w inny sposób: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Inny sposób: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Wymagane jest przesłanie ofert lub wniosków o dopuszczenie do udziału w postępowaniu w inny sposób: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Tak </w:t>
      </w:r>
      <w:r w:rsidRPr="003D26A4">
        <w:rPr>
          <w:rFonts w:asciiTheme="majorHAnsi" w:eastAsia="Times New Roman" w:hAnsiTheme="majorHAnsi" w:cs="Times New Roman"/>
        </w:rPr>
        <w:br/>
        <w:t xml:space="preserve">Inny sposób: </w:t>
      </w:r>
      <w:r w:rsidRPr="003D26A4">
        <w:rPr>
          <w:rFonts w:asciiTheme="majorHAnsi" w:eastAsia="Times New Roman" w:hAnsiTheme="majorHAnsi" w:cs="Times New Roman"/>
        </w:rPr>
        <w:br/>
        <w:t xml:space="preserve">pisemnie </w:t>
      </w:r>
      <w:r w:rsidRPr="003D26A4">
        <w:rPr>
          <w:rFonts w:asciiTheme="majorHAnsi" w:eastAsia="Times New Roman" w:hAnsiTheme="majorHAnsi" w:cs="Times New Roman"/>
        </w:rPr>
        <w:br/>
        <w:t xml:space="preserve">Adres: </w:t>
      </w:r>
      <w:r w:rsidRPr="003D26A4">
        <w:rPr>
          <w:rFonts w:asciiTheme="majorHAnsi" w:eastAsia="Times New Roman" w:hAnsiTheme="majorHAnsi" w:cs="Times New Roman"/>
        </w:rPr>
        <w:br/>
        <w:t xml:space="preserve">SPZOZ w Lublińcu, ul. Sobieskiego 9, 42-700 Lubliniec, II piętro - sekretariat Dyrekcji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Komunikacja elektroniczna wymaga korzystania z narzędzi i urządzeń lub formatów plików, które nie są ogólnie dostępne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Nieograniczony, pełny, bezpośredni i bezpłatny dostęp do tych narzędzi można uzyskać pod adresem: (URL)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u w:val="single"/>
        </w:rPr>
        <w:t xml:space="preserve">SEKCJA II: PRZEDMIOT ZAMÓWIENIA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II.1) Nazwa nadana zamówieniu przez zamawiającego: </w:t>
      </w:r>
      <w:r w:rsidRPr="003D26A4">
        <w:rPr>
          <w:rFonts w:asciiTheme="majorHAnsi" w:eastAsia="Times New Roman" w:hAnsiTheme="majorHAnsi" w:cs="Times New Roman"/>
        </w:rPr>
        <w:t xml:space="preserve">Usługa transportu sanitarnego dla potrzeb SPZOZ w Lublińcu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Numer referencyjny: </w:t>
      </w:r>
      <w:r w:rsidRPr="003D26A4">
        <w:rPr>
          <w:rFonts w:asciiTheme="majorHAnsi" w:eastAsia="Times New Roman" w:hAnsiTheme="majorHAnsi" w:cs="Times New Roman"/>
        </w:rPr>
        <w:t xml:space="preserve">Znak sprawy ZP/43A/20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Przed wszczęciem postępowania o udzielenie zamówienia przeprowadzono dialog techniczny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lastRenderedPageBreak/>
        <w:br/>
      </w:r>
      <w:r w:rsidRPr="003D26A4">
        <w:rPr>
          <w:rFonts w:asciiTheme="majorHAnsi" w:eastAsia="Times New Roman" w:hAnsiTheme="majorHAnsi" w:cs="Times New Roman"/>
          <w:bCs/>
        </w:rPr>
        <w:t xml:space="preserve">II.2) Rodzaj zamówienia: </w:t>
      </w:r>
      <w:r w:rsidRPr="003D26A4">
        <w:rPr>
          <w:rFonts w:asciiTheme="majorHAnsi" w:eastAsia="Times New Roman" w:hAnsiTheme="majorHAnsi" w:cs="Times New Roman"/>
        </w:rPr>
        <w:t xml:space="preserve">Usługi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II.3) Informacja o możliwości składania ofert częściowych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Zamówienie podzielone jest na części: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Oferty lub wnioski o dopuszczenie do udziału w postępowaniu można składać w odniesieniu do: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Zamawiający zastrzega sobie prawo do udzielenia łącznie następujących części lub grup części: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Maksymalna liczba części zamówienia, na które może zostać udzielone zamówienie jednemu wykonawcy: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II.4) Krótki opis przedmiotu zamówienia </w:t>
      </w:r>
      <w:r w:rsidRPr="003D26A4">
        <w:rPr>
          <w:rFonts w:asciiTheme="majorHAnsi" w:eastAsia="Times New Roman" w:hAnsiTheme="majorHAnsi" w:cs="Times New Roman"/>
          <w:i/>
          <w:iCs/>
        </w:rPr>
        <w:t>(wielkość, zakres, rodzaj i ilość dostaw, usług lub robót budowlanych lub określenie zapotrzebowania i wymagań )</w:t>
      </w:r>
      <w:r w:rsidRPr="003D26A4">
        <w:rPr>
          <w:rFonts w:asciiTheme="majorHAnsi" w:eastAsia="Times New Roman" w:hAnsiTheme="majorHAnsi" w:cs="Times New Roman"/>
          <w:bCs/>
        </w:rPr>
        <w:t xml:space="preserve"> a w przypadku partnerstwa innowacyjnego - określenie zapotrzebowania na innowacyjny produkt, usługę lub roboty budowlane: </w:t>
      </w:r>
      <w:r w:rsidRPr="003D26A4">
        <w:rPr>
          <w:rFonts w:asciiTheme="majorHAnsi" w:eastAsia="Times New Roman" w:hAnsiTheme="majorHAnsi" w:cs="Times New Roman"/>
        </w:rPr>
        <w:t xml:space="preserve">Przedmiotem zamówienia jest usługa transportu sanitarnego dla potrzeb SPZOZ w Lublińcu. Szczegółowy opis przedmiotu zamówienia zawiera załącznik nr 4 do SIWZ – wzór umowy.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II.5) Główny kod CPV: </w:t>
      </w:r>
      <w:r w:rsidRPr="003D26A4">
        <w:rPr>
          <w:rFonts w:asciiTheme="majorHAnsi" w:eastAsia="Times New Roman" w:hAnsiTheme="majorHAnsi" w:cs="Times New Roman"/>
        </w:rPr>
        <w:t xml:space="preserve">60100000-9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Dodatkowe kody CPV: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II.6) Całkowita wartość zamówienia </w:t>
      </w:r>
      <w:r w:rsidRPr="003D26A4">
        <w:rPr>
          <w:rFonts w:asciiTheme="majorHAnsi" w:eastAsia="Times New Roman" w:hAnsiTheme="majorHAnsi" w:cs="Times New Roman"/>
          <w:i/>
          <w:iCs/>
        </w:rPr>
        <w:t>(jeżeli zamawiający podaje informacje o wartości zamówienia)</w:t>
      </w:r>
      <w:r w:rsidRPr="003D26A4">
        <w:rPr>
          <w:rFonts w:asciiTheme="majorHAnsi" w:eastAsia="Times New Roman" w:hAnsiTheme="majorHAnsi" w:cs="Times New Roman"/>
        </w:rPr>
        <w:t xml:space="preserve">: </w:t>
      </w:r>
      <w:r w:rsidRPr="003D26A4">
        <w:rPr>
          <w:rFonts w:asciiTheme="majorHAnsi" w:eastAsia="Times New Roman" w:hAnsiTheme="majorHAnsi" w:cs="Times New Roman"/>
        </w:rPr>
        <w:br/>
        <w:t xml:space="preserve">Wartość bez VAT: </w:t>
      </w:r>
      <w:r w:rsidRPr="003D26A4">
        <w:rPr>
          <w:rFonts w:asciiTheme="majorHAnsi" w:eastAsia="Times New Roman" w:hAnsiTheme="majorHAnsi" w:cs="Times New Roman"/>
        </w:rPr>
        <w:br/>
        <w:t xml:space="preserve">Waluta: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II.7) Czy przewiduje się udzielenie zamówień, o których mowa w art. 67 ust. 1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pkt</w:t>
      </w:r>
      <w:proofErr w:type="spellEnd"/>
      <w:r w:rsidRPr="003D26A4">
        <w:rPr>
          <w:rFonts w:asciiTheme="majorHAnsi" w:eastAsia="Times New Roman" w:hAnsiTheme="majorHAnsi" w:cs="Times New Roman"/>
          <w:bCs/>
        </w:rPr>
        <w:t xml:space="preserve"> 6 i 7 lub w art. 134 ust. 6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pkt</w:t>
      </w:r>
      <w:proofErr w:type="spellEnd"/>
      <w:r w:rsidRPr="003D26A4">
        <w:rPr>
          <w:rFonts w:asciiTheme="majorHAnsi" w:eastAsia="Times New Roman" w:hAnsiTheme="majorHAnsi" w:cs="Times New Roman"/>
          <w:bCs/>
        </w:rPr>
        <w:t xml:space="preserve"> 3 ustawy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Pzp</w:t>
      </w:r>
      <w:proofErr w:type="spellEnd"/>
      <w:r w:rsidRPr="003D26A4">
        <w:rPr>
          <w:rFonts w:asciiTheme="majorHAnsi" w:eastAsia="Times New Roman" w:hAnsiTheme="majorHAnsi" w:cs="Times New Roman"/>
          <w:bCs/>
        </w:rPr>
        <w:t xml:space="preserve">: </w:t>
      </w: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6 lub w art. 134 ust. 6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3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II.8) Okres, w którym realizowane będzie zamówienie lub okres, na który została zawarta umowa ramowa lub okres, na który został ustanowiony dynamiczny system zakupów: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>miesiącach:  24  </w:t>
      </w:r>
      <w:r w:rsidRPr="003D26A4">
        <w:rPr>
          <w:rFonts w:asciiTheme="majorHAnsi" w:eastAsia="Times New Roman" w:hAnsiTheme="majorHAnsi" w:cs="Times New Roman"/>
          <w:i/>
          <w:iCs/>
        </w:rPr>
        <w:t xml:space="preserve"> lub </w:t>
      </w:r>
      <w:r w:rsidRPr="003D26A4">
        <w:rPr>
          <w:rFonts w:asciiTheme="majorHAnsi" w:eastAsia="Times New Roman" w:hAnsiTheme="majorHAnsi" w:cs="Times New Roman"/>
          <w:bCs/>
        </w:rPr>
        <w:t>dniach: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i/>
          <w:iCs/>
        </w:rPr>
        <w:t>lub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data rozpoczęcia: </w:t>
      </w:r>
      <w:r w:rsidRPr="003D26A4">
        <w:rPr>
          <w:rFonts w:asciiTheme="majorHAnsi" w:eastAsia="Times New Roman" w:hAnsiTheme="majorHAnsi" w:cs="Times New Roman"/>
        </w:rPr>
        <w:t>01.01.2021  </w:t>
      </w:r>
      <w:r w:rsidRPr="003D26A4">
        <w:rPr>
          <w:rFonts w:asciiTheme="majorHAnsi" w:eastAsia="Times New Roman" w:hAnsiTheme="majorHAnsi" w:cs="Times New Roman"/>
          <w:i/>
          <w:iCs/>
        </w:rPr>
        <w:t xml:space="preserve"> lub </w:t>
      </w:r>
      <w:r w:rsidRPr="003D26A4">
        <w:rPr>
          <w:rFonts w:asciiTheme="majorHAnsi" w:eastAsia="Times New Roman" w:hAnsiTheme="majorHAnsi" w:cs="Times New Roman"/>
          <w:bCs/>
        </w:rPr>
        <w:t xml:space="preserve">zakończenia: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II.9) Informacje dodatkowe: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u w:val="single"/>
        </w:rPr>
        <w:t xml:space="preserve">SEKCJA III: INFORMACJE O CHARAKTERZE PRAWNYM, EKONOMICZNYM, FINANSOWYM I TECHNICZNYM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III.1) WARUNKI UDZIAŁU W POSTĘPOWANIU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III.1.1) Kompetencje lub uprawnienia do prowadzenia określonej działalności zawodowej, o ile wynika to z odrębnych przepisów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Określenie warunków: </w:t>
      </w:r>
      <w:r w:rsidRPr="003D26A4">
        <w:rPr>
          <w:rFonts w:asciiTheme="majorHAnsi" w:eastAsia="Times New Roman" w:hAnsiTheme="majorHAnsi" w:cs="Times New Roman"/>
        </w:rPr>
        <w:br/>
        <w:t xml:space="preserve">Informacje dodatkowe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III.1.2) Sytuacja finansowa lub ekonomiczna </w:t>
      </w:r>
      <w:r w:rsidRPr="003D26A4">
        <w:rPr>
          <w:rFonts w:asciiTheme="majorHAnsi" w:eastAsia="Times New Roman" w:hAnsiTheme="majorHAnsi" w:cs="Times New Roman"/>
        </w:rPr>
        <w:br/>
        <w:t xml:space="preserve">Określenie warunków: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lastRenderedPageBreak/>
        <w:t xml:space="preserve">Informacje dodatkowe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III.1.3) Zdolność techniczna lub zawodowa </w:t>
      </w:r>
      <w:r w:rsidRPr="003D26A4">
        <w:rPr>
          <w:rFonts w:asciiTheme="majorHAnsi" w:eastAsia="Times New Roman" w:hAnsiTheme="majorHAnsi" w:cs="Times New Roman"/>
        </w:rPr>
        <w:br/>
        <w:t xml:space="preserve">Określenie warunków: Zamawiający wymaga do realizacji przedmiotowego zamówienia dysponowaniem co najmniej 2 pojazdami przystosowanymi do przewozu min 2 osób w pozycji siedzącej oraz 1 osoby w pozycji leżącej na noszach, posiadającymi specjalistyczne wyposażenie przewidziane dla ambulansów z zespołem specjalistycznym, każdy. </w:t>
      </w:r>
      <w:r w:rsidRPr="003D26A4">
        <w:rPr>
          <w:rFonts w:asciiTheme="majorHAnsi" w:eastAsia="Times New Roman" w:hAnsiTheme="majorHAnsi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III.2) PODSTAWY WYKLUCZENIA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III.2.1) Podstawy wykluczenia określone w art. 24 ust. 1 ustawy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III.2.2) Zamawiający przewiduje wykluczenie wykonawcy na podstawie art. 24 ust. 5 ustawy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Tak Zamawiający przewiduje następujące fakultatywne podstawy wykluczenia: Tak (podstawa wykluczenia określona w art. 24 ust. 5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1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) </w:t>
      </w:r>
      <w:r w:rsidRPr="003D26A4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2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) </w:t>
      </w:r>
      <w:r w:rsidRPr="003D26A4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3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)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Tak (podstawa wykluczenia określona w art. 24 ust. 5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8 ustawy </w:t>
      </w:r>
      <w:proofErr w:type="spellStart"/>
      <w:r w:rsidRPr="003D26A4">
        <w:rPr>
          <w:rFonts w:asciiTheme="majorHAnsi" w:eastAsia="Times New Roman" w:hAnsiTheme="majorHAnsi" w:cs="Times New Roman"/>
        </w:rPr>
        <w:t>Pzp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)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Oświadczenie o niepodleganiu wykluczeniu oraz spełnianiu warunków udziału w postępowaniu </w:t>
      </w:r>
      <w:r w:rsidRPr="003D26A4">
        <w:rPr>
          <w:rFonts w:asciiTheme="majorHAnsi" w:eastAsia="Times New Roman" w:hAnsiTheme="majorHAnsi" w:cs="Times New Roman"/>
        </w:rPr>
        <w:br/>
        <w:t xml:space="preserve">Tak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Oświadczenie o spełnianiu kryteriów selekcji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1) informacja z Krajowego Rejestru Karnego w zakresie określonym w art. 24 ust. 1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13, 14 i 21 ustawy, wystawiona nie wcześniej niż 6 miesięcy przed upływem terminu składania ofert albo wniosków o dopuszczenie do udziału w postępowaniu, 2) zaświadczenie właściwego naczelnika urzędu skarbowego potwierdzającego,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grzywnami, w szczególności zyskał przewidziane prawem zwolnienie, odroczenie lub rozłożenie na raty zaległych płatności lub wstrzymanie w całości wykonania decyzji właściwego organu. 3)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4)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3D26A4">
        <w:rPr>
          <w:rFonts w:asciiTheme="majorHAnsi" w:eastAsia="Times New Roman" w:hAnsiTheme="majorHAnsi" w:cs="Times New Roman"/>
        </w:rPr>
        <w:t>pkt</w:t>
      </w:r>
      <w:proofErr w:type="spellEnd"/>
      <w:r w:rsidRPr="003D26A4">
        <w:rPr>
          <w:rFonts w:asciiTheme="majorHAnsi" w:eastAsia="Times New Roman" w:hAnsiTheme="majorHAnsi" w:cs="Times New Roman"/>
        </w:rPr>
        <w:t xml:space="preserve"> 1 ustawy.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III.5.1) W ZAKRESIE SPEŁNIANIA WARUNKÓW UDZIAŁU W POSTĘPOWANIU: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1) wykaz pojazdów - zgodny z załącznikiem nr 8 do SIWZ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III.5.2) W ZAKRESIE KRYTERIÓW SELEKCJI: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III.7) INNE DOKUMENTY NIE WYMIENIONE W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pkt</w:t>
      </w:r>
      <w:proofErr w:type="spellEnd"/>
      <w:r w:rsidRPr="003D26A4">
        <w:rPr>
          <w:rFonts w:asciiTheme="majorHAnsi" w:eastAsia="Times New Roman" w:hAnsiTheme="majorHAnsi" w:cs="Times New Roman"/>
          <w:bCs/>
        </w:rPr>
        <w:t xml:space="preserve"> III.3) - III.6)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a) druk oferty – zgodny z załącznikiem nr 1 do SIWZ b) pełnomocnictwo do podpisania i złożenia oferty, jeżeli osoba podpisana nie jest wymieniona w dokumencie rejestracyjnym Wykonawcy, jako uprawniona do jego reprezentowania. Pełnomocnictwo należy przedłożyć w oryginale lub w formie kopii poświadczonej notarialnie, c) oświadczenie dot. RODO – załącznik nr 7 do SIWZ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u w:val="single"/>
        </w:rPr>
        <w:t xml:space="preserve">SEKCJA IV: PROCEDURA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 xml:space="preserve">IV.1) OPIS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IV.1.1) Tryb udzielenia zamówienia: </w:t>
      </w:r>
      <w:r w:rsidRPr="003D26A4">
        <w:rPr>
          <w:rFonts w:asciiTheme="majorHAnsi" w:eastAsia="Times New Roman" w:hAnsiTheme="majorHAnsi" w:cs="Times New Roman"/>
        </w:rPr>
        <w:t xml:space="preserve">Przetarg nieograniczony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IV.1.2) Zamawiający żąda wniesienia wadium: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Informacja na temat wadium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IV.1.3) Przewiduje się udzielenie zaliczek na poczet wykonania zamówienia: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Należy podać informacje na temat udzielania zaliczek: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IV.1.4) Wymaga się złożenia ofert w postaci katalogów elektronicznych lub dołączenia do ofert katalogów elektronicznych: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Dopuszcza się złożenie ofert w postaci katalogów elektronicznych lub dołączenia do ofert katalogów elektronicznych: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IV.1.5.) Wymaga się złożenia oferty wariantowej: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Dopuszcza się złożenie oferty wariantowej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Złożenie oferty wariantowej dopuszcza się tylko z jednoczesnym złożeniem oferty zasadniczej: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IV.1.6) Przewidywana liczba wykonawców, którzy zostaną zaproszeni do udziału w postępowaniu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i/>
          <w:iCs/>
        </w:rPr>
        <w:t xml:space="preserve">(przetarg ograniczony, negocjacje z ogłoszeniem, dialog konkurencyjny, partnerstwo innowacyjne)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Liczba wykonawców   </w:t>
      </w:r>
      <w:r w:rsidRPr="003D26A4">
        <w:rPr>
          <w:rFonts w:asciiTheme="majorHAnsi" w:eastAsia="Times New Roman" w:hAnsiTheme="majorHAnsi" w:cs="Times New Roman"/>
        </w:rPr>
        <w:br/>
        <w:t xml:space="preserve">Przewidywana minimalna liczba wykonawców </w:t>
      </w:r>
      <w:r w:rsidRPr="003D26A4">
        <w:rPr>
          <w:rFonts w:asciiTheme="majorHAnsi" w:eastAsia="Times New Roman" w:hAnsiTheme="majorHAnsi" w:cs="Times New Roman"/>
        </w:rPr>
        <w:br/>
        <w:t xml:space="preserve">Maksymalna liczba wykonawców   </w:t>
      </w:r>
      <w:r w:rsidRPr="003D26A4">
        <w:rPr>
          <w:rFonts w:asciiTheme="majorHAnsi" w:eastAsia="Times New Roman" w:hAnsiTheme="majorHAnsi" w:cs="Times New Roman"/>
        </w:rPr>
        <w:br/>
        <w:t xml:space="preserve">Kryteria selekcji wykonawców: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lastRenderedPageBreak/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IV.1.7) Informacje na temat umowy ramowej lub dynamicznego systemu zakupów: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Umowa ramowa będzie zawarta: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Czy przewiduje się ograniczenie liczby uczestników umowy ramowej: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Przewidziana maksymalna liczba uczestników umowy ramowej: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Zamówienie obejmuje ustanowienie dynamicznego systemu zakupów: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Adres strony internetowej, na której będą zamieszczone dodatkowe informacje dotyczące dynamicznego systemu zakupów: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W ramach umowy ramowej/dynamicznego systemu zakupów dopuszcza się złożenie ofert w formie katalogów elektronicznych: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IV.1.8) Aukcja elektroniczna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Przewidziane jest przeprowadzenie aukcji elektronicznej </w:t>
      </w:r>
      <w:r w:rsidRPr="003D26A4">
        <w:rPr>
          <w:rFonts w:asciiTheme="majorHAnsi" w:eastAsia="Times New Roman" w:hAnsiTheme="majorHAnsi" w:cs="Times New Roman"/>
          <w:i/>
          <w:iCs/>
        </w:rPr>
        <w:t xml:space="preserve">(przetarg nieograniczony, przetarg ograniczony, negocjacje z ogłoszeniem) </w:t>
      </w:r>
      <w:r w:rsidRPr="003D26A4">
        <w:rPr>
          <w:rFonts w:asciiTheme="majorHAnsi" w:eastAsia="Times New Roman" w:hAnsiTheme="majorHAnsi" w:cs="Times New Roman"/>
        </w:rPr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Należy podać adres strony internetowej, na której aukcja będzie prowadzona: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Należy wskazać elementy, których wartości będą przedmiotem aukcji elektronicznej: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Przewiduje się ograniczenia co do przedstawionych wartości, wynikające z opisu przedmiotu zamówienia: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3D26A4">
        <w:rPr>
          <w:rFonts w:asciiTheme="majorHAnsi" w:eastAsia="Times New Roman" w:hAnsiTheme="majorHAnsi" w:cs="Times New Roman"/>
        </w:rPr>
        <w:br/>
        <w:t xml:space="preserve">Informacje dotyczące przebiegu aukcji elektronicznej: </w:t>
      </w:r>
      <w:r w:rsidRPr="003D26A4">
        <w:rPr>
          <w:rFonts w:asciiTheme="majorHAnsi" w:eastAsia="Times New Roman" w:hAnsiTheme="majorHAnsi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D26A4">
        <w:rPr>
          <w:rFonts w:asciiTheme="majorHAnsi" w:eastAsia="Times New Roman" w:hAnsiTheme="majorHAnsi" w:cs="Times New Roman"/>
        </w:rPr>
        <w:br/>
        <w:t xml:space="preserve">Informacje dotyczące wykorzystywanego sprzętu elektronicznego, rozwiązań i specyfikacji technicznych w zakresie połączeń: </w:t>
      </w:r>
      <w:r w:rsidRPr="003D26A4">
        <w:rPr>
          <w:rFonts w:asciiTheme="majorHAnsi" w:eastAsia="Times New Roman" w:hAnsiTheme="majorHAnsi" w:cs="Times New Roman"/>
        </w:rPr>
        <w:br/>
        <w:t xml:space="preserve">Wymagania dotyczące rejestracji i identyfikacji wykonawców w aukcji elektronicznej: </w:t>
      </w:r>
      <w:r w:rsidRPr="003D26A4">
        <w:rPr>
          <w:rFonts w:asciiTheme="majorHAnsi" w:eastAsia="Times New Roman" w:hAnsiTheme="majorHAnsi" w:cs="Times New Roman"/>
        </w:rPr>
        <w:br/>
        <w:t xml:space="preserve">Informacje o liczbie etapów aukcji elektronicznej i czasie ich trwania: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Czas trwania: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Czy wykonawcy, którzy nie złożyli nowych postąpień, zostaną zakwalifikowani do następnego etapu: </w:t>
      </w:r>
      <w:r w:rsidRPr="003D26A4">
        <w:rPr>
          <w:rFonts w:asciiTheme="majorHAnsi" w:eastAsia="Times New Roman" w:hAnsiTheme="majorHAnsi" w:cs="Times New Roman"/>
        </w:rPr>
        <w:br/>
        <w:t xml:space="preserve">Warunki zamknięcia aukcji elektronicznej: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IV.2) KRYTERIA OCENY OFERT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IV.2.1) Kryteria oceny ofert: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IV.2.2) Kryteria</w:t>
      </w:r>
      <w:r w:rsidRPr="003D26A4">
        <w:rPr>
          <w:rFonts w:asciiTheme="majorHAnsi" w:eastAsia="Times New Roman" w:hAnsiTheme="majorHAnsi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7"/>
        <w:gridCol w:w="975"/>
      </w:tblGrid>
      <w:tr w:rsidR="003D26A4" w:rsidRPr="003D26A4" w:rsidTr="003D2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t>Znaczenie</w:t>
            </w:r>
          </w:p>
        </w:tc>
      </w:tr>
      <w:tr w:rsidR="003D26A4" w:rsidRPr="003D26A4" w:rsidTr="003D2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t>60,00</w:t>
            </w:r>
          </w:p>
        </w:tc>
      </w:tr>
      <w:tr w:rsidR="003D26A4" w:rsidRPr="003D26A4" w:rsidTr="003D26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t xml:space="preserve">Ilość pojazdów posiadanych przez Wykonawcę przystosowanych do realizacji zamówienia zgodnie z </w:t>
            </w:r>
            <w:proofErr w:type="spellStart"/>
            <w:r w:rsidRPr="003D26A4">
              <w:rPr>
                <w:rFonts w:asciiTheme="majorHAnsi" w:eastAsia="Times New Roman" w:hAnsiTheme="majorHAnsi" w:cs="Times New Roman"/>
              </w:rPr>
              <w:t>pkt</w:t>
            </w:r>
            <w:proofErr w:type="spellEnd"/>
            <w:r w:rsidRPr="003D26A4">
              <w:rPr>
                <w:rFonts w:asciiTheme="majorHAnsi" w:eastAsia="Times New Roman" w:hAnsiTheme="majorHAnsi" w:cs="Times New Roman"/>
              </w:rPr>
              <w:t xml:space="preserve"> 5.2 SIWZ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6A4" w:rsidRPr="003D26A4" w:rsidRDefault="003D26A4" w:rsidP="003D26A4">
            <w:pPr>
              <w:pStyle w:val="Bezodstpw"/>
              <w:rPr>
                <w:rFonts w:asciiTheme="majorHAnsi" w:eastAsia="Times New Roman" w:hAnsiTheme="majorHAnsi" w:cs="Times New Roman"/>
              </w:rPr>
            </w:pPr>
            <w:r w:rsidRPr="003D26A4">
              <w:rPr>
                <w:rFonts w:asciiTheme="majorHAnsi" w:eastAsia="Times New Roman" w:hAnsiTheme="majorHAnsi" w:cs="Times New Roman"/>
              </w:rPr>
              <w:t>40,00</w:t>
            </w:r>
          </w:p>
        </w:tc>
      </w:tr>
    </w:tbl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IV.2.3) Zastosowanie procedury, o której mowa w art. 24aa ust. 1 ustawy </w:t>
      </w:r>
      <w:proofErr w:type="spellStart"/>
      <w:r w:rsidRPr="003D26A4">
        <w:rPr>
          <w:rFonts w:asciiTheme="majorHAnsi" w:eastAsia="Times New Roman" w:hAnsiTheme="majorHAnsi" w:cs="Times New Roman"/>
          <w:bCs/>
        </w:rPr>
        <w:t>Pzp</w:t>
      </w:r>
      <w:proofErr w:type="spellEnd"/>
      <w:r w:rsidRPr="003D26A4">
        <w:rPr>
          <w:rFonts w:asciiTheme="majorHAnsi" w:eastAsia="Times New Roman" w:hAnsiTheme="majorHAnsi" w:cs="Times New Roman"/>
          <w:bCs/>
        </w:rPr>
        <w:t xml:space="preserve"> </w:t>
      </w:r>
      <w:r w:rsidRPr="003D26A4">
        <w:rPr>
          <w:rFonts w:asciiTheme="majorHAnsi" w:eastAsia="Times New Roman" w:hAnsiTheme="majorHAnsi" w:cs="Times New Roman"/>
        </w:rPr>
        <w:t xml:space="preserve">(przetarg nieograniczony) </w:t>
      </w:r>
      <w:r w:rsidRPr="003D26A4">
        <w:rPr>
          <w:rFonts w:asciiTheme="majorHAnsi" w:eastAsia="Times New Roman" w:hAnsiTheme="majorHAnsi" w:cs="Times New Roman"/>
        </w:rPr>
        <w:br/>
        <w:t xml:space="preserve">Tak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IV.3) Negocjacje z ogłoszeniem, dialog konkurencyjny, partnerstwo innowacyjne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IV.3.1) Informacje na temat negocjacji z ogłoszeniem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Minimalne wymagania, które muszą spełniać wszystkie oferty: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Przewidziane jest zastrzeżenie prawa do udzielenia zamówienia na podstawie ofert wstępnych bez przeprowadzenia negocjacji </w:t>
      </w:r>
      <w:r w:rsidRPr="003D26A4">
        <w:rPr>
          <w:rFonts w:asciiTheme="majorHAnsi" w:eastAsia="Times New Roman" w:hAnsiTheme="majorHAnsi" w:cs="Times New Roman"/>
        </w:rPr>
        <w:br/>
        <w:t xml:space="preserve">Przewidziany jest podział negocjacji na etapy w celu ograniczenia liczby ofert: </w:t>
      </w:r>
      <w:r w:rsidRPr="003D26A4">
        <w:rPr>
          <w:rFonts w:asciiTheme="majorHAnsi" w:eastAsia="Times New Roman" w:hAnsiTheme="majorHAnsi" w:cs="Times New Roman"/>
        </w:rPr>
        <w:br/>
        <w:t xml:space="preserve">Należy podać informacje na temat etapów negocjacji (w tym liczbę etapów):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Informacje dodatkowe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IV.3.2) Informacje na temat dialogu konkurencyjnego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Opis potrzeb i wymagań zamawiającego lub informacja o sposobie uzyskania tego opisu: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Wstępny harmonogram postępowania: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Podział dialogu na etapy w celu ograniczenia liczby rozwiązań: </w:t>
      </w:r>
      <w:r w:rsidRPr="003D26A4">
        <w:rPr>
          <w:rFonts w:asciiTheme="majorHAnsi" w:eastAsia="Times New Roman" w:hAnsiTheme="majorHAnsi" w:cs="Times New Roman"/>
        </w:rPr>
        <w:br/>
        <w:t xml:space="preserve">Należy podać informacje na temat etapów dialogu: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IV.3.3) Informacje na temat partnerstwa innowacyjnego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  <w:t xml:space="preserve">Elementy opisu przedmiotu zamówienia definiujące minimalne wymagania, którym muszą odpowiadać wszystkie oferty: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IV.4) Licytacja elektroniczna </w:t>
      </w:r>
      <w:r w:rsidRPr="003D26A4">
        <w:rPr>
          <w:rFonts w:asciiTheme="majorHAnsi" w:eastAsia="Times New Roman" w:hAnsiTheme="majorHAnsi" w:cs="Times New Roman"/>
        </w:rPr>
        <w:br/>
        <w:t xml:space="preserve">Adres strony internetowej, na której będzie prowadzona licytacja elektroniczna: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Adres strony internetowej, na której jest dostępny opis przedmiotu zamówienia w licytacji elektronicznej: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Wymagania dotyczące rejestracji i identyfikacji wykonawców w licytacji elektronicznej, w tym wymagania techniczne urządzeń informatycznych: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Sposób postępowania w toku licytacji elektronicznej, w tym określenie minimalnych wysokości postąpień: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Informacje o liczbie etapów licytacji elektronicznej i czasie ich trwania: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lastRenderedPageBreak/>
        <w:t xml:space="preserve">Czas trwania: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Wykonawcy, którzy nie złożyli nowych postąpień, zostaną zakwalifikowani do następnego etapu: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Termin składania wniosków o dopuszczenie do udziału w licytacji elektronicznej: </w:t>
      </w:r>
      <w:r w:rsidRPr="003D26A4">
        <w:rPr>
          <w:rFonts w:asciiTheme="majorHAnsi" w:eastAsia="Times New Roman" w:hAnsiTheme="majorHAnsi" w:cs="Times New Roman"/>
        </w:rPr>
        <w:br/>
        <w:t xml:space="preserve">Data: godzina: </w:t>
      </w:r>
      <w:r w:rsidRPr="003D26A4">
        <w:rPr>
          <w:rFonts w:asciiTheme="majorHAnsi" w:eastAsia="Times New Roman" w:hAnsiTheme="majorHAnsi" w:cs="Times New Roman"/>
        </w:rPr>
        <w:br/>
        <w:t xml:space="preserve">Termin otwarcia licytacji elektronicznej: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Termin i warunki zamknięcia licytacji elektronicznej: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Wymagania dotyczące zabezpieczenia należytego wykonania umowy: </w:t>
      </w: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br/>
        <w:t xml:space="preserve">Informacje dodatkowe: </w:t>
      </w:r>
    </w:p>
    <w:p w:rsid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  <w:bCs/>
        </w:rPr>
        <w:t>IV.5) ZMIANA UMOWY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Przewiduje się istotne zmiany postanowień zawartej umowy w stosunku do treści oferty, na podstawie której dokonano wyboru wykonawcy:</w:t>
      </w:r>
      <w:r w:rsidRPr="003D26A4">
        <w:rPr>
          <w:rFonts w:asciiTheme="majorHAnsi" w:eastAsia="Times New Roman" w:hAnsiTheme="majorHAnsi" w:cs="Times New Roman"/>
        </w:rPr>
        <w:t xml:space="preserve"> Tak </w:t>
      </w:r>
      <w:r w:rsidRPr="003D26A4">
        <w:rPr>
          <w:rFonts w:asciiTheme="majorHAnsi" w:eastAsia="Times New Roman" w:hAnsiTheme="majorHAnsi" w:cs="Times New Roman"/>
        </w:rPr>
        <w:br/>
        <w:t xml:space="preserve">Należy wskazać zakres, charakter zmian oraz warunki wprowadzenia zmian: </w:t>
      </w:r>
      <w:r w:rsidRPr="003D26A4">
        <w:rPr>
          <w:rFonts w:asciiTheme="majorHAnsi" w:eastAsia="Times New Roman" w:hAnsiTheme="majorHAnsi" w:cs="Times New Roman"/>
        </w:rPr>
        <w:br/>
        <w:t xml:space="preserve">Zgodnie ze wzorem umowy - załącznik do SIWZ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IV.6) INFORMACJE ADMINISTRACYJNE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IV.6.1) Sposób udostępniania informacji o charakterze poufnym </w:t>
      </w:r>
      <w:r w:rsidRPr="003D26A4">
        <w:rPr>
          <w:rFonts w:asciiTheme="majorHAnsi" w:eastAsia="Times New Roman" w:hAnsiTheme="majorHAnsi" w:cs="Times New Roman"/>
          <w:i/>
          <w:iCs/>
        </w:rPr>
        <w:t xml:space="preserve">(jeżeli dotyczy):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Środki służące ochronie informacji o charakterze poufnym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</w:r>
      <w:r>
        <w:rPr>
          <w:rFonts w:asciiTheme="majorHAnsi" w:eastAsia="Times New Roman" w:hAnsiTheme="majorHAnsi" w:cs="Times New Roman"/>
          <w:bCs/>
        </w:rPr>
        <w:t>IV.6.2) Termin składania ofert:</w:t>
      </w:r>
      <w:r w:rsidRPr="003D26A4">
        <w:rPr>
          <w:rFonts w:asciiTheme="majorHAnsi" w:eastAsia="Times New Roman" w:hAnsiTheme="majorHAnsi" w:cs="Times New Roman"/>
        </w:rPr>
        <w:br/>
        <w:t xml:space="preserve">Data: 10.12.2020, godzina: 10:00, </w:t>
      </w:r>
      <w:r w:rsidRPr="003D26A4">
        <w:rPr>
          <w:rFonts w:asciiTheme="majorHAnsi" w:eastAsia="Times New Roman" w:hAnsiTheme="majorHAnsi" w:cs="Times New Roman"/>
        </w:rPr>
        <w:br/>
      </w:r>
      <w:r>
        <w:rPr>
          <w:rFonts w:asciiTheme="majorHAnsi" w:eastAsia="Times New Roman" w:hAnsiTheme="majorHAnsi" w:cs="Times New Roman"/>
          <w:bCs/>
        </w:rPr>
        <w:t>Termin otwarcia ofert:</w:t>
      </w:r>
      <w:r w:rsidRPr="003D26A4">
        <w:rPr>
          <w:rFonts w:asciiTheme="majorHAnsi" w:eastAsia="Times New Roman" w:hAnsiTheme="majorHAnsi" w:cs="Times New Roman"/>
        </w:rPr>
        <w:br/>
        <w:t>D</w:t>
      </w:r>
      <w:r>
        <w:rPr>
          <w:rFonts w:asciiTheme="majorHAnsi" w:eastAsia="Times New Roman" w:hAnsiTheme="majorHAnsi" w:cs="Times New Roman"/>
        </w:rPr>
        <w:t>ata: 10.12.2020, godzina: 10:1</w:t>
      </w:r>
      <w:r w:rsidRPr="003D26A4">
        <w:rPr>
          <w:rFonts w:asciiTheme="majorHAnsi" w:eastAsia="Times New Roman" w:hAnsiTheme="majorHAnsi" w:cs="Times New Roman"/>
        </w:rPr>
        <w:t>0,</w:t>
      </w:r>
    </w:p>
    <w:p w:rsid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</w:p>
    <w:p w:rsidR="003D26A4" w:rsidRPr="003D26A4" w:rsidRDefault="003D26A4" w:rsidP="003D26A4">
      <w:pPr>
        <w:pStyle w:val="Bezodstpw"/>
        <w:rPr>
          <w:rFonts w:asciiTheme="majorHAnsi" w:eastAsia="Times New Roman" w:hAnsiTheme="majorHAnsi" w:cs="Times New Roman"/>
        </w:rPr>
      </w:pPr>
      <w:r w:rsidRPr="003D26A4">
        <w:rPr>
          <w:rFonts w:asciiTheme="majorHAnsi" w:eastAsia="Times New Roman" w:hAnsiTheme="majorHAnsi" w:cs="Times New Roman"/>
        </w:rPr>
        <w:t xml:space="preserve">Skrócenie terminu składania wniosków, ze względu na pilną potrzebę udzielenia zamówienia (przetarg nieograniczony, przetarg ograniczony, negocjacje z ogłoszeniem): </w:t>
      </w:r>
      <w:r w:rsidRPr="003D26A4">
        <w:rPr>
          <w:rFonts w:asciiTheme="majorHAnsi" w:eastAsia="Times New Roman" w:hAnsiTheme="majorHAnsi" w:cs="Times New Roman"/>
        </w:rPr>
        <w:br/>
        <w:t xml:space="preserve">Nie </w:t>
      </w:r>
      <w:r w:rsidRPr="003D26A4">
        <w:rPr>
          <w:rFonts w:asciiTheme="majorHAnsi" w:eastAsia="Times New Roman" w:hAnsiTheme="majorHAnsi" w:cs="Times New Roman"/>
        </w:rPr>
        <w:br/>
        <w:t xml:space="preserve">Wskazać powody: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</w:rPr>
        <w:br/>
        <w:t xml:space="preserve">Język lub języki, w jakich mogą być sporządzane oferty lub wnioski o dopuszczenie do udziału w postępowaniu </w:t>
      </w:r>
      <w:r w:rsidRPr="003D26A4">
        <w:rPr>
          <w:rFonts w:asciiTheme="majorHAnsi" w:eastAsia="Times New Roman" w:hAnsiTheme="majorHAnsi" w:cs="Times New Roman"/>
        </w:rPr>
        <w:br/>
        <w:t xml:space="preserve">&gt; polski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 xml:space="preserve">IV.6.3) Termin związania ofertą: </w:t>
      </w:r>
      <w:r w:rsidRPr="003D26A4">
        <w:rPr>
          <w:rFonts w:asciiTheme="majorHAnsi" w:eastAsia="Times New Roman" w:hAnsiTheme="majorHAnsi" w:cs="Times New Roman"/>
        </w:rPr>
        <w:t xml:space="preserve">do: okres w dniach: 30 (od ostatecznego terminu składania ofert)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3D26A4">
        <w:rPr>
          <w:rFonts w:asciiTheme="majorHAnsi" w:eastAsia="Times New Roman" w:hAnsiTheme="majorHAnsi" w:cs="Times New Roman"/>
        </w:rPr>
        <w:t xml:space="preserve"> Nie </w:t>
      </w:r>
      <w:r w:rsidRPr="003D26A4">
        <w:rPr>
          <w:rFonts w:asciiTheme="majorHAnsi" w:eastAsia="Times New Roman" w:hAnsiTheme="majorHAnsi" w:cs="Times New Roman"/>
        </w:rPr>
        <w:br/>
      </w:r>
      <w:r w:rsidRPr="003D26A4">
        <w:rPr>
          <w:rFonts w:asciiTheme="majorHAnsi" w:eastAsia="Times New Roman" w:hAnsiTheme="majorHAnsi" w:cs="Times New Roman"/>
          <w:bCs/>
        </w:rPr>
        <w:t>IV.6.5) Informacje dodatkowe:</w:t>
      </w:r>
      <w:r w:rsidRPr="003D26A4">
        <w:rPr>
          <w:rFonts w:asciiTheme="majorHAnsi" w:eastAsia="Times New Roman" w:hAnsiTheme="majorHAnsi" w:cs="Times New Roman"/>
        </w:rPr>
        <w:t xml:space="preserve"> </w:t>
      </w:r>
      <w:r w:rsidRPr="003D26A4">
        <w:rPr>
          <w:rFonts w:asciiTheme="majorHAnsi" w:eastAsia="Times New Roman" w:hAnsiTheme="majorHAnsi" w:cs="Times New Roman"/>
        </w:rPr>
        <w:br/>
      </w:r>
    </w:p>
    <w:p w:rsidR="003D26A4" w:rsidRDefault="003D26A4" w:rsidP="003D26A4">
      <w:pPr>
        <w:pStyle w:val="Bezodstpw"/>
        <w:jc w:val="right"/>
        <w:rPr>
          <w:rFonts w:asciiTheme="majorHAnsi" w:eastAsia="Times New Roman" w:hAnsiTheme="majorHAnsi" w:cs="Times New Roman"/>
        </w:rPr>
      </w:pPr>
    </w:p>
    <w:p w:rsidR="003D26A4" w:rsidRPr="003D26A4" w:rsidRDefault="003D26A4" w:rsidP="003D26A4">
      <w:pPr>
        <w:pStyle w:val="Bezodstpw"/>
        <w:jc w:val="right"/>
        <w:rPr>
          <w:rFonts w:asciiTheme="majorHAnsi" w:eastAsia="Times New Roman" w:hAnsiTheme="majorHAnsi"/>
        </w:rPr>
      </w:pPr>
      <w:r w:rsidRPr="003D26A4">
        <w:rPr>
          <w:rFonts w:asciiTheme="majorHAnsi" w:eastAsia="Times New Roman" w:hAnsiTheme="majorHAnsi" w:cs="Times New Roman"/>
        </w:rPr>
        <w:t xml:space="preserve">Zamawiający </w:t>
      </w:r>
    </w:p>
    <w:p w:rsidR="00000000" w:rsidRDefault="003D26A4" w:rsidP="003D26A4">
      <w:pPr>
        <w:pStyle w:val="Bezodstpw"/>
        <w:rPr>
          <w:rFonts w:asciiTheme="majorHAnsi" w:hAnsiTheme="majorHAnsi"/>
        </w:rPr>
      </w:pPr>
    </w:p>
    <w:p w:rsidR="003D26A4" w:rsidRDefault="003D26A4" w:rsidP="003D26A4">
      <w:pPr>
        <w:pStyle w:val="Bezodstpw"/>
        <w:rPr>
          <w:rFonts w:asciiTheme="majorHAnsi" w:hAnsiTheme="majorHAnsi"/>
        </w:rPr>
      </w:pPr>
    </w:p>
    <w:p w:rsidR="003D26A4" w:rsidRDefault="003D26A4" w:rsidP="003D26A4">
      <w:pPr>
        <w:pStyle w:val="Bezodstpw"/>
        <w:rPr>
          <w:rFonts w:asciiTheme="majorHAnsi" w:hAnsiTheme="majorHAnsi"/>
        </w:rPr>
      </w:pPr>
    </w:p>
    <w:p w:rsidR="003D26A4" w:rsidRPr="003D26A4" w:rsidRDefault="003D26A4" w:rsidP="003D26A4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Sporządził: Piotr Mastalerz </w:t>
      </w:r>
    </w:p>
    <w:sectPr w:rsidR="003D26A4" w:rsidRPr="003D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D26A4"/>
    <w:rsid w:val="003D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D26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D26A4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D26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D26A4"/>
    <w:rPr>
      <w:rFonts w:ascii="Arial" w:eastAsia="Times New Roman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3D2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2592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2</cp:revision>
  <cp:lastPrinted>2020-12-02T07:55:00Z</cp:lastPrinted>
  <dcterms:created xsi:type="dcterms:W3CDTF">2020-12-02T07:53:00Z</dcterms:created>
  <dcterms:modified xsi:type="dcterms:W3CDTF">2020-12-02T07:55:00Z</dcterms:modified>
</cp:coreProperties>
</file>