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5625" w14:textId="77777777" w:rsidR="0098102D" w:rsidRDefault="0098102D">
      <w:pPr>
        <w:rPr>
          <w:rFonts w:ascii="Times New Roman" w:hAnsi="Times New Roman" w:cs="Times New Roman"/>
          <w:b/>
          <w:sz w:val="32"/>
          <w:szCs w:val="32"/>
        </w:rPr>
      </w:pPr>
      <w:r w:rsidRPr="0098102D">
        <w:rPr>
          <w:rFonts w:ascii="Times New Roman" w:hAnsi="Times New Roman" w:cs="Times New Roman"/>
          <w:b/>
          <w:sz w:val="32"/>
          <w:szCs w:val="32"/>
        </w:rPr>
        <w:t>Poręczenia i udziały</w:t>
      </w:r>
    </w:p>
    <w:p w14:paraId="221796D8" w14:textId="77777777" w:rsidR="0098102D" w:rsidRPr="0098102D" w:rsidRDefault="0098102D">
      <w:pPr>
        <w:rPr>
          <w:rFonts w:ascii="Times New Roman" w:hAnsi="Times New Roman" w:cs="Times New Roman"/>
          <w:b/>
          <w:sz w:val="28"/>
          <w:szCs w:val="28"/>
        </w:rPr>
      </w:pPr>
      <w:r w:rsidRPr="0098102D">
        <w:rPr>
          <w:rFonts w:ascii="Times New Roman" w:hAnsi="Times New Roman" w:cs="Times New Roman"/>
          <w:b/>
          <w:sz w:val="28"/>
          <w:szCs w:val="28"/>
        </w:rPr>
        <w:t>Udziały</w:t>
      </w:r>
    </w:p>
    <w:p w14:paraId="7E02A84B" w14:textId="77777777" w:rsidR="002A36D2" w:rsidRPr="0098102D" w:rsidRDefault="003859E3">
      <w:p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Gmina Grójec posiada udziały w czterech spółkach w wysokości 30.373.000,00 zł</w:t>
      </w:r>
    </w:p>
    <w:p w14:paraId="46FF3E8E" w14:textId="77777777"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Grójeckie Towarzystwo Budownictwa Społecznego Sp. z o. o Grójec – udziały w wysokości 1.108.000,00 zł</w:t>
      </w:r>
    </w:p>
    <w:p w14:paraId="490FAA6C" w14:textId="77777777"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Zakład Wodociągów i Kanalizacji Sp. z o. o Grójec – udziały w wysokości 23.260.000</w:t>
      </w:r>
      <w:r w:rsidR="007C08AD" w:rsidRPr="0098102D">
        <w:rPr>
          <w:rFonts w:ascii="Times New Roman" w:hAnsi="Times New Roman" w:cs="Times New Roman"/>
          <w:sz w:val="24"/>
          <w:szCs w:val="24"/>
        </w:rPr>
        <w:t>,00 zł</w:t>
      </w:r>
    </w:p>
    <w:p w14:paraId="7909CD18" w14:textId="77777777" w:rsidR="003859E3" w:rsidRPr="0098102D" w:rsidRDefault="003859E3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 xml:space="preserve">Grójecka Spółka Komunalna Sp. z o. o. Grójec – udziały w wysokości </w:t>
      </w:r>
      <w:r w:rsidR="007C08AD" w:rsidRPr="0098102D">
        <w:rPr>
          <w:rFonts w:ascii="Times New Roman" w:hAnsi="Times New Roman" w:cs="Times New Roman"/>
          <w:sz w:val="24"/>
          <w:szCs w:val="24"/>
        </w:rPr>
        <w:t>3.005.000,00 zł</w:t>
      </w:r>
      <w:r w:rsidRPr="009810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0E0616" w14:textId="77777777" w:rsidR="007C08AD" w:rsidRPr="0098102D" w:rsidRDefault="007C08AD" w:rsidP="007C0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>Społeczna Inicjatywa Mieszkaniowa KZN Mazowsze</w:t>
      </w:r>
      <w:r w:rsidR="00377866" w:rsidRPr="0098102D">
        <w:rPr>
          <w:rFonts w:ascii="Times New Roman" w:hAnsi="Times New Roman" w:cs="Times New Roman"/>
          <w:sz w:val="24"/>
          <w:szCs w:val="24"/>
        </w:rPr>
        <w:t xml:space="preserve"> Centrum Sp. z o. o. </w:t>
      </w:r>
      <w:r w:rsidRPr="0098102D">
        <w:rPr>
          <w:rFonts w:ascii="Times New Roman" w:hAnsi="Times New Roman" w:cs="Times New Roman"/>
          <w:sz w:val="24"/>
          <w:szCs w:val="24"/>
        </w:rPr>
        <w:t xml:space="preserve"> – udziały w wysokości 3.000.000,00 zł</w:t>
      </w:r>
    </w:p>
    <w:p w14:paraId="1D0C30EB" w14:textId="77777777" w:rsidR="003859E3" w:rsidRPr="0098102D" w:rsidRDefault="0098102D">
      <w:pPr>
        <w:rPr>
          <w:rFonts w:ascii="Times New Roman" w:hAnsi="Times New Roman" w:cs="Times New Roman"/>
          <w:b/>
          <w:sz w:val="28"/>
          <w:szCs w:val="28"/>
        </w:rPr>
      </w:pPr>
      <w:r w:rsidRPr="0098102D">
        <w:rPr>
          <w:rFonts w:ascii="Times New Roman" w:hAnsi="Times New Roman" w:cs="Times New Roman"/>
          <w:b/>
          <w:sz w:val="28"/>
          <w:szCs w:val="28"/>
        </w:rPr>
        <w:t>Poręczenia</w:t>
      </w:r>
    </w:p>
    <w:p w14:paraId="77BD6050" w14:textId="77777777" w:rsidR="0098102D" w:rsidRPr="0098102D" w:rsidRDefault="0098102D">
      <w:pPr>
        <w:rPr>
          <w:rFonts w:ascii="Times New Roman" w:hAnsi="Times New Roman" w:cs="Times New Roman"/>
          <w:sz w:val="24"/>
          <w:szCs w:val="24"/>
        </w:rPr>
      </w:pPr>
      <w:r w:rsidRPr="0098102D">
        <w:rPr>
          <w:rFonts w:ascii="Times New Roman" w:hAnsi="Times New Roman" w:cs="Times New Roman"/>
          <w:sz w:val="24"/>
          <w:szCs w:val="24"/>
        </w:rPr>
        <w:t xml:space="preserve">Gmina Grójec nie udzielała poręczeń w związku </w:t>
      </w:r>
      <w:r>
        <w:rPr>
          <w:rFonts w:ascii="Times New Roman" w:hAnsi="Times New Roman" w:cs="Times New Roman"/>
          <w:sz w:val="24"/>
          <w:szCs w:val="24"/>
        </w:rPr>
        <w:t>z powyższym nie ma zobowią</w:t>
      </w:r>
      <w:r w:rsidRPr="0098102D">
        <w:rPr>
          <w:rFonts w:ascii="Times New Roman" w:hAnsi="Times New Roman" w:cs="Times New Roman"/>
          <w:sz w:val="24"/>
          <w:szCs w:val="24"/>
        </w:rPr>
        <w:t>zań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8102D" w:rsidRPr="0098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49D5"/>
    <w:multiLevelType w:val="hybridMultilevel"/>
    <w:tmpl w:val="49C0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E3"/>
    <w:rsid w:val="001E06BB"/>
    <w:rsid w:val="002A36D2"/>
    <w:rsid w:val="00377866"/>
    <w:rsid w:val="003859E3"/>
    <w:rsid w:val="007C08AD"/>
    <w:rsid w:val="0098102D"/>
    <w:rsid w:val="00E804A8"/>
    <w:rsid w:val="00E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4884"/>
  <w15:chartTrackingRefBased/>
  <w15:docId w15:val="{CF47E7E3-0838-4719-9A2D-1171DBD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8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I.Kieszek</dc:creator>
  <cp:keywords/>
  <dc:description/>
  <cp:lastModifiedBy>Mariola Komorowska</cp:lastModifiedBy>
  <cp:revision>2</cp:revision>
  <cp:lastPrinted>2022-08-08T10:08:00Z</cp:lastPrinted>
  <dcterms:created xsi:type="dcterms:W3CDTF">2024-09-02T10:16:00Z</dcterms:created>
  <dcterms:modified xsi:type="dcterms:W3CDTF">2024-09-02T10:16:00Z</dcterms:modified>
</cp:coreProperties>
</file>