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02D" w:rsidRDefault="0098102D">
      <w:pPr>
        <w:rPr>
          <w:rFonts w:ascii="Times New Roman" w:hAnsi="Times New Roman" w:cs="Times New Roman"/>
          <w:b/>
          <w:sz w:val="32"/>
          <w:szCs w:val="32"/>
        </w:rPr>
      </w:pPr>
      <w:r w:rsidRPr="0098102D">
        <w:rPr>
          <w:rFonts w:ascii="Times New Roman" w:hAnsi="Times New Roman" w:cs="Times New Roman"/>
          <w:b/>
          <w:sz w:val="32"/>
          <w:szCs w:val="32"/>
        </w:rPr>
        <w:t>Poręczenia i udziały</w:t>
      </w:r>
    </w:p>
    <w:p w:rsidR="0098102D" w:rsidRPr="0098102D" w:rsidRDefault="0098102D">
      <w:pPr>
        <w:rPr>
          <w:rFonts w:ascii="Times New Roman" w:hAnsi="Times New Roman" w:cs="Times New Roman"/>
          <w:b/>
          <w:sz w:val="28"/>
          <w:szCs w:val="28"/>
        </w:rPr>
      </w:pPr>
      <w:r w:rsidRPr="0098102D">
        <w:rPr>
          <w:rFonts w:ascii="Times New Roman" w:hAnsi="Times New Roman" w:cs="Times New Roman"/>
          <w:b/>
          <w:sz w:val="28"/>
          <w:szCs w:val="28"/>
        </w:rPr>
        <w:t>Udziały</w:t>
      </w:r>
    </w:p>
    <w:p w:rsidR="002A36D2" w:rsidRPr="0098102D" w:rsidRDefault="003859E3">
      <w:pPr>
        <w:rPr>
          <w:rFonts w:ascii="Times New Roman" w:hAnsi="Times New Roman" w:cs="Times New Roman"/>
          <w:sz w:val="24"/>
          <w:szCs w:val="24"/>
        </w:rPr>
      </w:pPr>
      <w:r w:rsidRPr="0098102D">
        <w:rPr>
          <w:rFonts w:ascii="Times New Roman" w:hAnsi="Times New Roman" w:cs="Times New Roman"/>
          <w:sz w:val="24"/>
          <w:szCs w:val="24"/>
        </w:rPr>
        <w:t>Gmina Grójec posiada udziały w czterech spółkach w wysokości 30.373.000,00 zł</w:t>
      </w:r>
    </w:p>
    <w:p w:rsidR="003859E3" w:rsidRPr="0098102D" w:rsidRDefault="003859E3" w:rsidP="007C08A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8102D">
        <w:rPr>
          <w:rFonts w:ascii="Times New Roman" w:hAnsi="Times New Roman" w:cs="Times New Roman"/>
          <w:sz w:val="24"/>
          <w:szCs w:val="24"/>
        </w:rPr>
        <w:t>Grójeckie Towarzystwo Budownictwa Społecznego Sp. z o. o Grójec – udziały w wysokości 1.108.000,00 zł</w:t>
      </w:r>
    </w:p>
    <w:p w:rsidR="003859E3" w:rsidRPr="0098102D" w:rsidRDefault="003859E3" w:rsidP="007C08A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8102D">
        <w:rPr>
          <w:rFonts w:ascii="Times New Roman" w:hAnsi="Times New Roman" w:cs="Times New Roman"/>
          <w:sz w:val="24"/>
          <w:szCs w:val="24"/>
        </w:rPr>
        <w:t>Zakład Wodociągów i Kanalizacji Sp. z o. o Grójec – udziały w wysokości 23.260.000</w:t>
      </w:r>
      <w:r w:rsidR="007C08AD" w:rsidRPr="0098102D">
        <w:rPr>
          <w:rFonts w:ascii="Times New Roman" w:hAnsi="Times New Roman" w:cs="Times New Roman"/>
          <w:sz w:val="24"/>
          <w:szCs w:val="24"/>
        </w:rPr>
        <w:t>,00 zł</w:t>
      </w:r>
    </w:p>
    <w:p w:rsidR="003859E3" w:rsidRPr="0098102D" w:rsidRDefault="003859E3" w:rsidP="007C08A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8102D">
        <w:rPr>
          <w:rFonts w:ascii="Times New Roman" w:hAnsi="Times New Roman" w:cs="Times New Roman"/>
          <w:sz w:val="24"/>
          <w:szCs w:val="24"/>
        </w:rPr>
        <w:t xml:space="preserve">Grójecka Spółka Komunalna Sp. z o. o. Grójec – udziały w wysokości </w:t>
      </w:r>
      <w:r w:rsidR="007C08AD" w:rsidRPr="0098102D">
        <w:rPr>
          <w:rFonts w:ascii="Times New Roman" w:hAnsi="Times New Roman" w:cs="Times New Roman"/>
          <w:sz w:val="24"/>
          <w:szCs w:val="24"/>
        </w:rPr>
        <w:t>3.005.000,00 zł</w:t>
      </w:r>
      <w:r w:rsidRPr="0098102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C08AD" w:rsidRPr="0098102D" w:rsidRDefault="007C08AD" w:rsidP="007C08A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8102D">
        <w:rPr>
          <w:rFonts w:ascii="Times New Roman" w:hAnsi="Times New Roman" w:cs="Times New Roman"/>
          <w:sz w:val="24"/>
          <w:szCs w:val="24"/>
        </w:rPr>
        <w:t>Społeczna Inicjatywa Mieszkaniowa KZN Mazowsze</w:t>
      </w:r>
      <w:r w:rsidR="00377866" w:rsidRPr="0098102D">
        <w:rPr>
          <w:rFonts w:ascii="Times New Roman" w:hAnsi="Times New Roman" w:cs="Times New Roman"/>
          <w:sz w:val="24"/>
          <w:szCs w:val="24"/>
        </w:rPr>
        <w:t xml:space="preserve"> Centrum Sp. z o. o. </w:t>
      </w:r>
      <w:r w:rsidRPr="0098102D">
        <w:rPr>
          <w:rFonts w:ascii="Times New Roman" w:hAnsi="Times New Roman" w:cs="Times New Roman"/>
          <w:sz w:val="24"/>
          <w:szCs w:val="24"/>
        </w:rPr>
        <w:t xml:space="preserve"> – udziały w wysokości 3.000.000,00 zł</w:t>
      </w:r>
    </w:p>
    <w:p w:rsidR="003859E3" w:rsidRPr="0098102D" w:rsidRDefault="0098102D">
      <w:pPr>
        <w:rPr>
          <w:rFonts w:ascii="Times New Roman" w:hAnsi="Times New Roman" w:cs="Times New Roman"/>
          <w:b/>
          <w:sz w:val="28"/>
          <w:szCs w:val="28"/>
        </w:rPr>
      </w:pPr>
      <w:r w:rsidRPr="0098102D">
        <w:rPr>
          <w:rFonts w:ascii="Times New Roman" w:hAnsi="Times New Roman" w:cs="Times New Roman"/>
          <w:b/>
          <w:sz w:val="28"/>
          <w:szCs w:val="28"/>
        </w:rPr>
        <w:t>Poręczenia</w:t>
      </w:r>
    </w:p>
    <w:p w:rsidR="0098102D" w:rsidRPr="0098102D" w:rsidRDefault="0098102D">
      <w:pPr>
        <w:rPr>
          <w:rFonts w:ascii="Times New Roman" w:hAnsi="Times New Roman" w:cs="Times New Roman"/>
          <w:sz w:val="24"/>
          <w:szCs w:val="24"/>
        </w:rPr>
      </w:pPr>
      <w:r w:rsidRPr="0098102D">
        <w:rPr>
          <w:rFonts w:ascii="Times New Roman" w:hAnsi="Times New Roman" w:cs="Times New Roman"/>
          <w:sz w:val="24"/>
          <w:szCs w:val="24"/>
        </w:rPr>
        <w:t xml:space="preserve">Gmina Grójec nie udzielała poręczeń w związku </w:t>
      </w:r>
      <w:r>
        <w:rPr>
          <w:rFonts w:ascii="Times New Roman" w:hAnsi="Times New Roman" w:cs="Times New Roman"/>
          <w:sz w:val="24"/>
          <w:szCs w:val="24"/>
        </w:rPr>
        <w:t>z powyższym nie ma zobowią</w:t>
      </w:r>
      <w:r w:rsidRPr="0098102D">
        <w:rPr>
          <w:rFonts w:ascii="Times New Roman" w:hAnsi="Times New Roman" w:cs="Times New Roman"/>
          <w:sz w:val="24"/>
          <w:szCs w:val="24"/>
        </w:rPr>
        <w:t>zań z tego tytułu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98102D" w:rsidRPr="009810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3D49D5"/>
    <w:multiLevelType w:val="hybridMultilevel"/>
    <w:tmpl w:val="49C0B3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9E3"/>
    <w:rsid w:val="001E06BB"/>
    <w:rsid w:val="002A36D2"/>
    <w:rsid w:val="00377866"/>
    <w:rsid w:val="003859E3"/>
    <w:rsid w:val="007C08AD"/>
    <w:rsid w:val="0098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47E7E3-0838-4719-9A2D-1171DBD90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08A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C08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8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84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I.Kieszek</dc:creator>
  <cp:keywords/>
  <dc:description/>
  <cp:lastModifiedBy>I.Kieszek</cp:lastModifiedBy>
  <cp:revision>5</cp:revision>
  <cp:lastPrinted>2022-08-08T10:08:00Z</cp:lastPrinted>
  <dcterms:created xsi:type="dcterms:W3CDTF">2022-08-08T09:52:00Z</dcterms:created>
  <dcterms:modified xsi:type="dcterms:W3CDTF">2022-08-08T12:25:00Z</dcterms:modified>
</cp:coreProperties>
</file>