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="00F909AB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 xml:space="preserve">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E42DB0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E42DB0">
        <w:rPr>
          <w:rFonts w:ascii="Times New Roman" w:eastAsia="Times New Roman" w:hAnsi="Times New Roman" w:cs="Times New Roman"/>
        </w:rPr>
        <w:t>3</w:t>
      </w:r>
      <w:r w:rsidR="00867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909AB">
        <w:rPr>
          <w:rFonts w:ascii="Times New Roman" w:eastAsia="Times New Roman" w:hAnsi="Times New Roman" w:cs="Times New Roman"/>
          <w:b/>
        </w:rPr>
        <w:t>54</w:t>
      </w:r>
      <w:r w:rsidR="008677FA">
        <w:rPr>
          <w:rFonts w:ascii="Times New Roman" w:eastAsia="Times New Roman" w:hAnsi="Times New Roman" w:cs="Times New Roman"/>
          <w:b/>
        </w:rPr>
        <w:t>.2022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F909AB" w:rsidRPr="00444B47">
        <w:rPr>
          <w:rFonts w:ascii="Times New Roman" w:eastAsia="Times New Roman" w:hAnsi="Times New Roman" w:cs="Times New Roman"/>
          <w:b/>
          <w:i/>
          <w:lang w:eastAsia="pl-PL"/>
        </w:rPr>
        <w:t>Część I: „Remonty nawierzchni bitumicznych dróg gminnych na terenie Gminy Grójec w 2023 r.”</w:t>
      </w:r>
      <w:r w:rsidR="00F909AB">
        <w:rPr>
          <w:rFonts w:ascii="Times New Roman" w:eastAsia="Times New Roman" w:hAnsi="Times New Roman" w:cs="Times New Roman"/>
          <w:b/>
          <w:i/>
          <w:lang w:eastAsia="pl-PL"/>
        </w:rPr>
        <w:t>,</w:t>
      </w:r>
      <w:r w:rsidRPr="00AC4DEB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bót budowlanych w ramach </w:t>
      </w:r>
      <w:r w:rsidR="00CB379A">
        <w:rPr>
          <w:rFonts w:ascii="Times New Roman" w:eastAsia="Times New Roman" w:hAnsi="Times New Roman" w:cs="Times New Roman"/>
          <w:lang w:eastAsia="pl-PL"/>
        </w:rPr>
        <w:t xml:space="preserve">remontów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nawierzchni bitumicznych dróg gminnych i ulic na terenie  Miasta i Gminy Grójec w 202</w:t>
      </w:r>
      <w:r w:rsidR="00CB379A">
        <w:rPr>
          <w:rFonts w:ascii="Times New Roman" w:eastAsia="Times New Roman" w:hAnsi="Times New Roman" w:cs="Times New Roman"/>
          <w:lang w:eastAsia="pl-PL"/>
        </w:rPr>
        <w:t>3</w:t>
      </w:r>
      <w:r w:rsidR="00B27557" w:rsidRPr="00B2755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r</w:t>
      </w:r>
      <w:r w:rsidR="008677FA" w:rsidRPr="00B27557">
        <w:rPr>
          <w:rFonts w:ascii="Times New Roman" w:eastAsia="Times New Roman" w:hAnsi="Times New Roman" w:cs="Times New Roman"/>
          <w:lang w:eastAsia="pl-PL"/>
        </w:rPr>
        <w:t>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</w:t>
      </w: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</w:t>
      </w:r>
      <w:r w:rsidR="00F909AB">
        <w:rPr>
          <w:rFonts w:ascii="Times New Roman" w:eastAsia="Times New Roman" w:hAnsi="Times New Roman" w:cs="Times New Roman"/>
          <w:lang w:eastAsia="pl-PL"/>
        </w:rPr>
        <w:t>iotu umowy ustala się na  dzień ………………………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="00F909AB">
        <w:rPr>
          <w:rFonts w:ascii="Times New Roman" w:eastAsia="Times New Roman" w:hAnsi="Times New Roman" w:cs="Times New Roman"/>
        </w:rPr>
        <w:t>T</w:t>
      </w:r>
      <w:r w:rsidR="008677FA">
        <w:rPr>
          <w:rFonts w:ascii="Times New Roman" w:eastAsia="Times New Roman" w:hAnsi="Times New Roman" w:cs="Times New Roman"/>
        </w:rPr>
        <w:t xml:space="preserve">ermin </w:t>
      </w:r>
      <w:r w:rsidRPr="009B7CDB">
        <w:rPr>
          <w:rFonts w:ascii="Times New Roman" w:eastAsia="Times New Roman" w:hAnsi="Times New Roman" w:cs="Times New Roman"/>
        </w:rPr>
        <w:t xml:space="preserve">zakończenia </w:t>
      </w:r>
      <w:r w:rsidR="008677FA">
        <w:rPr>
          <w:rFonts w:ascii="Times New Roman" w:eastAsia="Times New Roman" w:hAnsi="Times New Roman" w:cs="Times New Roman"/>
        </w:rPr>
        <w:t xml:space="preserve">realizacji przedmiotu umowy </w:t>
      </w:r>
      <w:r w:rsidRPr="009B7CDB">
        <w:rPr>
          <w:rFonts w:ascii="Times New Roman" w:eastAsia="Times New Roman" w:hAnsi="Times New Roman" w:cs="Times New Roman"/>
        </w:rPr>
        <w:t xml:space="preserve">robót ustala się na dzień: </w:t>
      </w:r>
      <w:bookmarkEnd w:id="0"/>
      <w:r w:rsidR="00CB379A">
        <w:rPr>
          <w:rFonts w:ascii="Times New Roman" w:eastAsia="Times New Roman" w:hAnsi="Times New Roman" w:cs="Times New Roman"/>
        </w:rPr>
        <w:t>31 grudnia 2023</w:t>
      </w:r>
      <w:r w:rsidR="008677FA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>r.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1E2386" w:rsidRDefault="00E43675" w:rsidP="001E238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E2386"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5A5F53" w:rsidRPr="005A5F53" w:rsidRDefault="005A5F53" w:rsidP="005A5F5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lastRenderedPageBreak/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 terminie …… dni od zgłoszenia telefonicznego, drogą mailową lub po spisaniu notatki,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Osobą do bezpośredniego kontaktu z Wykonawcą od strony Zamawiającego jest Pan …</w:t>
      </w:r>
      <w:r w:rsidR="00F909AB">
        <w:rPr>
          <w:rFonts w:ascii="Times New Roman" w:hAnsi="Times New Roman" w:cs="Times New Roman"/>
          <w:color w:val="000000"/>
        </w:rPr>
        <w:t>….</w:t>
      </w:r>
      <w:r w:rsidRPr="001E2386">
        <w:rPr>
          <w:rFonts w:ascii="Times New Roman" w:hAnsi="Times New Roman" w:cs="Times New Roman"/>
          <w:color w:val="000000"/>
        </w:rPr>
        <w:t>… (</w:t>
      </w:r>
      <w:proofErr w:type="spellStart"/>
      <w:r w:rsidRPr="001E2386">
        <w:rPr>
          <w:rFonts w:ascii="Times New Roman" w:hAnsi="Times New Roman" w:cs="Times New Roman"/>
          <w:color w:val="000000"/>
        </w:rPr>
        <w:t>tel</w:t>
      </w:r>
      <w:proofErr w:type="spellEnd"/>
      <w:r w:rsidRPr="001E2386">
        <w:rPr>
          <w:rFonts w:ascii="Times New Roman" w:hAnsi="Times New Roman" w:cs="Times New Roman"/>
          <w:color w:val="000000"/>
        </w:rPr>
        <w:t>. 48 664 30 90 wew. 34). W razie nieobecności w/w osoby należy kontaktować się z Wydziałem Inwestycji Urzędu Gminy i Miasta Grójec (48 664 30 91 wew. 6</w:t>
      </w:r>
      <w:r w:rsidR="00CB379A">
        <w:rPr>
          <w:rFonts w:ascii="Times New Roman" w:hAnsi="Times New Roman" w:cs="Times New Roman"/>
          <w:color w:val="000000"/>
        </w:rPr>
        <w:t>5</w:t>
      </w:r>
      <w:r w:rsidRPr="001E2386">
        <w:rPr>
          <w:rFonts w:ascii="Times New Roman" w:hAnsi="Times New Roman" w:cs="Times New Roman"/>
          <w:color w:val="000000"/>
        </w:rPr>
        <w:t xml:space="preserve">). 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powiadomi telefonicznie pracownika Zamawiającego oraz Sołtysa z 24-godzinnym wyprzedzeniem o planowanym profilowaniu dróg w danym sołectwie oraz uzyska pisemne potwierdzenie od Sołtysa wykonanej pracy (obowiązujący wykaz dróg do profilowania Zamawiający przekaże podczas wprowadzenia na budowę).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stan dróg objętych umową w okresie realizacji umowy oraz gwarancji.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wszelkie szkody powstałe w trakcie realizacji umowy, spowodowane niewykonaniem lub niewłaściwym wykonaniem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 xml:space="preserve">Wykonawca zgłosi Zamawiającemu pisemnie gotowość do odbioru końcowego, pismem do Zamawiającego nie później niż 2 dni przed planowanym terminem zakończenia robót. </w:t>
      </w:r>
      <w:r w:rsidRPr="001E2386">
        <w:rPr>
          <w:rFonts w:ascii="Times New Roman" w:hAnsi="Times New Roman" w:cs="Times New Roman"/>
          <w:color w:val="000000"/>
        </w:rPr>
        <w:lastRenderedPageBreak/>
        <w:t>Zamawiający rozpocznie czynności odbiorowe nie później niż w 7 dniu po otrzymaniu zgłoszenia o gotowości do odbioru przedmiotu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Comiesięczne profilowanie ulic w mieście wykonywane będzie do 10 dnia każdego miesiąca.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Termin wykonania profilowania letniego (w zależności od warunków atmosferycznych) zostanie ustalony w trakcie realizacji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Podstawą do interwencyjnego profilowania dróg, będzie uprzednie zgłoszenie drogą mailową przez pracownika Zamawiającego.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załatwienia wszystkich formalności związanych z  przedmiotem umowy  oraz ponieść wszelkie koszty z nimi związane.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teren budowy do czasu przekazania obiektu Zamawiającemu protokołem końcowego odbioru technicznego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na swój koszt zorganizuje ruch samochodowy i pieszy, zapewni niezbędne dojścia do gospodarstw i posesji.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poniesie koszty związane z odpowiednim oznakowaniem i zabezpieczeniem ruchu zastępczego oraz opłaty związane z usuwaniem kolizji.</w:t>
      </w:r>
    </w:p>
    <w:p w:rsid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1E2386" w:rsidRDefault="001E2386" w:rsidP="001E2386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 w:rsidRPr="001E2386">
        <w:rPr>
          <w:rFonts w:ascii="Times New Roman" w:hAnsi="Times New Roman" w:cs="Times New Roman"/>
          <w:color w:val="000000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</w:t>
      </w:r>
    </w:p>
    <w:p w:rsidR="008677FA" w:rsidRDefault="008677FA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robót. 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</w:t>
      </w:r>
      <w:r w:rsidR="004D1A73">
        <w:rPr>
          <w:rFonts w:ascii="Times New Roman" w:eastAsia="Times New Roman" w:hAnsi="Times New Roman" w:cs="Times New Roman"/>
          <w:lang w:eastAsia="pl-PL"/>
        </w:rPr>
        <w:lastRenderedPageBreak/>
        <w:t>wymagana lub konieczna).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 (jeżeli będzie wymagana lub konieczna) 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 </w:t>
      </w:r>
      <w:r w:rsidRPr="008B46AF">
        <w:rPr>
          <w:rFonts w:ascii="Times New Roman" w:eastAsia="Times New Roman" w:hAnsi="Times New Roman" w:cs="Times New Roman"/>
        </w:rPr>
        <w:t xml:space="preserve">wykonanie przedmiotu umowy, </w:t>
      </w:r>
      <w:r w:rsidR="008B46AF">
        <w:rPr>
          <w:rFonts w:ascii="Times New Roman" w:eastAsia="Times New Roman" w:hAnsi="Times New Roman" w:cs="Times New Roman"/>
        </w:rPr>
        <w:t xml:space="preserve">strony ustalają </w:t>
      </w:r>
      <w:r w:rsidR="008B46AF" w:rsidRPr="008B46AF">
        <w:rPr>
          <w:rFonts w:ascii="Times New Roman" w:eastAsia="Times New Roman" w:hAnsi="Times New Roman" w:cs="Times New Roman"/>
        </w:rPr>
        <w:t xml:space="preserve">szacunkowe </w:t>
      </w:r>
      <w:r w:rsidRPr="008B46AF">
        <w:rPr>
          <w:rFonts w:ascii="Times New Roman" w:eastAsia="Times New Roman" w:hAnsi="Times New Roman" w:cs="Times New Roman"/>
        </w:rPr>
        <w:t>wynagrodzenie</w:t>
      </w:r>
      <w:r w:rsidR="008B46AF">
        <w:rPr>
          <w:rFonts w:ascii="Times New Roman" w:eastAsia="Times New Roman" w:hAnsi="Times New Roman" w:cs="Times New Roman"/>
        </w:rPr>
        <w:t xml:space="preserve"> kosztorysowe </w:t>
      </w:r>
      <w:r w:rsidRPr="008B46AF">
        <w:rPr>
          <w:rFonts w:ascii="Times New Roman" w:eastAsia="Times New Roman" w:hAnsi="Times New Roman" w:cs="Times New Roman"/>
        </w:rPr>
        <w:t>w wysokości:</w:t>
      </w:r>
    </w:p>
    <w:p w:rsidR="001E2386" w:rsidRPr="008B46AF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1E2386" w:rsidRPr="008B46AF" w:rsidRDefault="001E2386" w:rsidP="001E2386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podatek VAT: ………zł</w:t>
      </w:r>
      <w:r w:rsidR="008B46AF">
        <w:rPr>
          <w:rFonts w:ascii="Times New Roman" w:eastAsia="Times New Roman" w:hAnsi="Times New Roman" w:cs="Times New Roman"/>
          <w:b/>
        </w:rPr>
        <w:t xml:space="preserve"> </w:t>
      </w:r>
      <w:r w:rsidRPr="008B46AF">
        <w:rPr>
          <w:rFonts w:ascii="Times New Roman" w:eastAsia="Times New Roman" w:hAnsi="Times New Roman" w:cs="Times New Roman"/>
          <w:b/>
        </w:rPr>
        <w:t>(słownie:  ……………………………………………złotych …./100)</w:t>
      </w:r>
    </w:p>
    <w:p w:rsidR="001E2386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B46AF"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8B46AF" w:rsidRDefault="008B46AF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1E2386" w:rsidRPr="008B46AF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2. Wynagrodzenie, o którym mowa w ust. 1 ma charakter rozliczenia kosztorysowego.</w:t>
      </w:r>
    </w:p>
    <w:p w:rsidR="008B46AF" w:rsidRPr="008B46AF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</w:rPr>
      </w:pPr>
      <w:r w:rsidRPr="008B46AF">
        <w:rPr>
          <w:rFonts w:ascii="Times New Roman" w:hAnsi="Times New Roman" w:cs="Times New Roman"/>
        </w:rPr>
        <w:lastRenderedPageBreak/>
        <w:t xml:space="preserve">3. Ostateczna wartość wynagrodzenia kosztorysowego za przedmiot umowy ustalona zostanie po jego zrealizowaniu i po przedstawieniu przez Wykonawcę kosztorysu powykonawczego zatwierdzonego przez Zamawiającego. </w:t>
      </w:r>
    </w:p>
    <w:p w:rsidR="008B46AF" w:rsidRPr="008B46AF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Zamawiający </w:t>
      </w:r>
      <w:r w:rsidRPr="008B46AF">
        <w:rPr>
          <w:rFonts w:ascii="Times New Roman" w:hAnsi="Times New Roman" w:cs="Times New Roman"/>
        </w:rPr>
        <w:t>zapłaci Wykonawcy wynagrodzenie kosztorysowe stanowiące iloczyn ilości wykonanych robót ustalonych na podstawie obmiarów oraz cen jednostkowych określonych przez Wykonawcę w kosztorysie ofertowym.</w:t>
      </w:r>
    </w:p>
    <w:p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8B46AF">
        <w:rPr>
          <w:rFonts w:ascii="Times New Roman" w:eastAsia="Times New Roman" w:hAnsi="Times New Roman" w:cs="Times New Roman"/>
        </w:rPr>
        <w:t>5</w:t>
      </w:r>
      <w:r w:rsidR="001E2386" w:rsidRPr="008B46AF">
        <w:rPr>
          <w:rFonts w:ascii="Times New Roman" w:eastAsia="Times New Roman" w:hAnsi="Times New Roman" w:cs="Times New Roman"/>
        </w:rPr>
        <w:t>. Wynagrodzenie Wykonawcy obejmuje wszystkie elementy i składniki kosztów niezbędne do wykonania przedmiotu umowy zgodnie z kosztorysem ofertowym (stanowiącym załącznik nr 1 do</w:t>
      </w:r>
      <w:r w:rsidR="001E2386">
        <w:rPr>
          <w:rFonts w:ascii="Times New Roman" w:eastAsia="Times New Roman" w:hAnsi="Times New Roman" w:cs="Times New Roman"/>
        </w:rPr>
        <w:t xml:space="preserve"> umowy). </w:t>
      </w:r>
      <w:r w:rsidR="001E2386" w:rsidRPr="0057592C">
        <w:rPr>
          <w:rFonts w:ascii="Times New Roman" w:eastAsia="Times New Roman" w:hAnsi="Times New Roman" w:cs="Times New Roman"/>
        </w:rPr>
        <w:t xml:space="preserve"> </w:t>
      </w:r>
    </w:p>
    <w:p w:rsidR="001E2386" w:rsidRPr="00B00F1A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:rsidR="001E2386" w:rsidRPr="0057592C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E2386">
        <w:rPr>
          <w:rFonts w:ascii="Times New Roman" w:eastAsia="Times New Roman" w:hAnsi="Times New Roman" w:cs="Times New Roman"/>
        </w:rPr>
        <w:t xml:space="preserve">. </w:t>
      </w:r>
      <w:r w:rsidR="001E2386"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:rsidR="001E2386" w:rsidRPr="0057592C" w:rsidRDefault="001E2386" w:rsidP="001E2386">
      <w:pPr>
        <w:numPr>
          <w:ilvl w:val="0"/>
          <w:numId w:val="2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 xml:space="preserve"> 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8B46AF" w:rsidP="001E2386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8B46AF" w:rsidP="001E2386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="001E2386">
        <w:rPr>
          <w:rFonts w:ascii="Times New Roman" w:hAnsi="Times New Roman" w:cs="Times New Roman"/>
          <w:bCs/>
        </w:rPr>
        <w:t xml:space="preserve">. </w:t>
      </w:r>
      <w:r w:rsidR="00E43675" w:rsidRPr="005269B4">
        <w:rPr>
          <w:rFonts w:ascii="Times New Roman" w:hAnsi="Times New Roman" w:cs="Times New Roman"/>
          <w:bCs/>
        </w:rPr>
        <w:t xml:space="preserve">Zgodnie </w:t>
      </w:r>
      <w:r w:rsidR="00E43675" w:rsidRPr="00DF21B4">
        <w:rPr>
          <w:rFonts w:ascii="Times New Roman" w:hAnsi="Times New Roman" w:cs="Times New Roman"/>
          <w:bCs/>
        </w:rPr>
        <w:t xml:space="preserve">z art. 4 </w:t>
      </w:r>
      <w:r w:rsidR="00E43675"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="00E43675" w:rsidRPr="00DF21B4">
        <w:rPr>
          <w:rFonts w:ascii="Times New Roman" w:hAnsi="Times New Roman" w:cs="Times New Roman"/>
          <w:bCs/>
        </w:rPr>
        <w:t xml:space="preserve"> </w:t>
      </w:r>
      <w:r w:rsidR="00E43675"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8B46AF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</w:t>
      </w:r>
      <w:r w:rsidR="001E238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8B46A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8B46AF" w:rsidP="008B46A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Rozliczenie robót dodatkowych i zamiennych będzie mieć miejsce na podstawie zawartych w kosztorysie ofertowym stawek i narzutów, cen materiałów i sprzętu.</w:t>
      </w:r>
    </w:p>
    <w:p w:rsidR="00CB379A" w:rsidRDefault="00CB379A" w:rsidP="008B46AF">
      <w:pPr>
        <w:numPr>
          <w:ilvl w:val="0"/>
          <w:numId w:val="25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79A">
        <w:rPr>
          <w:rFonts w:ascii="Times New Roman" w:eastAsia="Times New Roman" w:hAnsi="Times New Roman" w:cs="Times New Roman"/>
          <w:lang w:eastAsia="pl-PL"/>
        </w:rPr>
        <w:t>Zamawiający wskazuje, że w przypadku gdy nie będzie konieczności wykonania pełnego zakresu umowy wynikającego z kosztorysu ofertowego to ograniczy zakres zamówienia jedna</w:t>
      </w:r>
      <w:r>
        <w:rPr>
          <w:rFonts w:ascii="Times New Roman" w:eastAsia="Times New Roman" w:hAnsi="Times New Roman" w:cs="Times New Roman"/>
          <w:lang w:eastAsia="pl-PL"/>
        </w:rPr>
        <w:t xml:space="preserve">kże do kwoty nie mniejszej niż 500.000,00 zł (słownie: pięćset </w:t>
      </w:r>
      <w:r w:rsidRPr="00CB379A">
        <w:rPr>
          <w:rFonts w:ascii="Times New Roman" w:eastAsia="Times New Roman" w:hAnsi="Times New Roman" w:cs="Times New Roman"/>
          <w:lang w:eastAsia="pl-PL"/>
        </w:rPr>
        <w:t>tysięcy złotych) brutto.</w:t>
      </w:r>
    </w:p>
    <w:p w:rsidR="00CB379A" w:rsidRDefault="00CB379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1E2386" w:rsidRPr="0057592C" w:rsidRDefault="001E2386" w:rsidP="001E2386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</w:t>
      </w:r>
      <w:r w:rsidRPr="0057592C">
        <w:rPr>
          <w:rFonts w:ascii="Times New Roman" w:eastAsia="Times New Roman" w:hAnsi="Times New Roman" w:cs="Times New Roman"/>
        </w:rPr>
        <w:t>0,5% sumy wynagrodzenia</w:t>
      </w:r>
      <w:r>
        <w:rPr>
          <w:rFonts w:ascii="Times New Roman" w:eastAsia="Times New Roman" w:hAnsi="Times New Roman" w:cs="Times New Roman"/>
        </w:rPr>
        <w:t xml:space="preserve"> brutto</w:t>
      </w:r>
      <w:r w:rsidRPr="0057592C">
        <w:rPr>
          <w:rFonts w:ascii="Times New Roman" w:eastAsia="Times New Roman" w:hAnsi="Times New Roman" w:cs="Times New Roman"/>
        </w:rPr>
        <w:t xml:space="preserve"> za każdy dzień opóźnienia w przekazaniu przedmiotu odbioru,</w:t>
      </w:r>
    </w:p>
    <w:p w:rsidR="001E2386" w:rsidRPr="0057592C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0,1% sumy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>za każdy dzień opóźnienia w usunięciu wad stwierdzonych przy odbiorze lub w okresie rękojmi za wady</w:t>
      </w:r>
      <w:r>
        <w:rPr>
          <w:rFonts w:ascii="Times New Roman" w:eastAsia="Times New Roman" w:hAnsi="Times New Roman" w:cs="Times New Roman"/>
        </w:rPr>
        <w:t>,</w:t>
      </w:r>
    </w:p>
    <w:p w:rsidR="001E2386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10% wartości </w:t>
      </w:r>
      <w:r>
        <w:rPr>
          <w:rFonts w:ascii="Times New Roman" w:eastAsia="Times New Roman" w:hAnsi="Times New Roman" w:cs="Times New Roman"/>
        </w:rPr>
        <w:t>wynagrodzenia brutto</w:t>
      </w:r>
      <w:r w:rsidRPr="0057592C">
        <w:rPr>
          <w:rFonts w:ascii="Times New Roman" w:eastAsia="Times New Roman" w:hAnsi="Times New Roman" w:cs="Times New Roman"/>
        </w:rPr>
        <w:t xml:space="preserve"> za odstąp</w:t>
      </w:r>
      <w:r>
        <w:rPr>
          <w:rFonts w:ascii="Times New Roman" w:eastAsia="Times New Roman" w:hAnsi="Times New Roman" w:cs="Times New Roman"/>
        </w:rPr>
        <w:t>ienie od umowy z winy Wykonawcy,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764BC8">
        <w:rPr>
          <w:rFonts w:ascii="Times New Roman" w:eastAsia="Times New Roman" w:hAnsi="Times New Roman" w:cs="Times New Roman"/>
        </w:rPr>
        <w:t xml:space="preserve"> razie zaistnienia opóźnienia w </w:t>
      </w:r>
      <w:r>
        <w:rPr>
          <w:rFonts w:ascii="Times New Roman" w:eastAsia="Times New Roman" w:hAnsi="Times New Roman" w:cs="Times New Roman"/>
        </w:rPr>
        <w:t>przystąpieniu do wykonania</w:t>
      </w:r>
      <w:r w:rsidRPr="00764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robót </w:t>
      </w:r>
      <w:r w:rsidRPr="00764BC8">
        <w:rPr>
          <w:rFonts w:ascii="Times New Roman" w:eastAsia="Times New Roman" w:hAnsi="Times New Roman" w:cs="Times New Roman"/>
        </w:rPr>
        <w:t>powyżej</w:t>
      </w:r>
      <w:r>
        <w:rPr>
          <w:rFonts w:ascii="Times New Roman" w:eastAsia="Times New Roman" w:hAnsi="Times New Roman" w:cs="Times New Roman"/>
        </w:rPr>
        <w:t xml:space="preserve"> zaoferowanych  …. dni</w:t>
      </w:r>
      <w:r w:rsidRPr="00764BC8">
        <w:rPr>
          <w:rFonts w:ascii="Times New Roman" w:eastAsia="Times New Roman" w:hAnsi="Times New Roman" w:cs="Times New Roman"/>
        </w:rPr>
        <w:t>, Wykonawca zapłaci Zamawiającemu karę umowną w wysokości 0,</w:t>
      </w:r>
      <w:r>
        <w:rPr>
          <w:rFonts w:ascii="Times New Roman" w:eastAsia="Times New Roman" w:hAnsi="Times New Roman" w:cs="Times New Roman"/>
        </w:rPr>
        <w:t>1</w:t>
      </w:r>
      <w:r w:rsidRPr="00764BC8">
        <w:rPr>
          <w:rFonts w:ascii="Times New Roman" w:eastAsia="Times New Roman" w:hAnsi="Times New Roman" w:cs="Times New Roman"/>
        </w:rPr>
        <w:t xml:space="preserve"> %  wartości</w:t>
      </w:r>
      <w:r>
        <w:rPr>
          <w:rFonts w:ascii="Times New Roman" w:eastAsia="Times New Roman" w:hAnsi="Times New Roman" w:cs="Times New Roman"/>
        </w:rPr>
        <w:t xml:space="preserve"> wynagrodzenia brutto za każdy dzień o</w:t>
      </w:r>
      <w:r w:rsidRPr="00764BC8">
        <w:rPr>
          <w:rFonts w:ascii="Times New Roman" w:eastAsia="Times New Roman" w:hAnsi="Times New Roman" w:cs="Times New Roman"/>
        </w:rPr>
        <w:t xml:space="preserve">późnienia, licząc </w:t>
      </w:r>
      <w:r w:rsidRPr="0045294D">
        <w:rPr>
          <w:rFonts w:ascii="Times New Roman" w:hAnsi="Times New Roman" w:cs="Times New Roman"/>
        </w:rPr>
        <w:t xml:space="preserve">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</w:rPr>
        <w:t>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F73939">
        <w:rPr>
          <w:rFonts w:ascii="Times New Roman" w:hAnsi="Times New Roman" w:cs="Times New Roman"/>
        </w:rPr>
        <w:t>za brak przy realizacji robót wymaganego w SWZ sprzętu budowlanego Wykonawca zapłaci Zamawiającemu karę umowną w wysokości 2.000,00 zł za każdy stwierdzony przypadek.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lastRenderedPageBreak/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8B46AF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</w:t>
      </w:r>
      <w:r w:rsidR="00E43675" w:rsidRPr="0020144B">
        <w:rPr>
          <w:rFonts w:ascii="Times New Roman" w:hAnsi="Times New Roman" w:cs="Times New Roman"/>
          <w:color w:val="000000"/>
        </w:rPr>
        <w:t>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C20A2" w:rsidRDefault="009C20A2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</w:t>
      </w:r>
      <w:r w:rsidR="005A5F53">
        <w:rPr>
          <w:rFonts w:ascii="Times New Roman" w:hAnsi="Times New Roman" w:cs="Times New Roman"/>
          <w:bCs/>
          <w:szCs w:val="24"/>
        </w:rPr>
        <w:t>f</w:t>
      </w:r>
      <w:r>
        <w:rPr>
          <w:rFonts w:ascii="Times New Roman" w:hAnsi="Times New Roman" w:cs="Times New Roman"/>
          <w:bCs/>
          <w:szCs w:val="24"/>
        </w:rPr>
        <w:t>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AF" w:rsidRDefault="008B46AF" w:rsidP="00E43675">
      <w:pPr>
        <w:spacing w:after="0" w:line="240" w:lineRule="auto"/>
      </w:pPr>
      <w:r>
        <w:separator/>
      </w:r>
    </w:p>
  </w:endnote>
  <w:endnote w:type="continuationSeparator" w:id="0">
    <w:p w:rsidR="008B46AF" w:rsidRDefault="008B46A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AF" w:rsidRDefault="008B46AF">
    <w:pPr>
      <w:pStyle w:val="Stopka"/>
    </w:pPr>
  </w:p>
  <w:p w:rsidR="008B46AF" w:rsidRDefault="008B46A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AF" w:rsidRDefault="008B46AF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42.3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8B46AF" w:rsidRPr="00544B33" w:rsidRDefault="008B46AF" w:rsidP="00544B3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WI. 271.54.2022.KOI 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8B46AF" w:rsidRDefault="008B46A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1A6E4C">
                    <w:fldChar w:fldCharType="begin"/>
                  </w:r>
                  <w:r>
                    <w:instrText xml:space="preserve"> PAGE   \* MERGEFORMAT </w:instrText>
                  </w:r>
                  <w:r w:rsidRPr="001A6E4C">
                    <w:fldChar w:fldCharType="separate"/>
                  </w:r>
                  <w:r w:rsidR="00B44F35" w:rsidRPr="00B44F35">
                    <w:rPr>
                      <w:noProof/>
                      <w:color w:val="FFFFFF" w:themeColor="background1"/>
                    </w:rPr>
                    <w:t>10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AF" w:rsidRDefault="008B46AF" w:rsidP="00E43675">
      <w:pPr>
        <w:spacing w:after="0" w:line="240" w:lineRule="auto"/>
      </w:pPr>
      <w:r>
        <w:separator/>
      </w:r>
    </w:p>
  </w:footnote>
  <w:footnote w:type="continuationSeparator" w:id="0">
    <w:p w:rsidR="008B46AF" w:rsidRDefault="008B46A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93699"/>
    <w:multiLevelType w:val="hybridMultilevel"/>
    <w:tmpl w:val="7742BBE4"/>
    <w:lvl w:ilvl="0" w:tplc="5882CBC2">
      <w:start w:val="14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24375"/>
    <w:multiLevelType w:val="hybridMultilevel"/>
    <w:tmpl w:val="49E8B252"/>
    <w:lvl w:ilvl="0" w:tplc="9868604C">
      <w:start w:val="11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9"/>
  </w:num>
  <w:num w:numId="16">
    <w:abstractNumId w:val="12"/>
  </w:num>
  <w:num w:numId="17">
    <w:abstractNumId w:val="17"/>
  </w:num>
  <w:num w:numId="18">
    <w:abstractNumId w:val="8"/>
  </w:num>
  <w:num w:numId="19">
    <w:abstractNumId w:val="15"/>
  </w:num>
  <w:num w:numId="20">
    <w:abstractNumId w:val="5"/>
  </w:num>
  <w:num w:numId="21">
    <w:abstractNumId w:val="2"/>
  </w:num>
  <w:num w:numId="22">
    <w:abstractNumId w:val="0"/>
  </w:num>
  <w:num w:numId="23">
    <w:abstractNumId w:val="13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A6E4C"/>
    <w:rsid w:val="001E2386"/>
    <w:rsid w:val="001F6C45"/>
    <w:rsid w:val="0031748E"/>
    <w:rsid w:val="00396A2E"/>
    <w:rsid w:val="003C3241"/>
    <w:rsid w:val="00460B31"/>
    <w:rsid w:val="00495A02"/>
    <w:rsid w:val="004D1A73"/>
    <w:rsid w:val="005040E5"/>
    <w:rsid w:val="00511103"/>
    <w:rsid w:val="00544B33"/>
    <w:rsid w:val="005A5F53"/>
    <w:rsid w:val="00622B94"/>
    <w:rsid w:val="00627026"/>
    <w:rsid w:val="00672CFF"/>
    <w:rsid w:val="006A4101"/>
    <w:rsid w:val="006C0CDF"/>
    <w:rsid w:val="00701E42"/>
    <w:rsid w:val="00720189"/>
    <w:rsid w:val="00756E64"/>
    <w:rsid w:val="00792349"/>
    <w:rsid w:val="00797A4A"/>
    <w:rsid w:val="007A3AE0"/>
    <w:rsid w:val="008655D9"/>
    <w:rsid w:val="008677FA"/>
    <w:rsid w:val="00880D66"/>
    <w:rsid w:val="00887609"/>
    <w:rsid w:val="008A2E01"/>
    <w:rsid w:val="008B46AF"/>
    <w:rsid w:val="00907B5D"/>
    <w:rsid w:val="00926C07"/>
    <w:rsid w:val="009C20A2"/>
    <w:rsid w:val="009C5F11"/>
    <w:rsid w:val="00A22DBB"/>
    <w:rsid w:val="00A52D3C"/>
    <w:rsid w:val="00AA4A72"/>
    <w:rsid w:val="00AC4DEB"/>
    <w:rsid w:val="00AE62B0"/>
    <w:rsid w:val="00AF050B"/>
    <w:rsid w:val="00B27557"/>
    <w:rsid w:val="00B44F35"/>
    <w:rsid w:val="00B642D8"/>
    <w:rsid w:val="00BF4C82"/>
    <w:rsid w:val="00C8244E"/>
    <w:rsid w:val="00C91130"/>
    <w:rsid w:val="00CB379A"/>
    <w:rsid w:val="00CB412F"/>
    <w:rsid w:val="00D37247"/>
    <w:rsid w:val="00D970C2"/>
    <w:rsid w:val="00E42DB0"/>
    <w:rsid w:val="00E43675"/>
    <w:rsid w:val="00EC2CDE"/>
    <w:rsid w:val="00F07155"/>
    <w:rsid w:val="00F746B0"/>
    <w:rsid w:val="00F82E53"/>
    <w:rsid w:val="00F909AB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14</Pages>
  <Words>4337</Words>
  <Characters>26027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36</cp:revision>
  <cp:lastPrinted>2021-04-07T12:34:00Z</cp:lastPrinted>
  <dcterms:created xsi:type="dcterms:W3CDTF">2021-01-22T09:21:00Z</dcterms:created>
  <dcterms:modified xsi:type="dcterms:W3CDTF">2022-12-29T08:46:00Z</dcterms:modified>
</cp:coreProperties>
</file>