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C1053" w14:textId="1D3C4EFD" w:rsidR="00B67406" w:rsidRDefault="002F75EC" w:rsidP="00DC50CE">
      <w:pPr>
        <w:pStyle w:val="PKNORMALNY"/>
        <w:jc w:val="right"/>
      </w:pPr>
      <w:bookmarkStart w:id="0" w:name="_Hlk103588442"/>
      <w:r>
        <w:t>Radom</w:t>
      </w:r>
      <w:r w:rsidR="0092315F" w:rsidRPr="009E7F5A">
        <w:t xml:space="preserve">, dnia </w:t>
      </w:r>
      <w:sdt>
        <w:sdtPr>
          <w:id w:val="1189868676"/>
          <w:placeholder>
            <w:docPart w:val="DefaultPlaceholder_-1854013437"/>
          </w:placeholder>
          <w:date w:fullDate="2022-08-22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436AB9">
            <w:t>22.08.2022</w:t>
          </w:r>
        </w:sdtContent>
      </w:sdt>
      <w:bookmarkEnd w:id="0"/>
      <w:r w:rsidR="0064684C" w:rsidRPr="009E7F5A">
        <w:br/>
      </w:r>
    </w:p>
    <w:p w14:paraId="32359CDA" w14:textId="77777777" w:rsidR="006646AE" w:rsidRDefault="006646AE" w:rsidP="006646AE">
      <w:pPr>
        <w:pStyle w:val="PKNORMALNY"/>
        <w:jc w:val="left"/>
        <w:rPr>
          <w:b/>
          <w:bCs/>
        </w:rPr>
      </w:pPr>
      <w:bookmarkStart w:id="1" w:name="_Hlk103588402"/>
      <w:r>
        <w:rPr>
          <w:b/>
          <w:bCs/>
        </w:rPr>
        <w:t>Wnioskodawca</w:t>
      </w:r>
    </w:p>
    <w:p w14:paraId="4DCF29FE" w14:textId="77777777" w:rsidR="006646AE" w:rsidRPr="00C16BFA" w:rsidRDefault="006646AE" w:rsidP="006646AE">
      <w:pPr>
        <w:pStyle w:val="PKNORMALNY"/>
        <w:jc w:val="left"/>
      </w:pPr>
      <w:bookmarkStart w:id="2" w:name="_Hlk103588384"/>
      <w:r w:rsidRPr="00C16BFA">
        <w:t xml:space="preserve">Kavu Sp. Z O.O., </w:t>
      </w:r>
    </w:p>
    <w:p w14:paraId="1F8AC41A" w14:textId="77777777" w:rsidR="006646AE" w:rsidRPr="00C16BFA" w:rsidRDefault="006646AE" w:rsidP="006646AE">
      <w:pPr>
        <w:pStyle w:val="PKNORMALNY"/>
        <w:jc w:val="left"/>
      </w:pPr>
      <w:r w:rsidRPr="00C16BFA">
        <w:t xml:space="preserve">Jastrzębia Stara 9a,  </w:t>
      </w:r>
    </w:p>
    <w:p w14:paraId="2991D038" w14:textId="77777777" w:rsidR="006646AE" w:rsidRPr="00C16BFA" w:rsidRDefault="006646AE" w:rsidP="006646AE">
      <w:pPr>
        <w:pStyle w:val="PKNORMALNY"/>
        <w:jc w:val="left"/>
      </w:pPr>
      <w:r w:rsidRPr="00C16BFA">
        <w:t>05-640 Mogielnica</w:t>
      </w:r>
    </w:p>
    <w:bookmarkEnd w:id="2"/>
    <w:p w14:paraId="59EDC5B7" w14:textId="77777777" w:rsidR="006646AE" w:rsidRDefault="006646AE" w:rsidP="006646AE">
      <w:pPr>
        <w:pStyle w:val="PKNORMALNY"/>
        <w:spacing w:line="240" w:lineRule="auto"/>
        <w:ind w:firstLine="0"/>
        <w:jc w:val="left"/>
      </w:pPr>
    </w:p>
    <w:p w14:paraId="11C6E15D" w14:textId="77777777" w:rsidR="006646AE" w:rsidRDefault="006646AE" w:rsidP="006646AE">
      <w:pPr>
        <w:pStyle w:val="PKNORMALNY"/>
        <w:jc w:val="left"/>
        <w:rPr>
          <w:b/>
          <w:bCs/>
        </w:rPr>
      </w:pPr>
      <w:r w:rsidRPr="005166EB">
        <w:rPr>
          <w:b/>
          <w:bCs/>
        </w:rPr>
        <w:t>Adres do korespondencji:</w:t>
      </w:r>
    </w:p>
    <w:p w14:paraId="15C06522" w14:textId="77777777" w:rsidR="006646AE" w:rsidRPr="005166EB" w:rsidRDefault="006646AE" w:rsidP="006646AE">
      <w:pPr>
        <w:pStyle w:val="PKNORMALNY"/>
        <w:jc w:val="left"/>
      </w:pPr>
      <w:bookmarkStart w:id="3" w:name="_Hlk103588390"/>
      <w:r w:rsidRPr="005166EB">
        <w:t>Ul. Kilińskiego 15/17 lok.103</w:t>
      </w:r>
    </w:p>
    <w:p w14:paraId="10F4939C" w14:textId="77777777" w:rsidR="006646AE" w:rsidRPr="005166EB" w:rsidRDefault="006646AE" w:rsidP="006646AE">
      <w:pPr>
        <w:pStyle w:val="PKNORMALNY"/>
        <w:jc w:val="left"/>
      </w:pPr>
      <w:r w:rsidRPr="005166EB">
        <w:t>26-600 Radom</w:t>
      </w:r>
    </w:p>
    <w:bookmarkEnd w:id="1"/>
    <w:bookmarkEnd w:id="3"/>
    <w:p w14:paraId="78490088" w14:textId="0634473C" w:rsidR="0092315F" w:rsidRPr="009E7F5A" w:rsidRDefault="0064684C" w:rsidP="00B67406">
      <w:pPr>
        <w:pStyle w:val="PKNORMALNY"/>
        <w:jc w:val="left"/>
      </w:pPr>
      <w:r w:rsidRPr="009E7F5A">
        <w:br/>
      </w:r>
      <w:r w:rsidR="0092315F" w:rsidRPr="009E7F5A">
        <w:t xml:space="preserve"> </w:t>
      </w:r>
    </w:p>
    <w:p w14:paraId="453FE86E" w14:textId="77777777" w:rsidR="00A00F18" w:rsidRPr="009E7F5A" w:rsidRDefault="0092315F" w:rsidP="009E7F5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9E7F5A">
        <w:rPr>
          <w:rFonts w:asciiTheme="majorHAnsi" w:hAnsiTheme="majorHAnsi" w:cstheme="majorHAnsi"/>
          <w:sz w:val="24"/>
          <w:szCs w:val="24"/>
        </w:rPr>
        <w:tab/>
      </w:r>
    </w:p>
    <w:p w14:paraId="559F85CE" w14:textId="58A08F3D" w:rsidR="002F75EC" w:rsidRPr="00DC7A35" w:rsidRDefault="00DC7A35" w:rsidP="00DC7A35">
      <w:pPr>
        <w:pStyle w:val="PKNORMALNY"/>
        <w:ind w:left="6237" w:firstLine="0"/>
        <w:jc w:val="left"/>
        <w:rPr>
          <w:b/>
          <w:bCs/>
        </w:rPr>
      </w:pPr>
      <w:r w:rsidRPr="00DC7A35">
        <w:rPr>
          <w:b/>
          <w:bCs/>
        </w:rPr>
        <w:t>RADA MIEJSKA W GRÓJCU</w:t>
      </w:r>
    </w:p>
    <w:p w14:paraId="63DD070D" w14:textId="10DFFAE2" w:rsidR="002F75EC" w:rsidRPr="00DC7A35" w:rsidRDefault="002F75EC" w:rsidP="00DC7A35">
      <w:pPr>
        <w:pStyle w:val="PKNORMALNY"/>
        <w:ind w:left="6237" w:firstLine="0"/>
        <w:jc w:val="left"/>
      </w:pPr>
      <w:r w:rsidRPr="00DC7A35">
        <w:t>ul. Józefa Piłsudskiego 47</w:t>
      </w:r>
    </w:p>
    <w:p w14:paraId="7C06D4F0" w14:textId="77777777" w:rsidR="002F75EC" w:rsidRPr="00DC7A35" w:rsidRDefault="002F75EC" w:rsidP="00DC7A35">
      <w:pPr>
        <w:pStyle w:val="PKNORMALNY"/>
        <w:ind w:left="6237" w:firstLine="0"/>
        <w:jc w:val="left"/>
      </w:pPr>
      <w:r w:rsidRPr="00DC7A35">
        <w:t>05 - 600 Grójec</w:t>
      </w:r>
    </w:p>
    <w:p w14:paraId="3ACF189E" w14:textId="65D01D74" w:rsidR="0064684C" w:rsidRPr="00DC7A35" w:rsidRDefault="0064684C" w:rsidP="00DC7A35">
      <w:pPr>
        <w:pStyle w:val="PKNORMALNY"/>
        <w:ind w:left="6237" w:firstLine="0"/>
        <w:jc w:val="left"/>
      </w:pPr>
      <w:r w:rsidRPr="00DC7A35">
        <w:t>za pośrednictwem</w:t>
      </w:r>
    </w:p>
    <w:p w14:paraId="35F02610" w14:textId="7BA86094" w:rsidR="0092315F" w:rsidRPr="00DC7A35" w:rsidRDefault="002F75EC" w:rsidP="00DC7A35">
      <w:pPr>
        <w:pStyle w:val="PKNORMALNY"/>
        <w:ind w:left="6237" w:firstLine="0"/>
        <w:jc w:val="left"/>
      </w:pPr>
      <w:r w:rsidRPr="00DC7A35">
        <w:t>Burmistrza Miasta Grójec</w:t>
      </w:r>
    </w:p>
    <w:p w14:paraId="1233B242" w14:textId="644A3F21" w:rsidR="002F75EC" w:rsidRDefault="002F75EC" w:rsidP="009E7F5A">
      <w:pPr>
        <w:spacing w:after="0"/>
        <w:ind w:left="5812"/>
        <w:rPr>
          <w:rFonts w:asciiTheme="majorHAnsi" w:hAnsiTheme="majorHAnsi" w:cstheme="majorHAnsi"/>
          <w:sz w:val="24"/>
          <w:szCs w:val="24"/>
        </w:rPr>
      </w:pPr>
    </w:p>
    <w:p w14:paraId="0F64B4D3" w14:textId="2579C258" w:rsidR="002F75EC" w:rsidRDefault="002F75EC" w:rsidP="009E7F5A">
      <w:pPr>
        <w:spacing w:after="0"/>
        <w:ind w:left="5812"/>
        <w:rPr>
          <w:rFonts w:asciiTheme="majorHAnsi" w:hAnsiTheme="majorHAnsi" w:cstheme="majorHAnsi"/>
          <w:sz w:val="24"/>
          <w:szCs w:val="24"/>
        </w:rPr>
      </w:pPr>
    </w:p>
    <w:p w14:paraId="4B216C94" w14:textId="44B58E9F" w:rsidR="002F75EC" w:rsidRPr="006422E3" w:rsidRDefault="006422E3" w:rsidP="006422E3">
      <w:pPr>
        <w:pStyle w:val="PKNAGWEK1"/>
        <w:jc w:val="center"/>
      </w:pPr>
      <w:r w:rsidRPr="006422E3">
        <w:t>WNIOSEK O USTALENIE LOKALIZACJI INWESTYCJI</w:t>
      </w:r>
      <w:r w:rsidR="000A6543">
        <w:t xml:space="preserve"> MIESZKANIOWEJ</w:t>
      </w:r>
    </w:p>
    <w:p w14:paraId="58F10449" w14:textId="0557F265" w:rsidR="0092315F" w:rsidRDefault="0092315F" w:rsidP="00FB34D0">
      <w:pPr>
        <w:pStyle w:val="PKNORMALNY"/>
      </w:pPr>
    </w:p>
    <w:p w14:paraId="19FAD0BB" w14:textId="77777777" w:rsidR="00D7244C" w:rsidRPr="009E7F5A" w:rsidRDefault="00D7244C" w:rsidP="00FB34D0">
      <w:pPr>
        <w:pStyle w:val="PKNORMALNY"/>
      </w:pPr>
    </w:p>
    <w:p w14:paraId="5F2F95A5" w14:textId="3672278C" w:rsidR="00FB34D0" w:rsidRDefault="0092315F" w:rsidP="00786656">
      <w:pPr>
        <w:pStyle w:val="PKNORMALNY"/>
      </w:pPr>
      <w:r w:rsidRPr="00786656">
        <w:t xml:space="preserve">Zgodnie z art. 7 ust. 1 ustawy z dnia 5 lipca 2018 r. o ułatwieniach w przygotowaniu i realizacji inwestycji mieszkaniowych oraz inwestycji towarzyszących wnoszę o ustalenie lokalizacji inwestycji mieszkaniowej </w:t>
      </w:r>
      <w:r w:rsidR="007C5AB7" w:rsidRPr="00786656">
        <w:t xml:space="preserve">dla </w:t>
      </w:r>
      <w:r w:rsidR="00FB34D0" w:rsidRPr="00786656">
        <w:t xml:space="preserve">zamierzenia budowlanego </w:t>
      </w:r>
      <w:proofErr w:type="spellStart"/>
      <w:r w:rsidR="00FB34D0" w:rsidRPr="00786656">
        <w:t>pn</w:t>
      </w:r>
      <w:proofErr w:type="spellEnd"/>
      <w:r w:rsidR="007C5AB7" w:rsidRPr="00786656">
        <w:t>:</w:t>
      </w:r>
      <w:r w:rsidR="00FB34D0" w:rsidRPr="00786656">
        <w:t xml:space="preserve"> </w:t>
      </w:r>
    </w:p>
    <w:p w14:paraId="3D6F9DB5" w14:textId="77777777" w:rsidR="00313BAA" w:rsidRPr="00313BAA" w:rsidRDefault="00313BAA" w:rsidP="00313B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/>
          <w:color w:val="000000"/>
          <w:sz w:val="24"/>
          <w:szCs w:val="24"/>
        </w:rPr>
      </w:pPr>
    </w:p>
    <w:p w14:paraId="5463FF66" w14:textId="5771B8EB" w:rsidR="00D7244C" w:rsidRDefault="00313BAA" w:rsidP="00C44628">
      <w:pPr>
        <w:pStyle w:val="PKNORMALNY"/>
        <w:rPr>
          <w:b/>
          <w:bCs/>
        </w:rPr>
      </w:pPr>
      <w:r w:rsidRPr="00C44628">
        <w:rPr>
          <w:b/>
          <w:bCs/>
        </w:rPr>
        <w:t xml:space="preserve">„Budowa </w:t>
      </w:r>
      <w:bookmarkStart w:id="4" w:name="_Hlk103099739"/>
      <w:r w:rsidRPr="00C44628">
        <w:rPr>
          <w:b/>
          <w:bCs/>
        </w:rPr>
        <w:t>zespołu budynków mieszkalnych wielorodzinnych wraz z garażami podziemnymi, parkingami oraz częścią handlowo-usługową w parterze</w:t>
      </w:r>
      <w:bookmarkEnd w:id="4"/>
      <w:r w:rsidR="00C44628" w:rsidRPr="00C44628">
        <w:rPr>
          <w:b/>
          <w:bCs/>
        </w:rPr>
        <w:t xml:space="preserve"> w Grójcu przy ul. Słowackiego na dz. nr </w:t>
      </w:r>
      <w:bookmarkStart w:id="5" w:name="_Hlk103594405"/>
      <w:bookmarkStart w:id="6" w:name="_Hlk103588963"/>
      <w:r w:rsidR="00C44628" w:rsidRPr="00C44628">
        <w:rPr>
          <w:b/>
          <w:bCs/>
        </w:rPr>
        <w:t>841/1, 3671/18, 3671/19, 3671/20, 3671/13, 3671/14, 3671/15, 3671/17, 3671/21, 3672/23, 3672/24, 3672/25, 3672/26, 3672/27, 3672/28, 3672/29, 3673/23, 3671/16, na cz. dz.3670/17</w:t>
      </w:r>
      <w:bookmarkEnd w:id="5"/>
      <w:r w:rsidR="00C44628" w:rsidRPr="00C44628">
        <w:rPr>
          <w:b/>
          <w:bCs/>
        </w:rPr>
        <w:t xml:space="preserve"> </w:t>
      </w:r>
      <w:bookmarkEnd w:id="6"/>
      <w:r w:rsidR="00C44628" w:rsidRPr="00C44628">
        <w:rPr>
          <w:b/>
          <w:bCs/>
        </w:rPr>
        <w:t xml:space="preserve">oraz na cz. działek nr </w:t>
      </w:r>
      <w:bookmarkStart w:id="7" w:name="_Hlk103596782"/>
      <w:r w:rsidR="00C44628" w:rsidRPr="00C44628">
        <w:rPr>
          <w:b/>
          <w:bCs/>
        </w:rPr>
        <w:t>3672/30, 3671/22, 841/2, 3670/12, 3670/10, 3671/12 i 3672/22</w:t>
      </w:r>
      <w:bookmarkEnd w:id="7"/>
      <w:r w:rsidRPr="00C44628">
        <w:rPr>
          <w:b/>
          <w:bCs/>
        </w:rPr>
        <w:t>”.</w:t>
      </w:r>
    </w:p>
    <w:p w14:paraId="40D00156" w14:textId="77777777" w:rsidR="00C95C9D" w:rsidRPr="00C44628" w:rsidRDefault="00C95C9D" w:rsidP="00C44628">
      <w:pPr>
        <w:pStyle w:val="PKNORMALNY"/>
        <w:rPr>
          <w:b/>
          <w:bCs/>
        </w:rPr>
      </w:pPr>
    </w:p>
    <w:p w14:paraId="2D757BEA" w14:textId="0881E3FD" w:rsidR="0092315F" w:rsidRPr="00492032" w:rsidRDefault="00920CC8" w:rsidP="000264DB">
      <w:pPr>
        <w:pStyle w:val="PKNAGWEK2"/>
      </w:pPr>
      <w:r w:rsidRPr="00492032">
        <w:t xml:space="preserve">GRANICE TERENU OBJĘTEGO WNIOSKIEM </w:t>
      </w:r>
      <w:r w:rsidR="00492032" w:rsidRPr="00492032">
        <w:t>OBSZARU, NA KTÓRY TA INWESTYCJA BĘDZIE ODDZIAŁYWAĆ</w:t>
      </w:r>
    </w:p>
    <w:p w14:paraId="38CB15D3" w14:textId="41A27A55" w:rsidR="00FA6DB0" w:rsidRDefault="00FA6DB0" w:rsidP="00FA6DB0">
      <w:pPr>
        <w:pStyle w:val="PKNORMALNY"/>
        <w:rPr>
          <w:rFonts w:eastAsia="Calibri,Italic"/>
        </w:rPr>
      </w:pPr>
      <w:r w:rsidRPr="00FA6DB0">
        <w:rPr>
          <w:rFonts w:eastAsia="Calibri,Italic"/>
        </w:rPr>
        <w:t>Granice terenu obj</w:t>
      </w:r>
      <w:r w:rsidRPr="00FA6DB0">
        <w:rPr>
          <w:rFonts w:eastAsia="Calibri,Italic" w:hint="eastAsia"/>
        </w:rPr>
        <w:t>ę</w:t>
      </w:r>
      <w:r w:rsidRPr="00FA6DB0">
        <w:rPr>
          <w:rFonts w:eastAsia="Calibri,Italic"/>
        </w:rPr>
        <w:t xml:space="preserve">tego wnioskiem wraz z obszarem, na </w:t>
      </w:r>
      <w:r w:rsidR="00920CC8" w:rsidRPr="00FA6DB0">
        <w:rPr>
          <w:rFonts w:eastAsia="Calibri,Italic"/>
        </w:rPr>
        <w:t>który</w:t>
      </w:r>
      <w:r w:rsidR="00920CC8">
        <w:rPr>
          <w:rFonts w:eastAsia="Calibri,Italic"/>
        </w:rPr>
        <w:t>m</w:t>
      </w:r>
      <w:r w:rsidRPr="00FA6DB0">
        <w:rPr>
          <w:rFonts w:eastAsia="Calibri,Italic"/>
        </w:rPr>
        <w:t xml:space="preserve"> inwestycja b</w:t>
      </w:r>
      <w:r w:rsidRPr="00FA6DB0">
        <w:rPr>
          <w:rFonts w:eastAsia="Calibri,Italic" w:hint="eastAsia"/>
        </w:rPr>
        <w:t>ę</w:t>
      </w:r>
      <w:r w:rsidRPr="00FA6DB0">
        <w:rPr>
          <w:rFonts w:eastAsia="Calibri,Italic"/>
        </w:rPr>
        <w:t>dzie oddzia</w:t>
      </w:r>
      <w:r w:rsidRPr="00FA6DB0">
        <w:rPr>
          <w:rFonts w:eastAsia="Calibri,Italic" w:hint="eastAsia"/>
        </w:rPr>
        <w:t>ł</w:t>
      </w:r>
      <w:r w:rsidRPr="00FA6DB0">
        <w:rPr>
          <w:rFonts w:eastAsia="Calibri,Italic"/>
        </w:rPr>
        <w:t>ywa</w:t>
      </w:r>
      <w:r w:rsidRPr="00FA6DB0">
        <w:rPr>
          <w:rFonts w:eastAsia="Calibri,Italic" w:hint="eastAsia"/>
        </w:rPr>
        <w:t>ć</w:t>
      </w:r>
      <w:r w:rsidR="00920CC8">
        <w:rPr>
          <w:rFonts w:eastAsia="Calibri,Italic"/>
        </w:rPr>
        <w:t xml:space="preserve">, </w:t>
      </w:r>
      <w:r w:rsidRPr="00FA6DB0">
        <w:rPr>
          <w:rFonts w:eastAsia="Calibri,Italic"/>
        </w:rPr>
        <w:t xml:space="preserve">przedstawiono jako </w:t>
      </w:r>
      <w:r w:rsidRPr="00962F48">
        <w:rPr>
          <w:rFonts w:eastAsia="Calibri,Italic"/>
          <w:b/>
          <w:bCs/>
        </w:rPr>
        <w:t>załącznik nr 1</w:t>
      </w:r>
      <w:r w:rsidRPr="00FA6DB0">
        <w:rPr>
          <w:rFonts w:eastAsia="Calibri,Italic"/>
        </w:rPr>
        <w:t xml:space="preserve"> na kopii mapy </w:t>
      </w:r>
      <w:r w:rsidR="00C95C9D">
        <w:rPr>
          <w:rFonts w:eastAsia="Calibri,Italic"/>
        </w:rPr>
        <w:t>zasadniczej</w:t>
      </w:r>
      <w:r w:rsidRPr="00FA6DB0">
        <w:rPr>
          <w:rFonts w:eastAsia="Calibri,Italic"/>
        </w:rPr>
        <w:t xml:space="preserve"> w skali 1:500.</w:t>
      </w:r>
    </w:p>
    <w:p w14:paraId="4A292FE3" w14:textId="0CFCC027" w:rsidR="00EB2CF6" w:rsidRPr="00EB2CF6" w:rsidRDefault="00EB2CF6" w:rsidP="00EB2CF6">
      <w:pPr>
        <w:pStyle w:val="PKNORMALNY"/>
        <w:rPr>
          <w:rStyle w:val="PKNORMALNYZnak"/>
          <w:rFonts w:eastAsiaTheme="minorHAnsi"/>
        </w:rPr>
      </w:pPr>
      <w:r w:rsidRPr="00EB2CF6">
        <w:rPr>
          <w:rFonts w:eastAsiaTheme="minorHAnsi"/>
        </w:rPr>
        <w:t xml:space="preserve">Planowana inwestycja oddziałuje na sąsiednie działki i mieści się w dopuszczalnych ramach </w:t>
      </w:r>
      <w:r w:rsidRPr="00EB2CF6">
        <w:rPr>
          <w:rStyle w:val="PKNORMALNYZnak"/>
          <w:rFonts w:eastAsiaTheme="minorHAnsi"/>
        </w:rPr>
        <w:t>przez obowiązujące przepisy.</w:t>
      </w:r>
    </w:p>
    <w:p w14:paraId="291EEF22" w14:textId="77777777" w:rsidR="00EB2CF6" w:rsidRDefault="00EB2CF6" w:rsidP="00EB2CF6">
      <w:pPr>
        <w:pStyle w:val="PKNORMALNY"/>
        <w:rPr>
          <w:rFonts w:eastAsiaTheme="minorHAnsi"/>
        </w:rPr>
      </w:pPr>
      <w:r>
        <w:rPr>
          <w:rFonts w:eastAsiaTheme="minorHAnsi"/>
        </w:rPr>
        <w:lastRenderedPageBreak/>
        <w:t>Określenie obszaru oddziaływania obiektu dokonano w oparciu o:</w:t>
      </w:r>
    </w:p>
    <w:p w14:paraId="22C8B2C3" w14:textId="5B75810C" w:rsidR="00EB2CF6" w:rsidRPr="00EB2CF6" w:rsidRDefault="00EB2CF6" w:rsidP="00EB2CF6">
      <w:pPr>
        <w:pStyle w:val="PKPUNKTOWANIE"/>
        <w:rPr>
          <w:rFonts w:eastAsiaTheme="minorHAnsi"/>
        </w:rPr>
      </w:pPr>
      <w:r w:rsidRPr="00EB2CF6">
        <w:rPr>
          <w:rFonts w:eastAsiaTheme="minorHAnsi"/>
        </w:rPr>
        <w:t>Ustawę z dnia 7 lipca 1994r. Prawo budowlane;</w:t>
      </w:r>
    </w:p>
    <w:p w14:paraId="7BF1CC3D" w14:textId="517E7784" w:rsidR="00EB2CF6" w:rsidRPr="00EB2CF6" w:rsidRDefault="00EB2CF6" w:rsidP="00EB2CF6">
      <w:pPr>
        <w:pStyle w:val="PKPUNKTOWANIE"/>
        <w:rPr>
          <w:rFonts w:eastAsiaTheme="minorHAnsi"/>
        </w:rPr>
      </w:pPr>
      <w:r w:rsidRPr="00EB2CF6">
        <w:rPr>
          <w:rFonts w:eastAsiaTheme="minorHAnsi"/>
        </w:rPr>
        <w:t>Rozporządzenie ministra infrastruktury z dnia 12 kwietnia 2002r. w</w:t>
      </w:r>
      <w:r>
        <w:rPr>
          <w:rFonts w:eastAsiaTheme="minorHAnsi"/>
        </w:rPr>
        <w:t xml:space="preserve"> </w:t>
      </w:r>
      <w:r w:rsidRPr="00EB2CF6">
        <w:rPr>
          <w:rFonts w:eastAsiaTheme="minorHAnsi"/>
        </w:rPr>
        <w:t>sprawie warunków technicznych jakim powinny odpowiadać budynki i ich usytuowanie;</w:t>
      </w:r>
    </w:p>
    <w:p w14:paraId="06354BAE" w14:textId="67956F77" w:rsidR="00EB2CF6" w:rsidRPr="00EB2CF6" w:rsidRDefault="00EB2CF6" w:rsidP="00EB2CF6">
      <w:pPr>
        <w:pStyle w:val="PKPUNKTOWANIE"/>
        <w:rPr>
          <w:rFonts w:eastAsiaTheme="minorHAnsi"/>
        </w:rPr>
      </w:pPr>
      <w:r w:rsidRPr="00EB2CF6">
        <w:rPr>
          <w:rFonts w:eastAsiaTheme="minorHAnsi"/>
        </w:rPr>
        <w:t>Ustawę z dnia 21 marca 1985r. o drogach publicznych;</w:t>
      </w:r>
    </w:p>
    <w:p w14:paraId="46B747D1" w14:textId="411F04CC" w:rsidR="00EB2CF6" w:rsidRPr="00EB2CF6" w:rsidRDefault="00EB2CF6" w:rsidP="00A56B8F">
      <w:pPr>
        <w:pStyle w:val="PKPUNKTOWANIE"/>
        <w:rPr>
          <w:rFonts w:eastAsiaTheme="minorHAnsi"/>
        </w:rPr>
      </w:pPr>
      <w:r w:rsidRPr="00EB2CF6">
        <w:rPr>
          <w:rFonts w:eastAsiaTheme="minorHAnsi"/>
        </w:rPr>
        <w:t>Rozporządzenie ministra transportu i gospodarki MORSKIEJ z dnia 2 marca 1999r. w sprawie warunków technicznych, jakim powinny odpowiadać drogi</w:t>
      </w:r>
      <w:r>
        <w:rPr>
          <w:rFonts w:eastAsiaTheme="minorHAnsi"/>
        </w:rPr>
        <w:t xml:space="preserve"> </w:t>
      </w:r>
      <w:r w:rsidRPr="00EB2CF6">
        <w:rPr>
          <w:rFonts w:eastAsiaTheme="minorHAnsi"/>
        </w:rPr>
        <w:t>publiczne i ich usytuowanie;</w:t>
      </w:r>
    </w:p>
    <w:p w14:paraId="004AEEC0" w14:textId="765E4EFA" w:rsidR="00EB2CF6" w:rsidRPr="00EB2CF6" w:rsidRDefault="00EB2CF6" w:rsidP="00EB2CF6">
      <w:pPr>
        <w:pStyle w:val="PKPUNKTOWANIE"/>
        <w:rPr>
          <w:rFonts w:eastAsiaTheme="minorHAnsi"/>
        </w:rPr>
      </w:pPr>
      <w:r w:rsidRPr="00EB2CF6">
        <w:rPr>
          <w:rFonts w:eastAsiaTheme="minorHAnsi"/>
        </w:rPr>
        <w:t>Ustawę z dnia 27 kwietnia 2001r. Prawo ochrony środowiska;</w:t>
      </w:r>
    </w:p>
    <w:p w14:paraId="0EFEA513" w14:textId="55B5FCB6" w:rsidR="00EB2CF6" w:rsidRDefault="00EB2CF6" w:rsidP="00EB2CF6">
      <w:pPr>
        <w:pStyle w:val="PKNORMALNY"/>
        <w:rPr>
          <w:rFonts w:eastAsia="Calibri,Italic"/>
        </w:rPr>
      </w:pPr>
      <w:r>
        <w:rPr>
          <w:rFonts w:ascii="Helvetica" w:eastAsiaTheme="minorHAnsi" w:hAnsi="Helvetica" w:cs="Helvetica"/>
        </w:rPr>
        <w:t>- aktualne na dzie</w:t>
      </w:r>
      <w:r>
        <w:rPr>
          <w:rFonts w:eastAsiaTheme="minorHAnsi"/>
        </w:rPr>
        <w:t xml:space="preserve">ń </w:t>
      </w:r>
      <w:r>
        <w:rPr>
          <w:rFonts w:ascii="Helvetica" w:eastAsiaTheme="minorHAnsi" w:hAnsi="Helvetica" w:cs="Helvetica"/>
        </w:rPr>
        <w:t>opracowania wniosku.</w:t>
      </w:r>
    </w:p>
    <w:p w14:paraId="5E8F5E37" w14:textId="0406C9C2" w:rsidR="00E32665" w:rsidRDefault="00AD129D" w:rsidP="00E32665">
      <w:pPr>
        <w:pStyle w:val="PKNORMALNY"/>
        <w:rPr>
          <w:rFonts w:eastAsia="Calibri,Italic"/>
        </w:rPr>
      </w:pPr>
      <w:r>
        <w:rPr>
          <w:rFonts w:eastAsia="Calibri,Italic"/>
        </w:rPr>
        <w:t xml:space="preserve">Projektowane obiekty nie będą powodować </w:t>
      </w:r>
      <w:r w:rsidR="00E32665" w:rsidRPr="00E32665">
        <w:rPr>
          <w:rFonts w:eastAsia="Calibri,Italic"/>
        </w:rPr>
        <w:t>przysłaniani</w:t>
      </w:r>
      <w:r>
        <w:rPr>
          <w:rFonts w:eastAsia="Calibri,Italic"/>
        </w:rPr>
        <w:t>a</w:t>
      </w:r>
      <w:r w:rsidR="00E32665" w:rsidRPr="00E32665">
        <w:rPr>
          <w:rFonts w:eastAsia="Calibri,Italic"/>
        </w:rPr>
        <w:t xml:space="preserve"> oraz ograniczani</w:t>
      </w:r>
      <w:r>
        <w:rPr>
          <w:rFonts w:eastAsia="Calibri,Italic"/>
        </w:rPr>
        <w:t>a</w:t>
      </w:r>
      <w:r w:rsidR="00E32665" w:rsidRPr="00E32665">
        <w:rPr>
          <w:rFonts w:eastAsia="Calibri,Italic"/>
        </w:rPr>
        <w:t xml:space="preserve"> oświetlenia pomieszczeń na</w:t>
      </w:r>
      <w:r w:rsidR="00AE3C44">
        <w:rPr>
          <w:rFonts w:eastAsia="Calibri,Italic"/>
        </w:rPr>
        <w:t xml:space="preserve"> </w:t>
      </w:r>
      <w:r w:rsidR="00E32665" w:rsidRPr="00E32665">
        <w:rPr>
          <w:rFonts w:eastAsia="Calibri,Italic"/>
        </w:rPr>
        <w:t xml:space="preserve">pobyt ludzi w budynkach na sąsiednich działkach. </w:t>
      </w:r>
    </w:p>
    <w:p w14:paraId="1376BFDE" w14:textId="01FCE557" w:rsidR="00AD129D" w:rsidRDefault="00AD129D" w:rsidP="00E32665">
      <w:pPr>
        <w:pStyle w:val="PKNORMALNY"/>
        <w:rPr>
          <w:rFonts w:eastAsia="Calibri,Italic"/>
        </w:rPr>
      </w:pPr>
      <w:r>
        <w:rPr>
          <w:rFonts w:eastAsia="Calibri,Italic"/>
        </w:rPr>
        <w:t>Oddziaływanie inwestycji ograniczać się będzie do terenu własnych działek oraz działek drogowych ze względu na wykonanie zjazdów oraz przyłączy do sieci infrastruktury technicznej.</w:t>
      </w:r>
    </w:p>
    <w:p w14:paraId="0F1F914F" w14:textId="3EDFB68A" w:rsidR="0092315F" w:rsidRPr="00FA6DB0" w:rsidRDefault="00920CC8" w:rsidP="000264DB">
      <w:pPr>
        <w:pStyle w:val="PKNAGWEK2"/>
      </w:pPr>
      <w:r w:rsidRPr="00FA6DB0">
        <w:t>PLANOWANA MINIMALNA I MAKSYMALNA POWIERZCHNIA UŻYTKOWA MIESZKAŃ</w:t>
      </w:r>
    </w:p>
    <w:p w14:paraId="1291A9B3" w14:textId="0147130D" w:rsidR="005E0E34" w:rsidRDefault="005E0E34" w:rsidP="00062662">
      <w:pPr>
        <w:pStyle w:val="PKNORMALNY"/>
      </w:pPr>
      <w:r>
        <w:t>Powierzchnia użytkowa pojedynczego mieszkania:</w:t>
      </w:r>
    </w:p>
    <w:p w14:paraId="49163A3F" w14:textId="37F71CFC" w:rsidR="00EC33C0" w:rsidRPr="00AD129D" w:rsidRDefault="00922AED" w:rsidP="005E0E34">
      <w:pPr>
        <w:pStyle w:val="PKPUNKTOWANIE"/>
      </w:pPr>
      <w:r w:rsidRPr="00AD129D">
        <w:t>minimalna:</w:t>
      </w:r>
      <w:r w:rsidR="00062662">
        <w:tab/>
        <w:t>27 m</w:t>
      </w:r>
      <w:r w:rsidR="00062662" w:rsidRPr="00062662">
        <w:rPr>
          <w:vertAlign w:val="superscript"/>
        </w:rPr>
        <w:t>2</w:t>
      </w:r>
      <w:r w:rsidR="0092315F" w:rsidRPr="00062662">
        <w:rPr>
          <w:vertAlign w:val="superscript"/>
        </w:rPr>
        <w:t xml:space="preserve"> </w:t>
      </w:r>
    </w:p>
    <w:p w14:paraId="74C565B7" w14:textId="0F61DA0F" w:rsidR="0092315F" w:rsidRDefault="0092315F" w:rsidP="005E0E34">
      <w:pPr>
        <w:pStyle w:val="PKPUNKTOWANIE"/>
        <w:rPr>
          <w:vertAlign w:val="superscript"/>
        </w:rPr>
      </w:pPr>
      <w:r w:rsidRPr="00AD129D">
        <w:t>maksymalna:</w:t>
      </w:r>
      <w:r w:rsidR="00062662">
        <w:tab/>
        <w:t>80 m</w:t>
      </w:r>
      <w:r w:rsidR="00062662" w:rsidRPr="00062662">
        <w:rPr>
          <w:vertAlign w:val="superscript"/>
        </w:rPr>
        <w:t>2</w:t>
      </w:r>
    </w:p>
    <w:p w14:paraId="4391E72F" w14:textId="4C24BA4B" w:rsidR="005E0E34" w:rsidRPr="005E0E34" w:rsidRDefault="005E0E34" w:rsidP="00062662">
      <w:pPr>
        <w:pStyle w:val="PKNORMALNY"/>
      </w:pPr>
      <w:r w:rsidRPr="005E0E34">
        <w:t>powierzchnia użytkowa wszystkich mieszkań</w:t>
      </w:r>
      <w:r>
        <w:t>:</w:t>
      </w:r>
    </w:p>
    <w:p w14:paraId="4E075F18" w14:textId="66DE766A" w:rsidR="005E0E34" w:rsidRPr="00D47982" w:rsidRDefault="005E0E34" w:rsidP="005E0E34">
      <w:pPr>
        <w:pStyle w:val="PKPUNKTOWANIE"/>
        <w:ind w:left="729"/>
      </w:pPr>
      <w:r w:rsidRPr="00D47982">
        <w:t>minimalna:</w:t>
      </w:r>
      <w:r w:rsidRPr="00D47982">
        <w:tab/>
      </w:r>
      <w:r w:rsidR="00D47982" w:rsidRPr="00D47982">
        <w:t>12000</w:t>
      </w:r>
      <w:r w:rsidRPr="00D47982">
        <w:t xml:space="preserve"> m</w:t>
      </w:r>
      <w:r w:rsidRPr="00D47982">
        <w:rPr>
          <w:vertAlign w:val="superscript"/>
        </w:rPr>
        <w:t xml:space="preserve">2 </w:t>
      </w:r>
    </w:p>
    <w:p w14:paraId="0BD7FAA8" w14:textId="77F714AF" w:rsidR="005E0E34" w:rsidRPr="00D47982" w:rsidRDefault="005E0E34" w:rsidP="005E0E34">
      <w:pPr>
        <w:pStyle w:val="PKPUNKTOWANIE"/>
        <w:ind w:left="729"/>
        <w:rPr>
          <w:vertAlign w:val="superscript"/>
        </w:rPr>
      </w:pPr>
      <w:r w:rsidRPr="00D47982">
        <w:t>maksymalna:</w:t>
      </w:r>
      <w:r w:rsidRPr="00D47982">
        <w:tab/>
      </w:r>
      <w:r w:rsidR="00D47982" w:rsidRPr="00D47982">
        <w:t>12700</w:t>
      </w:r>
      <w:r w:rsidRPr="00D47982">
        <w:t xml:space="preserve"> m</w:t>
      </w:r>
      <w:r w:rsidRPr="00D47982">
        <w:rPr>
          <w:vertAlign w:val="superscript"/>
        </w:rPr>
        <w:t>2</w:t>
      </w:r>
    </w:p>
    <w:p w14:paraId="3C074FF1" w14:textId="276AB45C" w:rsidR="0092315F" w:rsidRPr="009E7F5A" w:rsidRDefault="00920CC8" w:rsidP="000264DB">
      <w:pPr>
        <w:pStyle w:val="PKNAGWEK2"/>
      </w:pPr>
      <w:r w:rsidRPr="009E7F5A">
        <w:t>PLANOWANA MINIMALNA I MAKSYMALNA LICZBA MIESZKAŃ</w:t>
      </w:r>
    </w:p>
    <w:p w14:paraId="7F92B34D" w14:textId="399E37F3" w:rsidR="00EC33C0" w:rsidRPr="00AD129D" w:rsidRDefault="00922AED" w:rsidP="00062662">
      <w:pPr>
        <w:pStyle w:val="PKNORMALNY"/>
      </w:pPr>
      <w:r w:rsidRPr="00AD129D">
        <w:t>minimalna:</w:t>
      </w:r>
      <w:r w:rsidR="00062662">
        <w:tab/>
      </w:r>
      <w:r w:rsidR="00062662">
        <w:tab/>
        <w:t>240</w:t>
      </w:r>
    </w:p>
    <w:p w14:paraId="39F5A09C" w14:textId="1FEB4410" w:rsidR="0092315F" w:rsidRPr="00AD129D" w:rsidRDefault="0092315F" w:rsidP="00062662">
      <w:pPr>
        <w:pStyle w:val="PKNORMALNY"/>
      </w:pPr>
      <w:r w:rsidRPr="00AD129D">
        <w:t>maksymalna:</w:t>
      </w:r>
      <w:r w:rsidRPr="00AD129D">
        <w:tab/>
      </w:r>
      <w:r w:rsidR="00062662">
        <w:t>260</w:t>
      </w:r>
    </w:p>
    <w:p w14:paraId="1210D78E" w14:textId="46117DF2" w:rsidR="0092315F" w:rsidRPr="009E7F5A" w:rsidRDefault="00920CC8" w:rsidP="000264DB">
      <w:pPr>
        <w:pStyle w:val="PKNAGWEK2"/>
      </w:pPr>
      <w:r w:rsidRPr="009E7F5A">
        <w:t xml:space="preserve">OKREŚLENIE ZAKRESU INWESTYCJI PRZEZNACZONEGO NA DZIAŁALNOŚĆ HANDLOWĄ I USŁUGOWĄ </w:t>
      </w:r>
    </w:p>
    <w:p w14:paraId="06545EBC" w14:textId="79F84333" w:rsidR="00AD129D" w:rsidRDefault="00491DFC" w:rsidP="00491DFC">
      <w:pPr>
        <w:pStyle w:val="PKNORMALNY"/>
      </w:pPr>
      <w:r>
        <w:t xml:space="preserve">Ze względu na deficyt lokali usługowo-handlowych oraz rosnącą liczbę mieszkań w tej części miasta, w celu zaspokojenia podstawowych potrzeb mieszkańców, przewiduje się utworzenie lokali </w:t>
      </w:r>
      <w:r w:rsidR="00AD129D">
        <w:t xml:space="preserve">przeznaczonych na działalność </w:t>
      </w:r>
      <w:r>
        <w:t>usługowo-handlow</w:t>
      </w:r>
      <w:r w:rsidR="00AD129D">
        <w:t>ą. Zakłada się, że rodzaj prowadzonej działalności nie będzie powodował żadnego rodzaju uciążliwości.</w:t>
      </w:r>
    </w:p>
    <w:p w14:paraId="68B66664" w14:textId="40357BB8" w:rsidR="00491DFC" w:rsidRDefault="00AD129D" w:rsidP="00491DFC">
      <w:pPr>
        <w:pStyle w:val="PKNORMALNY"/>
      </w:pPr>
      <w:r>
        <w:t>Pomieszczenia zlokalizowane będą w parterze jednego z budynków</w:t>
      </w:r>
      <w:r w:rsidR="00962F48">
        <w:t xml:space="preserve"> (budynek nr 3)</w:t>
      </w:r>
      <w:r>
        <w:t>.</w:t>
      </w:r>
      <w:r w:rsidR="00491DFC" w:rsidRPr="00491DFC">
        <w:t xml:space="preserve"> </w:t>
      </w:r>
      <w:r w:rsidR="00491DFC">
        <w:t>Dostęp</w:t>
      </w:r>
      <w:r>
        <w:t xml:space="preserve"> do lokali odbywać się będzie</w:t>
      </w:r>
      <w:r w:rsidR="00491DFC">
        <w:t xml:space="preserve"> bezpośrednio z zewnątrz budynku od strony ulicy Wybickiego</w:t>
      </w:r>
      <w:r w:rsidR="00142F07">
        <w:t xml:space="preserve"> oraz Słowackiego</w:t>
      </w:r>
      <w:r w:rsidR="00491DFC">
        <w:t xml:space="preserve">. </w:t>
      </w:r>
    </w:p>
    <w:p w14:paraId="3F21F914" w14:textId="44A7C33D" w:rsidR="00D07F98" w:rsidRDefault="00D07F98" w:rsidP="00D07F98">
      <w:pPr>
        <w:pStyle w:val="PKNORMALNY"/>
      </w:pPr>
      <w:r>
        <w:t xml:space="preserve">Powierzchnia lokali usługowo-handlowych nie </w:t>
      </w:r>
      <w:r w:rsidR="006224DC">
        <w:t xml:space="preserve">może </w:t>
      </w:r>
      <w:r>
        <w:t>przekroczy</w:t>
      </w:r>
      <w:r w:rsidR="006224DC">
        <w:t>ć</w:t>
      </w:r>
      <w:r>
        <w:t xml:space="preserve"> 20%</w:t>
      </w:r>
      <w:r w:rsidR="00491DFC">
        <w:t xml:space="preserve"> </w:t>
      </w:r>
      <w:proofErr w:type="spellStart"/>
      <w:r w:rsidR="00491DFC" w:rsidRPr="001C0C8A">
        <w:t>tj</w:t>
      </w:r>
      <w:proofErr w:type="spellEnd"/>
      <w:r w:rsidR="00491DFC" w:rsidRPr="001C0C8A">
        <w:t xml:space="preserve"> </w:t>
      </w:r>
      <w:r w:rsidR="001C0C8A" w:rsidRPr="001C0C8A">
        <w:t>25</w:t>
      </w:r>
      <w:r w:rsidR="002A1625">
        <w:t>4</w:t>
      </w:r>
      <w:r w:rsidR="001C0C8A" w:rsidRPr="001C0C8A">
        <w:t>0</w:t>
      </w:r>
      <w:r w:rsidR="00491DFC" w:rsidRPr="001C0C8A">
        <w:t xml:space="preserve"> </w:t>
      </w:r>
      <w:r w:rsidR="00491DFC">
        <w:t>m</w:t>
      </w:r>
      <w:r w:rsidR="00491DFC" w:rsidRPr="00491DFC">
        <w:rPr>
          <w:vertAlign w:val="superscript"/>
        </w:rPr>
        <w:t>2</w:t>
      </w:r>
      <w:r>
        <w:t xml:space="preserve"> powierzchni użytkowej </w:t>
      </w:r>
      <w:r w:rsidR="004A1728">
        <w:t>budynków</w:t>
      </w:r>
      <w:r w:rsidR="002A1625">
        <w:t xml:space="preserve"> (12 700m²x20%=2540 m²).</w:t>
      </w:r>
    </w:p>
    <w:p w14:paraId="2259B8EE" w14:textId="0BC9873A" w:rsidR="00D07F98" w:rsidRPr="00491DFC" w:rsidRDefault="001C0C8A" w:rsidP="00D07F98">
      <w:pPr>
        <w:pStyle w:val="PKNORMALNY"/>
      </w:pPr>
      <w:r>
        <w:t>Powierzchnia użytkowa</w:t>
      </w:r>
      <w:r w:rsidR="00491DFC">
        <w:t xml:space="preserve"> usług pojedynczego lokalu:</w:t>
      </w:r>
    </w:p>
    <w:p w14:paraId="2BDBD231" w14:textId="62AE0676" w:rsidR="00491DFC" w:rsidRPr="001C0C8A" w:rsidRDefault="00491DFC" w:rsidP="00491DFC">
      <w:pPr>
        <w:pStyle w:val="PKNORMALNY"/>
      </w:pPr>
      <w:r w:rsidRPr="001C0C8A">
        <w:lastRenderedPageBreak/>
        <w:t>minimalna:</w:t>
      </w:r>
      <w:r w:rsidR="001C0C8A" w:rsidRPr="001C0C8A">
        <w:tab/>
      </w:r>
      <w:r w:rsidR="001C0C8A" w:rsidRPr="001C0C8A">
        <w:tab/>
      </w:r>
      <w:r w:rsidRPr="001C0C8A">
        <w:t xml:space="preserve"> </w:t>
      </w:r>
      <w:r w:rsidR="001C0C8A" w:rsidRPr="001C0C8A">
        <w:t>20</w:t>
      </w:r>
      <w:r w:rsidRPr="001C0C8A">
        <w:t xml:space="preserve"> m</w:t>
      </w:r>
      <w:r w:rsidRPr="001C0C8A">
        <w:rPr>
          <w:vertAlign w:val="superscript"/>
        </w:rPr>
        <w:t>2</w:t>
      </w:r>
    </w:p>
    <w:p w14:paraId="2B1B7712" w14:textId="026E66FC" w:rsidR="00491DFC" w:rsidRDefault="00491DFC" w:rsidP="00491DFC">
      <w:pPr>
        <w:pStyle w:val="PKNORMALNY"/>
        <w:rPr>
          <w:vertAlign w:val="superscript"/>
        </w:rPr>
      </w:pPr>
      <w:r w:rsidRPr="001C0C8A">
        <w:t xml:space="preserve">maksymalna: </w:t>
      </w:r>
      <w:r w:rsidR="001C0C8A" w:rsidRPr="001C0C8A">
        <w:tab/>
      </w:r>
      <w:r w:rsidR="006F34C3">
        <w:t>1450</w:t>
      </w:r>
      <w:r w:rsidRPr="001C0C8A">
        <w:t xml:space="preserve"> m</w:t>
      </w:r>
      <w:r w:rsidRPr="001C0C8A">
        <w:rPr>
          <w:vertAlign w:val="superscript"/>
        </w:rPr>
        <w:t>2</w:t>
      </w:r>
    </w:p>
    <w:p w14:paraId="3ED115C3" w14:textId="2260491F" w:rsidR="0092315F" w:rsidRPr="009E7F5A" w:rsidRDefault="00920CC8" w:rsidP="000264DB">
      <w:pPr>
        <w:pStyle w:val="PKNAGWEK2"/>
      </w:pPr>
      <w:r w:rsidRPr="009E7F5A">
        <w:t>OKREŚLENIE ZMIAN W DOTYCHCZASOWYM SPOSOBIE ZAGOSPODAROWANIA I</w:t>
      </w:r>
      <w:r w:rsidR="00962F48">
        <w:t> </w:t>
      </w:r>
      <w:r w:rsidRPr="009E7F5A">
        <w:t>UZBROJENIA TERENU</w:t>
      </w:r>
    </w:p>
    <w:p w14:paraId="257ED6DE" w14:textId="21AF832F" w:rsidR="00A03BF4" w:rsidRDefault="00A03BF4" w:rsidP="00A5072B">
      <w:pPr>
        <w:pStyle w:val="PKNORMALNY"/>
      </w:pPr>
      <w:bookmarkStart w:id="8" w:name="_Hlk103596599"/>
      <w:r>
        <w:t xml:space="preserve">Obszar objęty zakresem inwestycji znajduje się w południowo-wschodniej części miasta. Od północy i zachodu </w:t>
      </w:r>
      <w:r w:rsidR="004D2163">
        <w:t>sąsiaduje</w:t>
      </w:r>
      <w:r>
        <w:t xml:space="preserve"> z budynkami mieszkalnymi wielorodzinnymi, zaś od wschodniej z zabudową mieszkalną jednorodzinną. </w:t>
      </w:r>
      <w:r w:rsidR="004D2163">
        <w:t xml:space="preserve">Od południa znajdują się tereny </w:t>
      </w:r>
      <w:r w:rsidR="00B62EBB">
        <w:t>rolne</w:t>
      </w:r>
      <w:r w:rsidR="003C7575">
        <w:t xml:space="preserve">, </w:t>
      </w:r>
      <w:r w:rsidR="00B62EBB">
        <w:t>łąk</w:t>
      </w:r>
      <w:r w:rsidR="003C7575">
        <w:t xml:space="preserve"> oraz sadów</w:t>
      </w:r>
      <w:r w:rsidR="00B62EBB">
        <w:t>.</w:t>
      </w:r>
    </w:p>
    <w:bookmarkEnd w:id="8"/>
    <w:p w14:paraId="763CA85D" w14:textId="59296E71" w:rsidR="0092315F" w:rsidRDefault="00A5072B" w:rsidP="00A5072B">
      <w:pPr>
        <w:pStyle w:val="PKNORMALNY"/>
      </w:pPr>
      <w:r>
        <w:t xml:space="preserve"> </w:t>
      </w:r>
      <w:bookmarkStart w:id="9" w:name="_Hlk103596628"/>
      <w:r>
        <w:t xml:space="preserve">Teren objęty </w:t>
      </w:r>
      <w:r w:rsidR="00A03BF4">
        <w:t>zakresem opracowania sklasyfikowany jest jako obszar łąk i sadów. Działki są niezabudowane oraz brak na nich uzbrojenia technicznego.</w:t>
      </w:r>
    </w:p>
    <w:bookmarkEnd w:id="9"/>
    <w:p w14:paraId="1013DF6A" w14:textId="7C5AF3BD" w:rsidR="0092315F" w:rsidRDefault="00A03BF4" w:rsidP="00BF66F0">
      <w:pPr>
        <w:pStyle w:val="PKNORMALNY"/>
      </w:pPr>
      <w:r>
        <w:t>W związku z realizacją inwestycji planuje się wycinkę drzew i krzewów</w:t>
      </w:r>
      <w:r w:rsidR="004D2163">
        <w:t xml:space="preserve">, </w:t>
      </w:r>
      <w:r>
        <w:t xml:space="preserve">wybudowanie </w:t>
      </w:r>
      <w:r w:rsidR="004D2163">
        <w:t>budynków mieszkalnych wraz z usługami w parterze, wykonanie zjazdów z dróg publicznych, dróg dojazdowych na terenie inwestycji oraz miejsc postojowych naziemnych i podziemnych.</w:t>
      </w:r>
      <w:r w:rsidR="00BF66F0">
        <w:t xml:space="preserve"> Do prawidłowego działania inwestycji niezbędne jest także wykonanie przyłączy do infrastruktury technicznej.</w:t>
      </w:r>
    </w:p>
    <w:p w14:paraId="48458302" w14:textId="6EDD229A" w:rsidR="00914905" w:rsidRDefault="00914905" w:rsidP="00BF66F0">
      <w:pPr>
        <w:pStyle w:val="PKNORMALNY"/>
      </w:pPr>
      <w:bookmarkStart w:id="10" w:name="_Hlk103597735"/>
      <w:r>
        <w:t>Dojazd do wnioskowanej inwestycji planuje się poprzez</w:t>
      </w:r>
      <w:r w:rsidR="00316662">
        <w:t xml:space="preserve"> sześć</w:t>
      </w:r>
      <w:r>
        <w:t xml:space="preserve"> planowan</w:t>
      </w:r>
      <w:r w:rsidR="00316662">
        <w:t>ych</w:t>
      </w:r>
      <w:r>
        <w:t xml:space="preserve"> zjazd</w:t>
      </w:r>
      <w:r w:rsidR="00316662">
        <w:t>ów</w:t>
      </w:r>
      <w:r>
        <w:t xml:space="preserve"> z dróg publicznych: dwa z ulicy Słowackiego</w:t>
      </w:r>
      <w:r w:rsidR="002377E0">
        <w:t>,</w:t>
      </w:r>
      <w:r>
        <w:t xml:space="preserve"> </w:t>
      </w:r>
      <w:r w:rsidR="002377E0">
        <w:t>trzy</w:t>
      </w:r>
      <w:r>
        <w:t xml:space="preserve"> z drogi dostępnej z ulicy Wybickiego</w:t>
      </w:r>
      <w:bookmarkStart w:id="11" w:name="_Hlk103602272"/>
      <w:bookmarkEnd w:id="10"/>
      <w:r w:rsidR="002377E0">
        <w:t xml:space="preserve"> oraz jeden bezpośrednio z ul.</w:t>
      </w:r>
      <w:r w:rsidR="006A71B5">
        <w:t xml:space="preserve"> </w:t>
      </w:r>
      <w:r w:rsidR="002377E0">
        <w:t>Wybickiego.</w:t>
      </w:r>
      <w:r w:rsidR="00747220">
        <w:t xml:space="preserve"> Ww drogi oraz drogi wewnętrzne na terenie inwestycji pełnić będą funkcje dróg pożarowych dla projektowanych budynków.</w:t>
      </w:r>
    </w:p>
    <w:p w14:paraId="2FF801A6" w14:textId="25BCB65E" w:rsidR="00D110D9" w:rsidRDefault="0092384F" w:rsidP="00BF66F0">
      <w:pPr>
        <w:pStyle w:val="PKNORMALNY"/>
      </w:pPr>
      <w:r>
        <w:t>W</w:t>
      </w:r>
      <w:r w:rsidR="00D110D9">
        <w:t xml:space="preserve"> pasie drogowym</w:t>
      </w:r>
      <w:r w:rsidR="00A1795A">
        <w:t>,</w:t>
      </w:r>
      <w:r w:rsidR="00D110D9">
        <w:t xml:space="preserve"> planuje się lokalizacje części miejsc postojowych zgodnie z załącznikiem graficznym.</w:t>
      </w:r>
    </w:p>
    <w:bookmarkEnd w:id="11"/>
    <w:p w14:paraId="6C8EC042" w14:textId="607185B2" w:rsidR="00BF66F0" w:rsidRPr="00BF66F0" w:rsidRDefault="00BF66F0" w:rsidP="00BF66F0">
      <w:pPr>
        <w:pStyle w:val="PKNORMALNY"/>
      </w:pPr>
      <w:r>
        <w:t xml:space="preserve">Szczegóły dotyczące przekształcenia terenu znajdują się na </w:t>
      </w:r>
      <w:r w:rsidRPr="006F34C3">
        <w:rPr>
          <w:b/>
          <w:bCs/>
        </w:rPr>
        <w:t>Załączniku nr 2</w:t>
      </w:r>
      <w:r w:rsidR="006F34C3">
        <w:rPr>
          <w:b/>
          <w:bCs/>
        </w:rPr>
        <w:t>.</w:t>
      </w:r>
    </w:p>
    <w:p w14:paraId="656EA113" w14:textId="71825AFF" w:rsidR="0092315F" w:rsidRPr="009E7F5A" w:rsidRDefault="00920CC8" w:rsidP="000264DB">
      <w:pPr>
        <w:pStyle w:val="PKNAGWEK2"/>
      </w:pPr>
      <w:r w:rsidRPr="009E7F5A">
        <w:t>ANALIZA POWIĄZANIA INWESTYCJI Z UZBROJENIEM TERENU</w:t>
      </w:r>
    </w:p>
    <w:p w14:paraId="7CA3745A" w14:textId="1E248B62" w:rsidR="00A158DC" w:rsidRDefault="00A158DC" w:rsidP="00BF66F0">
      <w:pPr>
        <w:pStyle w:val="PKNORMALNY"/>
      </w:pPr>
      <w:r>
        <w:t>W sąsiedztwie terenu inwestycji oraz w pasach drogowych przebiegają wszystkie sieci infrastruktury technicznej niezbędne do zasilania projektowanych obiektów.</w:t>
      </w:r>
    </w:p>
    <w:p w14:paraId="60F6996D" w14:textId="6392EACB" w:rsidR="00BF66F0" w:rsidRDefault="00BF66F0" w:rsidP="00BF66F0">
      <w:pPr>
        <w:pStyle w:val="PKNORMALNY"/>
      </w:pPr>
      <w:r>
        <w:t>Planowana inwestycja mieszkaniowa posiada możliwość przyłączenia do sieci</w:t>
      </w:r>
      <w:r w:rsidR="00A158DC">
        <w:t xml:space="preserve"> na podstawienie zapewnień otrzymanych od gestorów sieci:</w:t>
      </w:r>
    </w:p>
    <w:p w14:paraId="08416AC7" w14:textId="638C84A9" w:rsidR="00A158DC" w:rsidRDefault="00A158DC" w:rsidP="00A158DC">
      <w:pPr>
        <w:pStyle w:val="PKPUNKTOWANIE"/>
      </w:pPr>
      <w:r>
        <w:t>elektroenergetycznej</w:t>
      </w:r>
    </w:p>
    <w:p w14:paraId="17047949" w14:textId="1267209D" w:rsidR="00A158DC" w:rsidRDefault="00A158DC" w:rsidP="00A158DC">
      <w:pPr>
        <w:pStyle w:val="PKPUNKTOWANIE"/>
      </w:pPr>
      <w:r>
        <w:t>wodociągowej</w:t>
      </w:r>
    </w:p>
    <w:p w14:paraId="67D014BB" w14:textId="4675B0CB" w:rsidR="00A158DC" w:rsidRDefault="00A158DC" w:rsidP="00A158DC">
      <w:pPr>
        <w:pStyle w:val="PKPUNKTOWANIE"/>
      </w:pPr>
      <w:r>
        <w:t>kanalizacji sanitarnej</w:t>
      </w:r>
    </w:p>
    <w:p w14:paraId="6FB7A062" w14:textId="4CCD41C4" w:rsidR="00A158DC" w:rsidRDefault="00A158DC" w:rsidP="00A158DC">
      <w:pPr>
        <w:pStyle w:val="PKPUNKTOWANIE"/>
      </w:pPr>
      <w:r>
        <w:t>kanalizacji deszczowej</w:t>
      </w:r>
    </w:p>
    <w:p w14:paraId="365562ED" w14:textId="56A7A51C" w:rsidR="00EC33C0" w:rsidRDefault="00A158DC" w:rsidP="00A158DC">
      <w:pPr>
        <w:pStyle w:val="PKPUNKTOWANIE"/>
      </w:pPr>
      <w:r>
        <w:t>gazowej</w:t>
      </w:r>
    </w:p>
    <w:p w14:paraId="04C0EE6D" w14:textId="2A98021A" w:rsidR="0092315F" w:rsidRPr="009E7F5A" w:rsidRDefault="00920CC8" w:rsidP="000264DB">
      <w:pPr>
        <w:pStyle w:val="PKNAGWEK2"/>
      </w:pPr>
      <w:r w:rsidRPr="009E7F5A">
        <w:t>CHARAKTERYSTYKA INWESTYCJI OBEJMUJĄCA OKREŚLENIE</w:t>
      </w:r>
      <w:r w:rsidR="002377E0">
        <w:t>:</w:t>
      </w:r>
    </w:p>
    <w:p w14:paraId="78877448" w14:textId="0765BCA0" w:rsidR="0092315F" w:rsidRDefault="00D110D9" w:rsidP="000264DB">
      <w:pPr>
        <w:pStyle w:val="PKNAGWEK3"/>
      </w:pPr>
      <w:r w:rsidRPr="009E7F5A">
        <w:t>ZAPOTRZEBOWANIA NA WODĘ, ENERGIĘ ORAZ SPOSOBU ODPROWADZANIA LUB OCZYSZCZANIA ŚCIEKÓW, A TAKŻE INNYCH POTRZEB W ZAKRESIE UZBROJENIA TERENU, NIEZBĘDNEJ LICZBY MIEJSC POSTOJOWYCH, JAK RÓWNIEŻ SPOSOBU ZAGOSPODAROWYWANIA ODPADÓW</w:t>
      </w:r>
    </w:p>
    <w:p w14:paraId="2EE6B32F" w14:textId="798F6D30" w:rsidR="001279A4" w:rsidRPr="00874E4F" w:rsidRDefault="001279A4" w:rsidP="00874E4F">
      <w:pPr>
        <w:pStyle w:val="PKNAGWEK5"/>
      </w:pPr>
      <w:r w:rsidRPr="00874E4F">
        <w:t>Zapotrzebowanie na dostawę i odbiór mediów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4103"/>
      </w:tblGrid>
      <w:tr w:rsidR="00874E4F" w:rsidRPr="00874E4F" w14:paraId="79838CCE" w14:textId="77777777" w:rsidTr="002377E0">
        <w:tc>
          <w:tcPr>
            <w:tcW w:w="9060" w:type="dxa"/>
            <w:gridSpan w:val="2"/>
            <w:shd w:val="clear" w:color="auto" w:fill="F2F2F2" w:themeFill="background1" w:themeFillShade="F2"/>
          </w:tcPr>
          <w:p w14:paraId="5C0651F8" w14:textId="2F350098" w:rsidR="001279A4" w:rsidRPr="00874E4F" w:rsidRDefault="001279A4" w:rsidP="00450CB4">
            <w:pPr>
              <w:pStyle w:val="PKNORMALNY"/>
            </w:pPr>
            <w:bookmarkStart w:id="12" w:name="_Hlk84867835"/>
            <w:r w:rsidRPr="00874E4F">
              <w:t>zapotrzebowanie na media</w:t>
            </w:r>
          </w:p>
        </w:tc>
      </w:tr>
      <w:tr w:rsidR="00874E4F" w:rsidRPr="00874E4F" w14:paraId="7478A5FD" w14:textId="77777777" w:rsidTr="001279A4">
        <w:tc>
          <w:tcPr>
            <w:tcW w:w="4957" w:type="dxa"/>
          </w:tcPr>
          <w:p w14:paraId="47ED9903" w14:textId="70BD628D" w:rsidR="001279A4" w:rsidRPr="00874E4F" w:rsidRDefault="001279A4" w:rsidP="00450CB4">
            <w:pPr>
              <w:pStyle w:val="PKNORMALNY"/>
            </w:pPr>
            <w:r w:rsidRPr="00874E4F">
              <w:lastRenderedPageBreak/>
              <w:t>woda</w:t>
            </w:r>
          </w:p>
        </w:tc>
        <w:tc>
          <w:tcPr>
            <w:tcW w:w="4103" w:type="dxa"/>
          </w:tcPr>
          <w:p w14:paraId="0113ED06" w14:textId="152285A1" w:rsidR="001279A4" w:rsidRPr="00874E4F" w:rsidRDefault="00450CB4" w:rsidP="00450CB4">
            <w:pPr>
              <w:pStyle w:val="PKNORMALNY"/>
            </w:pPr>
            <w:r w:rsidRPr="00874E4F">
              <w:t>~48</w:t>
            </w:r>
            <w:r w:rsidR="001279A4" w:rsidRPr="00874E4F">
              <w:t xml:space="preserve"> m3/d</w:t>
            </w:r>
          </w:p>
        </w:tc>
      </w:tr>
      <w:tr w:rsidR="00874E4F" w:rsidRPr="00874E4F" w14:paraId="1AC35A3C" w14:textId="77777777" w:rsidTr="001279A4">
        <w:tc>
          <w:tcPr>
            <w:tcW w:w="4957" w:type="dxa"/>
          </w:tcPr>
          <w:p w14:paraId="7AECBBF2" w14:textId="12DE3804" w:rsidR="001279A4" w:rsidRPr="00874E4F" w:rsidRDefault="001279A4" w:rsidP="00450CB4">
            <w:pPr>
              <w:pStyle w:val="PKNORMALNY"/>
            </w:pPr>
            <w:r w:rsidRPr="00874E4F">
              <w:t>energia elektryczna</w:t>
            </w:r>
          </w:p>
        </w:tc>
        <w:tc>
          <w:tcPr>
            <w:tcW w:w="4103" w:type="dxa"/>
          </w:tcPr>
          <w:p w14:paraId="66F3319E" w14:textId="6F99BA52" w:rsidR="001279A4" w:rsidRPr="00874E4F" w:rsidRDefault="00450CB4" w:rsidP="00450CB4">
            <w:pPr>
              <w:pStyle w:val="PKNORMALNY"/>
            </w:pPr>
            <w:r w:rsidRPr="00874E4F">
              <w:t xml:space="preserve">1100 </w:t>
            </w:r>
            <w:r w:rsidR="001279A4" w:rsidRPr="00874E4F">
              <w:t>kW</w:t>
            </w:r>
          </w:p>
        </w:tc>
      </w:tr>
      <w:tr w:rsidR="00874E4F" w:rsidRPr="00874E4F" w14:paraId="448E5EF6" w14:textId="77777777" w:rsidTr="001279A4">
        <w:tc>
          <w:tcPr>
            <w:tcW w:w="4957" w:type="dxa"/>
          </w:tcPr>
          <w:p w14:paraId="62CADEC6" w14:textId="7308A50F" w:rsidR="001279A4" w:rsidRPr="00874E4F" w:rsidRDefault="001279A4" w:rsidP="00450CB4">
            <w:pPr>
              <w:pStyle w:val="PKNORMALNY"/>
            </w:pPr>
            <w:r w:rsidRPr="00874E4F">
              <w:t xml:space="preserve">gaz </w:t>
            </w:r>
            <w:r w:rsidR="00450CB4" w:rsidRPr="00874E4F">
              <w:t>–</w:t>
            </w:r>
            <w:r w:rsidRPr="00874E4F">
              <w:t xml:space="preserve"> ogrzewanie</w:t>
            </w:r>
            <w:r w:rsidR="00450CB4" w:rsidRPr="00874E4F">
              <w:t xml:space="preserve"> i ciepła woda</w:t>
            </w:r>
          </w:p>
        </w:tc>
        <w:tc>
          <w:tcPr>
            <w:tcW w:w="4103" w:type="dxa"/>
          </w:tcPr>
          <w:p w14:paraId="1BD13942" w14:textId="78D01C28" w:rsidR="001279A4" w:rsidRPr="00874E4F" w:rsidRDefault="00450CB4" w:rsidP="00450CB4">
            <w:pPr>
              <w:pStyle w:val="PKNORMALNY"/>
            </w:pPr>
            <w:r w:rsidRPr="00874E4F">
              <w:t>~1200</w:t>
            </w:r>
            <w:r w:rsidR="001279A4" w:rsidRPr="00874E4F">
              <w:t xml:space="preserve"> m3/d</w:t>
            </w:r>
          </w:p>
        </w:tc>
      </w:tr>
      <w:tr w:rsidR="00874E4F" w:rsidRPr="00874E4F" w14:paraId="0DEBC5E9" w14:textId="77777777" w:rsidTr="002377E0">
        <w:tc>
          <w:tcPr>
            <w:tcW w:w="9060" w:type="dxa"/>
            <w:gridSpan w:val="2"/>
            <w:shd w:val="clear" w:color="auto" w:fill="F2F2F2" w:themeFill="background1" w:themeFillShade="F2"/>
          </w:tcPr>
          <w:p w14:paraId="309CE436" w14:textId="33D1FB5D" w:rsidR="001279A4" w:rsidRPr="00874E4F" w:rsidRDefault="001279A4" w:rsidP="00450CB4">
            <w:pPr>
              <w:pStyle w:val="PKNORMALNY"/>
            </w:pPr>
            <w:r w:rsidRPr="00874E4F">
              <w:t>odprowadzenie ścieków</w:t>
            </w:r>
          </w:p>
        </w:tc>
      </w:tr>
      <w:tr w:rsidR="00874E4F" w:rsidRPr="00874E4F" w14:paraId="1BD5B2F1" w14:textId="77777777" w:rsidTr="001279A4">
        <w:tc>
          <w:tcPr>
            <w:tcW w:w="4957" w:type="dxa"/>
          </w:tcPr>
          <w:p w14:paraId="4A32EA52" w14:textId="282E44D3" w:rsidR="001279A4" w:rsidRPr="00874E4F" w:rsidRDefault="001279A4" w:rsidP="00450CB4">
            <w:pPr>
              <w:pStyle w:val="PKNORMALNY"/>
            </w:pPr>
            <w:r w:rsidRPr="00874E4F">
              <w:t>kanalizacja sanitarna</w:t>
            </w:r>
          </w:p>
        </w:tc>
        <w:tc>
          <w:tcPr>
            <w:tcW w:w="4103" w:type="dxa"/>
          </w:tcPr>
          <w:p w14:paraId="1E541C7D" w14:textId="2A9B9366" w:rsidR="001279A4" w:rsidRPr="00874E4F" w:rsidRDefault="00450CB4" w:rsidP="00450CB4">
            <w:pPr>
              <w:pStyle w:val="PKNORMALNY"/>
            </w:pPr>
            <w:r w:rsidRPr="00874E4F">
              <w:t>~43</w:t>
            </w:r>
            <w:r w:rsidR="001279A4" w:rsidRPr="00874E4F">
              <w:t xml:space="preserve"> m3/d</w:t>
            </w:r>
          </w:p>
        </w:tc>
      </w:tr>
      <w:tr w:rsidR="00874E4F" w:rsidRPr="00874E4F" w14:paraId="0FA49FB0" w14:textId="77777777" w:rsidTr="001279A4">
        <w:tc>
          <w:tcPr>
            <w:tcW w:w="4957" w:type="dxa"/>
          </w:tcPr>
          <w:p w14:paraId="79E0736F" w14:textId="65BF14DC" w:rsidR="001279A4" w:rsidRPr="00874E4F" w:rsidRDefault="001279A4" w:rsidP="00450CB4">
            <w:pPr>
              <w:pStyle w:val="PKNORMALNY"/>
            </w:pPr>
            <w:r w:rsidRPr="00874E4F">
              <w:t>kanalizacja deszczowa</w:t>
            </w:r>
          </w:p>
        </w:tc>
        <w:tc>
          <w:tcPr>
            <w:tcW w:w="4103" w:type="dxa"/>
          </w:tcPr>
          <w:p w14:paraId="32B97405" w14:textId="230F1843" w:rsidR="001279A4" w:rsidRPr="00874E4F" w:rsidRDefault="00450CB4" w:rsidP="00450CB4">
            <w:pPr>
              <w:pStyle w:val="PKNORMALNY"/>
            </w:pPr>
            <w:r w:rsidRPr="00874E4F">
              <w:t>~125 l/s</w:t>
            </w:r>
          </w:p>
        </w:tc>
      </w:tr>
    </w:tbl>
    <w:bookmarkEnd w:id="12"/>
    <w:p w14:paraId="5C6118AC" w14:textId="56895410" w:rsidR="0092315F" w:rsidRPr="00874E4F" w:rsidRDefault="001279A4" w:rsidP="00874E4F">
      <w:pPr>
        <w:pStyle w:val="PKNAGWEK5"/>
      </w:pPr>
      <w:r w:rsidRPr="00874E4F">
        <w:t>Sposób odprowadzania wód opadowych, oczyszczania ście</w:t>
      </w:r>
      <w:r w:rsidR="00466EE8" w:rsidRPr="00874E4F">
        <w:t>ków i unieszkodliwiania odpadów</w:t>
      </w:r>
    </w:p>
    <w:p w14:paraId="73E3CEB7" w14:textId="7AEDCAB9" w:rsidR="001279A4" w:rsidRPr="00874E4F" w:rsidRDefault="001279A4" w:rsidP="00874E4F">
      <w:pPr>
        <w:pStyle w:val="PKNORMALNY"/>
        <w:rPr>
          <w:rFonts w:eastAsia="Calibri,Italic"/>
        </w:rPr>
      </w:pPr>
      <w:r w:rsidRPr="00874E4F">
        <w:rPr>
          <w:rFonts w:eastAsia="Calibri,Italic"/>
        </w:rPr>
        <w:t>Odpady bytowe b</w:t>
      </w:r>
      <w:r w:rsidRPr="00874E4F">
        <w:rPr>
          <w:rFonts w:eastAsia="Calibri,Italic" w:hint="eastAsia"/>
        </w:rPr>
        <w:t>ę</w:t>
      </w:r>
      <w:r w:rsidRPr="00874E4F">
        <w:rPr>
          <w:rFonts w:eastAsia="Calibri,Italic"/>
        </w:rPr>
        <w:t>d</w:t>
      </w:r>
      <w:r w:rsidRPr="00874E4F">
        <w:rPr>
          <w:rFonts w:eastAsia="Calibri,Italic" w:hint="eastAsia"/>
        </w:rPr>
        <w:t>ą</w:t>
      </w:r>
      <w:r w:rsidRPr="00874E4F">
        <w:rPr>
          <w:rFonts w:eastAsia="Calibri,Italic"/>
        </w:rPr>
        <w:t xml:space="preserve"> segregowane i gromadzone w pojemnikach zlokalizowanych w projektowany</w:t>
      </w:r>
      <w:r w:rsidR="0092384F">
        <w:rPr>
          <w:rFonts w:eastAsia="Calibri,Italic"/>
        </w:rPr>
        <w:t xml:space="preserve">ch </w:t>
      </w:r>
      <w:r w:rsidRPr="00874E4F">
        <w:rPr>
          <w:rFonts w:eastAsia="Calibri,Italic"/>
        </w:rPr>
        <w:t>miejsc</w:t>
      </w:r>
      <w:r w:rsidR="0092384F">
        <w:rPr>
          <w:rFonts w:eastAsia="Calibri,Italic"/>
        </w:rPr>
        <w:t>ach</w:t>
      </w:r>
      <w:r w:rsidRPr="00874E4F">
        <w:rPr>
          <w:rFonts w:eastAsia="Calibri,Italic"/>
        </w:rPr>
        <w:t xml:space="preserve"> do gromadzenia odpad</w:t>
      </w:r>
      <w:r w:rsidRPr="00874E4F">
        <w:rPr>
          <w:rFonts w:eastAsia="Calibri,Italic" w:hint="eastAsia"/>
        </w:rPr>
        <w:t>ó</w:t>
      </w:r>
      <w:r w:rsidRPr="00874E4F">
        <w:rPr>
          <w:rFonts w:eastAsia="Calibri,Italic"/>
        </w:rPr>
        <w:t>w sta</w:t>
      </w:r>
      <w:r w:rsidRPr="00874E4F">
        <w:rPr>
          <w:rFonts w:eastAsia="Calibri,Italic" w:hint="eastAsia"/>
        </w:rPr>
        <w:t>ł</w:t>
      </w:r>
      <w:r w:rsidRPr="00874E4F">
        <w:rPr>
          <w:rFonts w:eastAsia="Calibri,Italic"/>
        </w:rPr>
        <w:t>ych, znajduj</w:t>
      </w:r>
      <w:r w:rsidRPr="00874E4F">
        <w:rPr>
          <w:rFonts w:eastAsia="Calibri,Italic" w:hint="eastAsia"/>
        </w:rPr>
        <w:t>ą</w:t>
      </w:r>
      <w:r w:rsidRPr="00874E4F">
        <w:rPr>
          <w:rFonts w:eastAsia="Calibri,Italic"/>
        </w:rPr>
        <w:t>cy</w:t>
      </w:r>
      <w:r w:rsidR="0092384F">
        <w:rPr>
          <w:rFonts w:eastAsia="Calibri,Italic"/>
        </w:rPr>
        <w:t>ch</w:t>
      </w:r>
      <w:r w:rsidRPr="00874E4F">
        <w:rPr>
          <w:rFonts w:eastAsia="Calibri,Italic"/>
        </w:rPr>
        <w:t xml:space="preserve"> si</w:t>
      </w:r>
      <w:r w:rsidRPr="00874E4F">
        <w:rPr>
          <w:rFonts w:eastAsia="Calibri,Italic" w:hint="eastAsia"/>
        </w:rPr>
        <w:t>ę</w:t>
      </w:r>
      <w:r w:rsidRPr="00874E4F">
        <w:rPr>
          <w:rFonts w:eastAsia="Calibri,Italic"/>
        </w:rPr>
        <w:t xml:space="preserve"> na terenie dzia</w:t>
      </w:r>
      <w:r w:rsidRPr="00874E4F">
        <w:rPr>
          <w:rFonts w:eastAsia="Calibri,Italic" w:hint="eastAsia"/>
        </w:rPr>
        <w:t>ł</w:t>
      </w:r>
      <w:r w:rsidRPr="00874E4F">
        <w:rPr>
          <w:rFonts w:eastAsia="Calibri,Italic"/>
        </w:rPr>
        <w:t>ki. Nast</w:t>
      </w:r>
      <w:r w:rsidRPr="00874E4F">
        <w:rPr>
          <w:rFonts w:eastAsia="Calibri,Italic" w:hint="eastAsia"/>
        </w:rPr>
        <w:t>ę</w:t>
      </w:r>
      <w:r w:rsidRPr="00874E4F">
        <w:rPr>
          <w:rFonts w:eastAsia="Calibri,Italic"/>
        </w:rPr>
        <w:t>pnie opr</w:t>
      </w:r>
      <w:r w:rsidRPr="00874E4F">
        <w:rPr>
          <w:rFonts w:eastAsia="Calibri,Italic" w:hint="eastAsia"/>
        </w:rPr>
        <w:t>óż</w:t>
      </w:r>
      <w:r w:rsidRPr="00874E4F">
        <w:rPr>
          <w:rFonts w:eastAsia="Calibri,Italic"/>
        </w:rPr>
        <w:t>niane b</w:t>
      </w:r>
      <w:r w:rsidRPr="00874E4F">
        <w:rPr>
          <w:rFonts w:eastAsia="Calibri,Italic" w:hint="eastAsia"/>
        </w:rPr>
        <w:t>ę</w:t>
      </w:r>
      <w:r w:rsidRPr="00874E4F">
        <w:rPr>
          <w:rFonts w:eastAsia="Calibri,Italic"/>
        </w:rPr>
        <w:t>d</w:t>
      </w:r>
      <w:r w:rsidRPr="00874E4F">
        <w:rPr>
          <w:rFonts w:eastAsia="Calibri,Italic" w:hint="eastAsia"/>
        </w:rPr>
        <w:t>ą</w:t>
      </w:r>
      <w:r w:rsidRPr="00874E4F">
        <w:rPr>
          <w:rFonts w:eastAsia="Calibri,Italic"/>
        </w:rPr>
        <w:t xml:space="preserve"> przez odpowiednie s</w:t>
      </w:r>
      <w:r w:rsidRPr="00874E4F">
        <w:rPr>
          <w:rFonts w:eastAsia="Calibri,Italic" w:hint="eastAsia"/>
        </w:rPr>
        <w:t>ł</w:t>
      </w:r>
      <w:r w:rsidRPr="00874E4F">
        <w:rPr>
          <w:rFonts w:eastAsia="Calibri,Italic"/>
        </w:rPr>
        <w:t>u</w:t>
      </w:r>
      <w:r w:rsidRPr="00874E4F">
        <w:rPr>
          <w:rFonts w:eastAsia="Calibri,Italic" w:hint="eastAsia"/>
        </w:rPr>
        <w:t>ż</w:t>
      </w:r>
      <w:r w:rsidRPr="00874E4F">
        <w:rPr>
          <w:rFonts w:eastAsia="Calibri,Italic"/>
        </w:rPr>
        <w:t>by na podstawie stosownych um</w:t>
      </w:r>
      <w:r w:rsidRPr="00874E4F">
        <w:rPr>
          <w:rFonts w:eastAsia="Calibri,Italic" w:hint="eastAsia"/>
        </w:rPr>
        <w:t>ó</w:t>
      </w:r>
      <w:r w:rsidRPr="00874E4F">
        <w:rPr>
          <w:rFonts w:eastAsia="Calibri,Italic"/>
        </w:rPr>
        <w:t>w.</w:t>
      </w:r>
    </w:p>
    <w:p w14:paraId="4AC6BB84" w14:textId="3C8C399B" w:rsidR="009304F9" w:rsidRPr="00874E4F" w:rsidRDefault="009304F9" w:rsidP="00874E4F">
      <w:pPr>
        <w:pStyle w:val="PKNORMALNY"/>
        <w:rPr>
          <w:rFonts w:eastAsia="Calibri,Italic"/>
        </w:rPr>
      </w:pPr>
      <w:r w:rsidRPr="00874E4F">
        <w:rPr>
          <w:rFonts w:eastAsia="Calibri,Italic"/>
        </w:rPr>
        <w:t xml:space="preserve">Wody opadowe odprowadzane będą do </w:t>
      </w:r>
      <w:r w:rsidR="00066914" w:rsidRPr="00874E4F">
        <w:rPr>
          <w:rFonts w:eastAsia="Calibri,Italic"/>
        </w:rPr>
        <w:t>miejskiej kanalizacji</w:t>
      </w:r>
      <w:r w:rsidRPr="00874E4F">
        <w:rPr>
          <w:rFonts w:eastAsia="Calibri,Italic"/>
        </w:rPr>
        <w:t xml:space="preserve"> deszczowej</w:t>
      </w:r>
      <w:r w:rsidR="0092384F">
        <w:rPr>
          <w:rFonts w:eastAsia="Calibri,Italic"/>
        </w:rPr>
        <w:t>. Zaprojektowany zostanie również system retencyjny w postaci ogrodów deszczowych oraz niecek</w:t>
      </w:r>
      <w:r w:rsidR="00895388">
        <w:rPr>
          <w:rFonts w:eastAsia="Calibri,Italic"/>
        </w:rPr>
        <w:t>, mający za zadanie spowolnić odpływ wód opadowych i roztopowych z powierzchni dachów oraz terenów utwardzonych. Dodatkowo wykonane zostaną zbiorniki retencyjne o pojemności zapewniające</w:t>
      </w:r>
      <w:r w:rsidR="002377E0">
        <w:rPr>
          <w:rFonts w:eastAsia="Calibri,Italic"/>
        </w:rPr>
        <w:t>j</w:t>
      </w:r>
      <w:r w:rsidR="00895388">
        <w:rPr>
          <w:rFonts w:eastAsia="Calibri,Italic"/>
        </w:rPr>
        <w:t xml:space="preserve"> bezpieczne gromadzenie wód opadowych.</w:t>
      </w:r>
    </w:p>
    <w:p w14:paraId="13FC6BBC" w14:textId="52BEBBB5" w:rsidR="0092315F" w:rsidRDefault="009304F9" w:rsidP="009304F9">
      <w:pPr>
        <w:pStyle w:val="PKNAGWEK5"/>
      </w:pPr>
      <w:r w:rsidRPr="00874E4F">
        <w:t>Miejsca parkingowe na terenie inwestycji</w:t>
      </w:r>
    </w:p>
    <w:p w14:paraId="3D838314" w14:textId="77777777" w:rsidR="002C7D77" w:rsidRPr="002C7D77" w:rsidRDefault="00942DD7" w:rsidP="0060392A">
      <w:pPr>
        <w:pStyle w:val="PKNORMALNY"/>
        <w:rPr>
          <w:color w:val="000000" w:themeColor="text1"/>
        </w:rPr>
      </w:pPr>
      <w:r w:rsidRPr="002C7D77">
        <w:rPr>
          <w:color w:val="000000" w:themeColor="text1"/>
        </w:rPr>
        <w:t>W koncepcji</w:t>
      </w:r>
      <w:r w:rsidR="00F40DEF" w:rsidRPr="002C7D77">
        <w:rPr>
          <w:color w:val="000000" w:themeColor="text1"/>
        </w:rPr>
        <w:t xml:space="preserve"> stanowiąc</w:t>
      </w:r>
      <w:r w:rsidRPr="002C7D77">
        <w:rPr>
          <w:color w:val="000000" w:themeColor="text1"/>
        </w:rPr>
        <w:t>ej</w:t>
      </w:r>
      <w:r w:rsidR="00F40DEF" w:rsidRPr="002C7D77">
        <w:rPr>
          <w:color w:val="000000" w:themeColor="text1"/>
        </w:rPr>
        <w:t xml:space="preserve"> </w:t>
      </w:r>
      <w:r w:rsidR="00F40DEF" w:rsidRPr="006224DC">
        <w:rPr>
          <w:b/>
          <w:bCs/>
          <w:color w:val="000000" w:themeColor="text1"/>
        </w:rPr>
        <w:t>załącznik nr 3</w:t>
      </w:r>
      <w:r w:rsidRPr="002C7D77">
        <w:rPr>
          <w:color w:val="000000" w:themeColor="text1"/>
        </w:rPr>
        <w:t xml:space="preserve"> do niniejszego wniosku </w:t>
      </w:r>
      <w:r w:rsidR="00F40DEF" w:rsidRPr="002C7D77">
        <w:rPr>
          <w:color w:val="000000" w:themeColor="text1"/>
        </w:rPr>
        <w:t xml:space="preserve">przewiduje się </w:t>
      </w:r>
      <w:r w:rsidRPr="002C7D77">
        <w:rPr>
          <w:color w:val="000000" w:themeColor="text1"/>
        </w:rPr>
        <w:t>117 miejsc postojowych w 3 garażach podziemnych znajdujących się pod każdym projektowanym budynkiem.</w:t>
      </w:r>
    </w:p>
    <w:p w14:paraId="7E9A8CF1" w14:textId="79486264" w:rsidR="0060392A" w:rsidRPr="002C7D77" w:rsidRDefault="00942DD7" w:rsidP="0060392A">
      <w:pPr>
        <w:pStyle w:val="PKNORMALNY"/>
        <w:rPr>
          <w:color w:val="000000" w:themeColor="text1"/>
        </w:rPr>
      </w:pPr>
      <w:r w:rsidRPr="002C7D77">
        <w:rPr>
          <w:color w:val="000000" w:themeColor="text1"/>
        </w:rPr>
        <w:t xml:space="preserve">Pomiędzy budynkami, na terenie inwestycji, przewiduje się dwa zespoły parkingowe po ok. </w:t>
      </w:r>
      <w:r w:rsidR="002C7D77" w:rsidRPr="002C7D77">
        <w:rPr>
          <w:color w:val="000000" w:themeColor="text1"/>
        </w:rPr>
        <w:t xml:space="preserve">48 i 50 </w:t>
      </w:r>
      <w:r w:rsidRPr="002C7D77">
        <w:rPr>
          <w:color w:val="000000" w:themeColor="text1"/>
        </w:rPr>
        <w:t>miejsc postojow</w:t>
      </w:r>
      <w:r w:rsidR="002C7D77" w:rsidRPr="002C7D77">
        <w:rPr>
          <w:color w:val="000000" w:themeColor="text1"/>
        </w:rPr>
        <w:t>ych</w:t>
      </w:r>
      <w:r w:rsidRPr="002C7D77">
        <w:rPr>
          <w:color w:val="000000" w:themeColor="text1"/>
        </w:rPr>
        <w:t xml:space="preserve">. </w:t>
      </w:r>
      <w:r w:rsidR="002C7D77" w:rsidRPr="002C7D77">
        <w:rPr>
          <w:color w:val="000000" w:themeColor="text1"/>
        </w:rPr>
        <w:t>Miejsca te w</w:t>
      </w:r>
      <w:r w:rsidRPr="002C7D77">
        <w:rPr>
          <w:color w:val="000000" w:themeColor="text1"/>
        </w:rPr>
        <w:t xml:space="preserve">ykonane zostaną </w:t>
      </w:r>
      <w:r w:rsidR="002C7D77" w:rsidRPr="002C7D77">
        <w:rPr>
          <w:color w:val="000000" w:themeColor="text1"/>
        </w:rPr>
        <w:t xml:space="preserve">z </w:t>
      </w:r>
      <w:r w:rsidRPr="002C7D77">
        <w:rPr>
          <w:color w:val="000000" w:themeColor="text1"/>
        </w:rPr>
        <w:t>ażurowych płyt betonowych umożliwiających naturaln</w:t>
      </w:r>
      <w:r w:rsidR="00522AAB" w:rsidRPr="002C7D77">
        <w:rPr>
          <w:color w:val="000000" w:themeColor="text1"/>
        </w:rPr>
        <w:t>ą</w:t>
      </w:r>
      <w:r w:rsidRPr="002C7D77">
        <w:rPr>
          <w:color w:val="000000" w:themeColor="text1"/>
        </w:rPr>
        <w:t xml:space="preserve"> wegetacje </w:t>
      </w:r>
      <w:r w:rsidR="00522AAB" w:rsidRPr="002C7D77">
        <w:rPr>
          <w:color w:val="000000" w:themeColor="text1"/>
        </w:rPr>
        <w:t>roślin.</w:t>
      </w:r>
    </w:p>
    <w:p w14:paraId="17BA9BAE" w14:textId="3BE62357" w:rsidR="00522AAB" w:rsidRDefault="00522AAB" w:rsidP="0060392A">
      <w:pPr>
        <w:pStyle w:val="PKNORMALNY"/>
        <w:rPr>
          <w:color w:val="000000" w:themeColor="text1"/>
        </w:rPr>
      </w:pPr>
      <w:r w:rsidRPr="002C7D77">
        <w:rPr>
          <w:color w:val="000000" w:themeColor="text1"/>
        </w:rPr>
        <w:t>Za zgodą zarządcy dróg publicznych</w:t>
      </w:r>
      <w:r w:rsidR="002C7D77" w:rsidRPr="002C7D77">
        <w:rPr>
          <w:color w:val="000000" w:themeColor="text1"/>
        </w:rPr>
        <w:t>,</w:t>
      </w:r>
      <w:r w:rsidRPr="002C7D77">
        <w:rPr>
          <w:color w:val="000000" w:themeColor="text1"/>
        </w:rPr>
        <w:t xml:space="preserve"> w pasie drogowym</w:t>
      </w:r>
      <w:r w:rsidR="002C7D77" w:rsidRPr="002C7D77">
        <w:rPr>
          <w:color w:val="000000" w:themeColor="text1"/>
        </w:rPr>
        <w:t>,</w:t>
      </w:r>
      <w:r w:rsidRPr="002C7D77">
        <w:rPr>
          <w:color w:val="000000" w:themeColor="text1"/>
        </w:rPr>
        <w:t xml:space="preserve"> usytuowan</w:t>
      </w:r>
      <w:r w:rsidR="002C7D77" w:rsidRPr="002C7D77">
        <w:rPr>
          <w:color w:val="000000" w:themeColor="text1"/>
        </w:rPr>
        <w:t>e</w:t>
      </w:r>
      <w:r w:rsidRPr="002C7D77">
        <w:rPr>
          <w:color w:val="000000" w:themeColor="text1"/>
        </w:rPr>
        <w:t xml:space="preserve"> zostan</w:t>
      </w:r>
      <w:r w:rsidR="002C7D77" w:rsidRPr="002C7D77">
        <w:rPr>
          <w:color w:val="000000" w:themeColor="text1"/>
        </w:rPr>
        <w:t>ą</w:t>
      </w:r>
      <w:r w:rsidRPr="002C7D77">
        <w:rPr>
          <w:color w:val="000000" w:themeColor="text1"/>
        </w:rPr>
        <w:t xml:space="preserve"> 64 </w:t>
      </w:r>
      <w:r w:rsidR="00D65608" w:rsidRPr="002C7D77">
        <w:rPr>
          <w:color w:val="000000" w:themeColor="text1"/>
        </w:rPr>
        <w:t>miejsc</w:t>
      </w:r>
      <w:r w:rsidR="00D65608">
        <w:rPr>
          <w:color w:val="000000" w:themeColor="text1"/>
        </w:rPr>
        <w:t>a</w:t>
      </w:r>
      <w:r w:rsidRPr="002C7D77">
        <w:rPr>
          <w:color w:val="000000" w:themeColor="text1"/>
        </w:rPr>
        <w:t xml:space="preserve"> postojowe w zespołach parkingowych nie przekraczających 10 miejsc każdy.</w:t>
      </w:r>
    </w:p>
    <w:p w14:paraId="57585DBE" w14:textId="5F973BE0" w:rsidR="006224DC" w:rsidRPr="00EC4C11" w:rsidRDefault="006224DC" w:rsidP="006224DC">
      <w:pPr>
        <w:pStyle w:val="PKPUNKTOWANIE"/>
        <w:numPr>
          <w:ilvl w:val="0"/>
          <w:numId w:val="0"/>
        </w:numPr>
        <w:spacing w:line="240" w:lineRule="auto"/>
        <w:ind w:left="39"/>
      </w:pPr>
      <w:r>
        <w:t xml:space="preserve">Przewiduje się </w:t>
      </w:r>
      <w:r w:rsidRPr="00EC4C11">
        <w:t>1m</w:t>
      </w:r>
      <w:r>
        <w:t>iejsce postojowe</w:t>
      </w:r>
      <w:r w:rsidRPr="00EC4C11">
        <w:t xml:space="preserve"> /1 mieszkanie</w:t>
      </w:r>
      <w:r>
        <w:t xml:space="preserve"> oraz </w:t>
      </w:r>
      <w:r w:rsidRPr="00EC4C11">
        <w:t>2 m.p/ każde 100 m</w:t>
      </w:r>
      <w:r w:rsidRPr="00EC4C11">
        <w:rPr>
          <w:vertAlign w:val="superscript"/>
        </w:rPr>
        <w:t xml:space="preserve">2 </w:t>
      </w:r>
      <w:r w:rsidRPr="00EC4C11">
        <w:t>pow. użytkowej</w:t>
      </w:r>
      <w:r>
        <w:t xml:space="preserve"> usług.</w:t>
      </w:r>
    </w:p>
    <w:p w14:paraId="06E697C0" w14:textId="77777777" w:rsidR="006224DC" w:rsidRPr="002C7D77" w:rsidRDefault="006224DC" w:rsidP="0060392A">
      <w:pPr>
        <w:pStyle w:val="PKNORMALNY"/>
        <w:rPr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4"/>
        <w:gridCol w:w="3536"/>
      </w:tblGrid>
      <w:tr w:rsidR="00D42FDB" w:rsidRPr="00D42FDB" w14:paraId="38796826" w14:textId="77777777" w:rsidTr="002A3DC8">
        <w:tc>
          <w:tcPr>
            <w:tcW w:w="9060" w:type="dxa"/>
            <w:gridSpan w:val="2"/>
          </w:tcPr>
          <w:p w14:paraId="61FCC0B2" w14:textId="2234B08B" w:rsidR="009304F9" w:rsidRPr="00D42FDB" w:rsidRDefault="009304F9" w:rsidP="009304F9">
            <w:pPr>
              <w:pStyle w:val="PKNORMALNY"/>
              <w:ind w:firstLine="0"/>
            </w:pPr>
            <w:r w:rsidRPr="00D42FDB">
              <w:rPr>
                <w:b/>
                <w:bCs/>
              </w:rPr>
              <w:t>Przewidywana liczba miejsc postojowych</w:t>
            </w:r>
          </w:p>
        </w:tc>
      </w:tr>
      <w:tr w:rsidR="00D42FDB" w:rsidRPr="00D42FDB" w14:paraId="20CC0F2A" w14:textId="77777777" w:rsidTr="003F76CE">
        <w:tc>
          <w:tcPr>
            <w:tcW w:w="5524" w:type="dxa"/>
          </w:tcPr>
          <w:p w14:paraId="249D3A78" w14:textId="5D6BDC71" w:rsidR="001A209D" w:rsidRPr="00D42FDB" w:rsidRDefault="001A209D" w:rsidP="001A209D">
            <w:pPr>
              <w:pStyle w:val="PKNORMALNY"/>
              <w:ind w:firstLine="0"/>
            </w:pPr>
            <w:r w:rsidRPr="00D42FDB">
              <w:t>Naziemnych na terenie inwestycji</w:t>
            </w:r>
          </w:p>
        </w:tc>
        <w:tc>
          <w:tcPr>
            <w:tcW w:w="3536" w:type="dxa"/>
            <w:vAlign w:val="center"/>
          </w:tcPr>
          <w:p w14:paraId="3ED8DE11" w14:textId="53BE958B" w:rsidR="001A209D" w:rsidRPr="00D42FDB" w:rsidRDefault="002C7D77" w:rsidP="001A209D">
            <w:pPr>
              <w:pStyle w:val="PKNORMALNY"/>
              <w:ind w:firstLine="0"/>
              <w:jc w:val="center"/>
            </w:pPr>
            <w:r>
              <w:t>98</w:t>
            </w:r>
          </w:p>
        </w:tc>
      </w:tr>
      <w:tr w:rsidR="00D42FDB" w:rsidRPr="00D42FDB" w14:paraId="055DC033" w14:textId="77777777" w:rsidTr="003F76CE">
        <w:tc>
          <w:tcPr>
            <w:tcW w:w="5524" w:type="dxa"/>
          </w:tcPr>
          <w:p w14:paraId="4F6E81B1" w14:textId="3761B163" w:rsidR="001A209D" w:rsidRPr="00D42FDB" w:rsidRDefault="001A209D" w:rsidP="001A209D">
            <w:pPr>
              <w:pStyle w:val="PKNORMALNY"/>
              <w:ind w:firstLine="0"/>
            </w:pPr>
            <w:r w:rsidRPr="00D42FDB">
              <w:t>Naziemnych w pasie drogowym</w:t>
            </w:r>
          </w:p>
        </w:tc>
        <w:tc>
          <w:tcPr>
            <w:tcW w:w="3536" w:type="dxa"/>
            <w:vAlign w:val="center"/>
          </w:tcPr>
          <w:p w14:paraId="5D724F6C" w14:textId="056E222F" w:rsidR="001A209D" w:rsidRPr="00D42FDB" w:rsidRDefault="002C7D77" w:rsidP="001A209D">
            <w:pPr>
              <w:pStyle w:val="PKNORMALNY"/>
              <w:ind w:firstLine="0"/>
              <w:jc w:val="center"/>
            </w:pPr>
            <w:r>
              <w:t>66</w:t>
            </w:r>
          </w:p>
        </w:tc>
      </w:tr>
      <w:tr w:rsidR="00D42FDB" w:rsidRPr="00D42FDB" w14:paraId="48FEFB20" w14:textId="77777777" w:rsidTr="003F76CE">
        <w:tc>
          <w:tcPr>
            <w:tcW w:w="5524" w:type="dxa"/>
          </w:tcPr>
          <w:p w14:paraId="78A30F75" w14:textId="27B04A84" w:rsidR="001A209D" w:rsidRPr="00D42FDB" w:rsidRDefault="001A209D" w:rsidP="001A209D">
            <w:pPr>
              <w:pStyle w:val="PKNORMALNY"/>
              <w:ind w:firstLine="0"/>
            </w:pPr>
            <w:r w:rsidRPr="00D42FDB">
              <w:t>Podziemnych w garażu</w:t>
            </w:r>
          </w:p>
        </w:tc>
        <w:tc>
          <w:tcPr>
            <w:tcW w:w="3536" w:type="dxa"/>
            <w:vAlign w:val="center"/>
          </w:tcPr>
          <w:p w14:paraId="2294FEC8" w14:textId="7B1EDDA6" w:rsidR="001A209D" w:rsidRPr="00D42FDB" w:rsidRDefault="001A209D" w:rsidP="001A209D">
            <w:pPr>
              <w:pStyle w:val="PKNORMALNY"/>
              <w:ind w:firstLine="0"/>
              <w:jc w:val="center"/>
            </w:pPr>
            <w:r w:rsidRPr="00D42FDB">
              <w:t>117</w:t>
            </w:r>
          </w:p>
        </w:tc>
      </w:tr>
      <w:tr w:rsidR="00D42FDB" w:rsidRPr="00D42FDB" w14:paraId="261E1EAC" w14:textId="77777777" w:rsidTr="003F76CE">
        <w:tc>
          <w:tcPr>
            <w:tcW w:w="5524" w:type="dxa"/>
          </w:tcPr>
          <w:p w14:paraId="78F4C480" w14:textId="2CD92D81" w:rsidR="009304F9" w:rsidRPr="00D42FDB" w:rsidRDefault="009304F9" w:rsidP="009304F9">
            <w:pPr>
              <w:pStyle w:val="PKNORMALNY"/>
              <w:ind w:firstLine="0"/>
              <w:rPr>
                <w:b/>
                <w:bCs/>
              </w:rPr>
            </w:pPr>
            <w:r w:rsidRPr="00D42FDB">
              <w:rPr>
                <w:b/>
                <w:bCs/>
              </w:rPr>
              <w:t>Suma</w:t>
            </w:r>
          </w:p>
        </w:tc>
        <w:tc>
          <w:tcPr>
            <w:tcW w:w="3536" w:type="dxa"/>
          </w:tcPr>
          <w:p w14:paraId="61236672" w14:textId="520BB443" w:rsidR="009304F9" w:rsidRPr="00D42FDB" w:rsidRDefault="001A209D" w:rsidP="001A209D">
            <w:pPr>
              <w:pStyle w:val="PKNORMALNY"/>
              <w:ind w:firstLine="0"/>
              <w:jc w:val="center"/>
              <w:rPr>
                <w:b/>
                <w:bCs/>
              </w:rPr>
            </w:pPr>
            <w:r w:rsidRPr="00D42FDB">
              <w:rPr>
                <w:b/>
                <w:bCs/>
              </w:rPr>
              <w:t>28</w:t>
            </w:r>
            <w:r w:rsidR="002C7D77">
              <w:rPr>
                <w:b/>
                <w:bCs/>
              </w:rPr>
              <w:t>1</w:t>
            </w:r>
          </w:p>
        </w:tc>
      </w:tr>
    </w:tbl>
    <w:p w14:paraId="593CF32F" w14:textId="72FC5B96" w:rsidR="002450AF" w:rsidRDefault="002450AF" w:rsidP="002450AF">
      <w:pPr>
        <w:pStyle w:val="PKNORMALNY"/>
        <w:spacing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4"/>
        <w:gridCol w:w="3536"/>
      </w:tblGrid>
      <w:tr w:rsidR="00C9159F" w:rsidRPr="00D42FDB" w14:paraId="100381A8" w14:textId="77777777" w:rsidTr="003F76CE">
        <w:tc>
          <w:tcPr>
            <w:tcW w:w="5524" w:type="dxa"/>
          </w:tcPr>
          <w:p w14:paraId="0E0F1860" w14:textId="2554AFAF" w:rsidR="00C9159F" w:rsidRPr="00D42FDB" w:rsidRDefault="003F76CE" w:rsidP="00DF5BAD">
            <w:pPr>
              <w:pStyle w:val="PKNORMALNY"/>
              <w:ind w:firstLine="0"/>
            </w:pPr>
            <w:r>
              <w:t>Minimalna liczba m</w:t>
            </w:r>
            <w:r w:rsidR="00C9159F">
              <w:t>iejsc postojow</w:t>
            </w:r>
            <w:r>
              <w:t>ych</w:t>
            </w:r>
            <w:r w:rsidR="00C9159F">
              <w:t xml:space="preserve"> dla części mieszkalnej</w:t>
            </w:r>
          </w:p>
        </w:tc>
        <w:tc>
          <w:tcPr>
            <w:tcW w:w="3536" w:type="dxa"/>
            <w:vAlign w:val="center"/>
          </w:tcPr>
          <w:p w14:paraId="7426CFEC" w14:textId="6BC9AC40" w:rsidR="00C9159F" w:rsidRPr="00D42FDB" w:rsidRDefault="003F76CE" w:rsidP="00DF5BAD">
            <w:pPr>
              <w:pStyle w:val="PKNORMALNY"/>
              <w:ind w:firstLine="0"/>
              <w:jc w:val="center"/>
            </w:pPr>
            <w:r>
              <w:t>241</w:t>
            </w:r>
          </w:p>
        </w:tc>
      </w:tr>
      <w:tr w:rsidR="00C9159F" w:rsidRPr="00D42FDB" w14:paraId="72C110F6" w14:textId="77777777" w:rsidTr="003F76CE">
        <w:tc>
          <w:tcPr>
            <w:tcW w:w="5524" w:type="dxa"/>
          </w:tcPr>
          <w:p w14:paraId="7191B350" w14:textId="1F99E32A" w:rsidR="00C9159F" w:rsidRPr="00D42FDB" w:rsidRDefault="003F76CE" w:rsidP="00DF5BAD">
            <w:pPr>
              <w:pStyle w:val="PKNORMALNY"/>
              <w:ind w:firstLine="0"/>
            </w:pPr>
            <w:r>
              <w:t xml:space="preserve">Minimalna liczba miejsc postojowych </w:t>
            </w:r>
            <w:r w:rsidR="00C9159F">
              <w:t>dla części usługowej</w:t>
            </w:r>
          </w:p>
        </w:tc>
        <w:tc>
          <w:tcPr>
            <w:tcW w:w="3536" w:type="dxa"/>
            <w:vAlign w:val="center"/>
          </w:tcPr>
          <w:p w14:paraId="7D99077C" w14:textId="7B1349EA" w:rsidR="00C9159F" w:rsidRPr="00D42FDB" w:rsidRDefault="003F76CE" w:rsidP="00DF5BAD">
            <w:pPr>
              <w:pStyle w:val="PKNORMALNY"/>
              <w:ind w:firstLine="0"/>
              <w:jc w:val="center"/>
            </w:pPr>
            <w:r>
              <w:t>29</w:t>
            </w:r>
          </w:p>
        </w:tc>
      </w:tr>
      <w:tr w:rsidR="003F76CE" w:rsidRPr="003F76CE" w14:paraId="7883AB94" w14:textId="77777777" w:rsidTr="003F76CE">
        <w:tc>
          <w:tcPr>
            <w:tcW w:w="5524" w:type="dxa"/>
          </w:tcPr>
          <w:p w14:paraId="2C945731" w14:textId="77777777" w:rsidR="003F76CE" w:rsidRPr="003F76CE" w:rsidRDefault="003F76CE" w:rsidP="00805612">
            <w:pPr>
              <w:pStyle w:val="PKNORMALNY"/>
              <w:spacing w:line="240" w:lineRule="auto"/>
              <w:ind w:firstLine="0"/>
            </w:pPr>
            <w:r w:rsidRPr="003F76CE">
              <w:t xml:space="preserve">Liczba miejsc dla osób niepełnosprawnych </w:t>
            </w:r>
          </w:p>
        </w:tc>
        <w:tc>
          <w:tcPr>
            <w:tcW w:w="3536" w:type="dxa"/>
          </w:tcPr>
          <w:p w14:paraId="3B7AFE89" w14:textId="439D62E7" w:rsidR="003F76CE" w:rsidRPr="003F76CE" w:rsidRDefault="003F76CE" w:rsidP="003F76CE">
            <w:pPr>
              <w:pStyle w:val="PKNORMALNY"/>
              <w:spacing w:line="240" w:lineRule="auto"/>
              <w:ind w:firstLine="0"/>
              <w:jc w:val="center"/>
            </w:pPr>
            <w:r>
              <w:t>7</w:t>
            </w:r>
          </w:p>
        </w:tc>
      </w:tr>
    </w:tbl>
    <w:p w14:paraId="09B65E9E" w14:textId="2C808361" w:rsidR="0092315F" w:rsidRPr="00F35B1E" w:rsidRDefault="00D110D9" w:rsidP="000264DB">
      <w:pPr>
        <w:pStyle w:val="PKNAGWEK3"/>
      </w:pPr>
      <w:r w:rsidRPr="00F35B1E">
        <w:t>PLANOWANY SPOSÓB ZAGOSPODAROWANIA TERENU ORAZ CHARAKTERYSTYKI ZABUDOWY I ZAGOSPODAROWANIA TERENU, W TYM PRZEZNACZENIA PROJEKTOWANYCH OBIEKTÓW BUDOWLANYCH, PRZEDSTAWIONE W FORMIE OPISOWEJ I GRAFICZNEJ</w:t>
      </w:r>
    </w:p>
    <w:p w14:paraId="5DBD3871" w14:textId="538BA39A" w:rsidR="009D5A9D" w:rsidRDefault="00BF3100" w:rsidP="009D5A9D">
      <w:pPr>
        <w:pStyle w:val="PKNORMALNY"/>
      </w:pPr>
      <w:r w:rsidRPr="00326DCA">
        <w:t xml:space="preserve">Planowana inwestycja </w:t>
      </w:r>
      <w:r w:rsidR="00326DCA" w:rsidRPr="00326DCA">
        <w:t xml:space="preserve">mieszkaniowa zakłada realizację </w:t>
      </w:r>
      <w:r w:rsidR="009D5A9D">
        <w:t>trzech</w:t>
      </w:r>
      <w:r w:rsidR="00326DCA" w:rsidRPr="00326DCA">
        <w:t xml:space="preserve"> budynków mieszkalnych</w:t>
      </w:r>
      <w:r w:rsidR="00326DCA">
        <w:t xml:space="preserve"> </w:t>
      </w:r>
      <w:r w:rsidR="00326DCA" w:rsidRPr="00326DCA">
        <w:t>wielorodzinn</w:t>
      </w:r>
      <w:r w:rsidR="00326DCA">
        <w:t>ych</w:t>
      </w:r>
      <w:r w:rsidR="00326DCA" w:rsidRPr="00326DCA">
        <w:t xml:space="preserve"> wraz z garażami podziemnymi</w:t>
      </w:r>
      <w:r w:rsidR="00326DCA">
        <w:t xml:space="preserve"> oraz usługami w parterze</w:t>
      </w:r>
      <w:r w:rsidR="009D5A9D">
        <w:t xml:space="preserve">, które zlokalizowane zostaną na </w:t>
      </w:r>
      <w:r w:rsidR="009D5A9D">
        <w:lastRenderedPageBreak/>
        <w:t xml:space="preserve">działkach </w:t>
      </w:r>
      <w:r w:rsidR="002450AF">
        <w:t>3671/13,3671/14, 3671/15, 3671/17, 3671/18, 3671/19, 3671/20, 3671/21, 3672/23, 3672/24, 3672/25, 3672/26, 3672/27, 3672/28, 3672/29, 3673/23, 3671/16, 3670/17, 841/1</w:t>
      </w:r>
      <w:r w:rsidR="009D5A9D">
        <w:t>.</w:t>
      </w:r>
    </w:p>
    <w:p w14:paraId="2F101E6B" w14:textId="20E44B69" w:rsidR="009D5A9D" w:rsidRDefault="009D5A9D" w:rsidP="009D5A9D">
      <w:pPr>
        <w:pStyle w:val="PKNORMALNY"/>
      </w:pPr>
      <w:r>
        <w:t>Pozostałe miejsca postojowe planuje się w pasie dróg publicznych na działkach nr 841/2, 3670/10, 3670/12, 3671/12, 3671/22, 3672/22, 3672/30.</w:t>
      </w:r>
    </w:p>
    <w:p w14:paraId="712DC2EC" w14:textId="02B6B829" w:rsidR="008A51F3" w:rsidRDefault="008A51F3" w:rsidP="009D5A9D">
      <w:pPr>
        <w:pStyle w:val="PKNORMALNY"/>
      </w:pPr>
      <w:r w:rsidRPr="00326DCA">
        <w:t>Planowane zagospodarowani</w:t>
      </w:r>
      <w:r w:rsidR="00F61C2A">
        <w:t>e</w:t>
      </w:r>
      <w:r w:rsidRPr="00326DCA">
        <w:t xml:space="preserve"> terenu zakłada usytuowanie budynków na</w:t>
      </w:r>
      <w:r>
        <w:t xml:space="preserve"> </w:t>
      </w:r>
      <w:r w:rsidRPr="00326DCA">
        <w:t>działce inwestycyjnej w</w:t>
      </w:r>
      <w:r>
        <w:t> </w:t>
      </w:r>
      <w:r w:rsidRPr="00326DCA">
        <w:t>nawiązaniu do panujących warunków terenowych związanych z</w:t>
      </w:r>
      <w:r>
        <w:t xml:space="preserve"> </w:t>
      </w:r>
      <w:r w:rsidRPr="00326DCA">
        <w:t>ukształtowaniem wysokościowym.</w:t>
      </w:r>
    </w:p>
    <w:p w14:paraId="4010E284" w14:textId="7797CC73" w:rsidR="008A51F3" w:rsidRDefault="008A51F3" w:rsidP="008A51F3">
      <w:pPr>
        <w:pStyle w:val="PKNORMALNY"/>
      </w:pPr>
      <w:r w:rsidRPr="00326DCA">
        <w:t>Na terenie inwestycji zaplanowano urządzenie dróg wewnętrznych dojazdowych do garaży podziemnych i miejsc postojowych zewnętrznych oraz drogi pożarowe do budynków będących przedmiotem opracowania.</w:t>
      </w:r>
    </w:p>
    <w:p w14:paraId="1E4503BA" w14:textId="14BE6F7B" w:rsidR="008A51F3" w:rsidRDefault="008A51F3" w:rsidP="008A51F3">
      <w:pPr>
        <w:pStyle w:val="PKNORMALNY"/>
      </w:pPr>
      <w:r w:rsidRPr="00326DCA">
        <w:t>Projektowane są dojścia piesze do wejść głównych do budynku. Na terenie</w:t>
      </w:r>
      <w:r>
        <w:t xml:space="preserve"> </w:t>
      </w:r>
      <w:r w:rsidRPr="00326DCA">
        <w:t>inwestycji projektuje się elementy małej architektury, uporządkowanej zieleni w postaci</w:t>
      </w:r>
      <w:r>
        <w:t xml:space="preserve"> </w:t>
      </w:r>
      <w:r w:rsidRPr="00326DCA">
        <w:t xml:space="preserve">trawników, krzewów i drzew ozdobnych oraz oświetlenie całego terenu. </w:t>
      </w:r>
      <w:r>
        <w:t xml:space="preserve">Na jednym z budynków projektuje się zielony taras. </w:t>
      </w:r>
    </w:p>
    <w:p w14:paraId="58ACAA92" w14:textId="26D683CF" w:rsidR="008A51F3" w:rsidRPr="00326DCA" w:rsidRDefault="008A51F3" w:rsidP="008A51F3">
      <w:pPr>
        <w:pStyle w:val="PKNORMALNY"/>
      </w:pPr>
      <w:r w:rsidRPr="00326DCA">
        <w:t xml:space="preserve"> Do budynk</w:t>
      </w:r>
      <w:r>
        <w:t>ów</w:t>
      </w:r>
      <w:r w:rsidRPr="00326DCA">
        <w:t xml:space="preserve"> będzie zapewniony dostęp </w:t>
      </w:r>
      <w:r w:rsidR="00E969B4">
        <w:t xml:space="preserve">oraz miejsca postojowe </w:t>
      </w:r>
      <w:r w:rsidRPr="00326DCA">
        <w:t>dla osób niepełnosprawnych</w:t>
      </w:r>
      <w:r w:rsidR="00E969B4">
        <w:t>.</w:t>
      </w:r>
    </w:p>
    <w:p w14:paraId="62CEC1C9" w14:textId="77777777" w:rsidR="008A51F3" w:rsidRPr="00326DCA" w:rsidRDefault="008A51F3" w:rsidP="008A51F3">
      <w:pPr>
        <w:pStyle w:val="PKNORMALNY"/>
      </w:pPr>
      <w:r w:rsidRPr="00326DCA">
        <w:t>Drogi wewnętrzne będą bezpośrednio połączone zjazdami z drog</w:t>
      </w:r>
      <w:r>
        <w:t>ami</w:t>
      </w:r>
      <w:r w:rsidRPr="00326DCA">
        <w:t xml:space="preserve"> publiczn</w:t>
      </w:r>
      <w:r>
        <w:t>ymi od strony południowej (ul. Słowackiego) oraz północnej.</w:t>
      </w:r>
    </w:p>
    <w:p w14:paraId="06CE7422" w14:textId="0F15BC9F" w:rsidR="00702B5F" w:rsidRDefault="00326DCA" w:rsidP="00E20EDD">
      <w:pPr>
        <w:pStyle w:val="PKNORMALNY"/>
      </w:pPr>
      <w:r w:rsidRPr="00326DCA">
        <w:t>W kondygnacjach -1 budynków</w:t>
      </w:r>
      <w:r>
        <w:t xml:space="preserve"> </w:t>
      </w:r>
      <w:r w:rsidRPr="00326DCA">
        <w:t>planowan</w:t>
      </w:r>
      <w:r w:rsidR="003F76CE">
        <w:t xml:space="preserve">e są </w:t>
      </w:r>
      <w:r w:rsidRPr="00326DCA">
        <w:t>garaż</w:t>
      </w:r>
      <w:r w:rsidR="003F76CE">
        <w:t>e</w:t>
      </w:r>
      <w:r w:rsidRPr="00326DCA">
        <w:t xml:space="preserve"> na samochody osobowe, komórki lokatorskie, pomieszczenia</w:t>
      </w:r>
      <w:r>
        <w:t xml:space="preserve"> </w:t>
      </w:r>
      <w:r w:rsidRPr="00E20EDD">
        <w:t xml:space="preserve">techniczne. </w:t>
      </w:r>
    </w:p>
    <w:p w14:paraId="35E56715" w14:textId="6A0BA732" w:rsidR="001649D9" w:rsidRDefault="00702B5F" w:rsidP="00E20EDD">
      <w:pPr>
        <w:pStyle w:val="PKNORMALNY"/>
      </w:pPr>
      <w:r>
        <w:t>W jednym z budynków na części kondygnacji parteru przewiduje się lokale przeznaczone na usługi nieuciążliwe.</w:t>
      </w:r>
      <w:r w:rsidR="001649D9">
        <w:t xml:space="preserve"> Na pozostałych </w:t>
      </w:r>
      <w:r w:rsidR="00E20EDD" w:rsidRPr="00E20EDD">
        <w:t>kondygnacjach będą się znajdowały wyłącznie lokale mieszkalne</w:t>
      </w:r>
      <w:r w:rsidR="001649D9">
        <w:t xml:space="preserve"> w układzie kaskadowym.</w:t>
      </w:r>
    </w:p>
    <w:p w14:paraId="3055F230" w14:textId="61FD0AB5" w:rsidR="00E20EDD" w:rsidRPr="00F35B1E" w:rsidRDefault="001649D9" w:rsidP="00E20EDD">
      <w:pPr>
        <w:pStyle w:val="PKNORMALNY"/>
        <w:rPr>
          <w:color w:val="FF0000"/>
        </w:rPr>
      </w:pPr>
      <w:r>
        <w:t>Dwa pozostałe budynki</w:t>
      </w:r>
      <w:r w:rsidR="00E20EDD" w:rsidRPr="00E20EDD">
        <w:t xml:space="preserve"> zaprojektowane </w:t>
      </w:r>
      <w:r>
        <w:t xml:space="preserve">będą jako wyłącznie mieszkalne wielorodzinne </w:t>
      </w:r>
      <w:r w:rsidR="00E20EDD" w:rsidRPr="00E20EDD">
        <w:t>w oparciu o schemat</w:t>
      </w:r>
      <w:r w:rsidR="00D126ED">
        <w:t xml:space="preserve"> kondygnacji powtarzalnych.</w:t>
      </w:r>
    </w:p>
    <w:p w14:paraId="17B0AC31" w14:textId="5D589DC2" w:rsidR="00326DCA" w:rsidRPr="00B85FB6" w:rsidRDefault="00326DCA" w:rsidP="00326DCA">
      <w:pPr>
        <w:pStyle w:val="PKNORMALNY"/>
      </w:pPr>
      <w:r w:rsidRPr="00B85FB6">
        <w:t>Budynki przykryte będą dachami płaskimi</w:t>
      </w:r>
      <w:r w:rsidR="00420291" w:rsidRPr="00B85FB6">
        <w:t xml:space="preserve"> oraz </w:t>
      </w:r>
      <w:r w:rsidRPr="00B85FB6">
        <w:t>będą charakteryzowały się</w:t>
      </w:r>
      <w:r w:rsidR="00420291" w:rsidRPr="00B85FB6">
        <w:t xml:space="preserve"> </w:t>
      </w:r>
      <w:r w:rsidRPr="00B85FB6">
        <w:t>rozwiązaniami przestrzennymi i estetycznymi o wysokich walorach architektonicznych.</w:t>
      </w:r>
    </w:p>
    <w:p w14:paraId="4A63818E" w14:textId="6AEE7966" w:rsidR="00326DCA" w:rsidRPr="00B85FB6" w:rsidRDefault="00326DCA" w:rsidP="00326DCA">
      <w:pPr>
        <w:pStyle w:val="PKNORMALNY"/>
      </w:pPr>
      <w:r w:rsidRPr="00B85FB6">
        <w:t xml:space="preserve">Zagospodarowanie terenu oraz lokalizacja zabudowy </w:t>
      </w:r>
      <w:r w:rsidR="00766E86" w:rsidRPr="00B85FB6">
        <w:t>wpisują</w:t>
      </w:r>
      <w:r w:rsidRPr="00B85FB6">
        <w:t xml:space="preserve"> się w otaczający kontekst</w:t>
      </w:r>
      <w:r w:rsidR="00B32A21" w:rsidRPr="00B85FB6">
        <w:t xml:space="preserve"> </w:t>
      </w:r>
      <w:r w:rsidRPr="00B85FB6">
        <w:t>urbanistyczny miasta</w:t>
      </w:r>
      <w:r w:rsidR="00766E86" w:rsidRPr="00B85FB6">
        <w:t xml:space="preserve"> oraz s</w:t>
      </w:r>
      <w:r w:rsidRPr="00B85FB6">
        <w:t>tanowi</w:t>
      </w:r>
      <w:r w:rsidR="00766E86" w:rsidRPr="00B85FB6">
        <w:t>ą</w:t>
      </w:r>
      <w:r w:rsidRPr="00B85FB6">
        <w:t xml:space="preserve"> kontynuację przestrzenn</w:t>
      </w:r>
      <w:r w:rsidR="00AB5558">
        <w:t>ą</w:t>
      </w:r>
      <w:r w:rsidRPr="00B85FB6">
        <w:t xml:space="preserve"> i funkcjonalną</w:t>
      </w:r>
      <w:r w:rsidR="00766E86" w:rsidRPr="00B85FB6">
        <w:t>.</w:t>
      </w:r>
    </w:p>
    <w:p w14:paraId="0E9E9686" w14:textId="4FF1D2B6" w:rsidR="00A7025B" w:rsidRDefault="003C5E32" w:rsidP="003C5E32">
      <w:pPr>
        <w:pStyle w:val="PKNORMALNY"/>
      </w:pPr>
      <w:r w:rsidRPr="003C5E32">
        <w:t>Wnioskowany budynek planuje się wyposażyć w niezbędne przyłącza tj. wody,</w:t>
      </w:r>
      <w:r>
        <w:t xml:space="preserve"> </w:t>
      </w:r>
      <w:r w:rsidRPr="003C5E32">
        <w:t xml:space="preserve">energii elektrycznej, kanalizacji sanitarnej i deszczowej oraz </w:t>
      </w:r>
      <w:r>
        <w:t>gazowej</w:t>
      </w:r>
      <w:r w:rsidRPr="003C5E32">
        <w:t xml:space="preserve"> w oparciu o</w:t>
      </w:r>
      <w:r>
        <w:t xml:space="preserve"> </w:t>
      </w:r>
      <w:r w:rsidRPr="003C5E32">
        <w:t>projektowaną i istniejącą infrastrukturę w sąsiadujących z inwestycją drogach oraz</w:t>
      </w:r>
      <w:r>
        <w:t xml:space="preserve"> </w:t>
      </w:r>
      <w:r w:rsidRPr="003C5E32">
        <w:t>terenach przyległych.</w:t>
      </w:r>
    </w:p>
    <w:p w14:paraId="6B3D8B88" w14:textId="331ED260" w:rsidR="003F76CE" w:rsidRPr="00874E4F" w:rsidRDefault="003F76CE" w:rsidP="003F76CE">
      <w:pPr>
        <w:pStyle w:val="PKNORMALNY"/>
        <w:rPr>
          <w:rFonts w:eastAsia="Calibri,Italic"/>
        </w:rPr>
      </w:pPr>
      <w:r>
        <w:rPr>
          <w:rFonts w:eastAsia="Calibri,Italic"/>
        </w:rPr>
        <w:t>Zaprojektowany zostanie również system retencyjny w postaci ogrodów deszczowych oraz niecek, mający za zadanie spowolnić odpływ wód opadowych i roztopowych z powierzchni dachów oraz terenów utwardzonych. Dodatkowo wykonane zostaną zbiorniki retencyjne o pojemności zapewniające bezpieczne gromadzenie wód opadowych.</w:t>
      </w:r>
    </w:p>
    <w:p w14:paraId="3E07B680" w14:textId="77777777" w:rsidR="002450AF" w:rsidRDefault="002450AF" w:rsidP="002450AF">
      <w:pPr>
        <w:pStyle w:val="PKNORMALNY"/>
      </w:pPr>
      <w:r w:rsidRPr="00326DCA">
        <w:t xml:space="preserve">Planowany sposób zagospodarowania terenu przedstawiono na </w:t>
      </w:r>
      <w:r w:rsidRPr="00A32465">
        <w:rPr>
          <w:b/>
          <w:bCs/>
        </w:rPr>
        <w:t>załączniku nr 2.</w:t>
      </w:r>
      <w:r w:rsidRPr="00326DCA">
        <w:t xml:space="preserve"> </w:t>
      </w:r>
    </w:p>
    <w:p w14:paraId="5EDEFDA2" w14:textId="41A3C425" w:rsidR="0092315F" w:rsidRDefault="00D110D9" w:rsidP="000264DB">
      <w:pPr>
        <w:pStyle w:val="PKNAGWEK3"/>
      </w:pPr>
      <w:r w:rsidRPr="009E7F5A">
        <w:t>OKREŚLENIE CHARAKTERYSTYCZNYCH PARAMETRÓW TECHNICZNYCH INWESTYCJI ORAZ DANE CHARAKTERYZUJĄCE JEJ WPŁYW NA ŚRODOWISKO</w:t>
      </w:r>
    </w:p>
    <w:p w14:paraId="4494FBDA" w14:textId="77777777" w:rsidR="00BE624E" w:rsidRDefault="008C13BF" w:rsidP="008C13BF">
      <w:pPr>
        <w:pStyle w:val="PKNORMALNY"/>
        <w:rPr>
          <w:rFonts w:eastAsia="Calibri,Italic"/>
        </w:rPr>
      </w:pPr>
      <w:r w:rsidRPr="00BE624E">
        <w:rPr>
          <w:rFonts w:eastAsia="Calibri,Italic"/>
        </w:rPr>
        <w:t xml:space="preserve">Przewidziane do realizacji w ramach ww. przedsięwzięcia garaże podziemne oraz miejsca postojowe na terenie inwestycji przekraczają 0,5 ha powierzchni użytkowej. Zatem na podstawie rozporządzenia Rady Ministrów z dnia 9 listopada 2010 w sprawie rodzajów przedsięwzięć </w:t>
      </w:r>
      <w:r w:rsidR="0043163C" w:rsidRPr="00BE624E">
        <w:rPr>
          <w:rFonts w:eastAsia="Calibri,Italic"/>
        </w:rPr>
        <w:t>mogących</w:t>
      </w:r>
      <w:r w:rsidRPr="00BE624E">
        <w:rPr>
          <w:rFonts w:eastAsia="Calibri,Italic"/>
        </w:rPr>
        <w:t xml:space="preserve"> znacząco </w:t>
      </w:r>
      <w:r w:rsidR="0043163C" w:rsidRPr="00BE624E">
        <w:rPr>
          <w:rFonts w:eastAsia="Calibri,Italic"/>
        </w:rPr>
        <w:lastRenderedPageBreak/>
        <w:t>oddziaływać</w:t>
      </w:r>
      <w:r w:rsidRPr="00BE624E">
        <w:rPr>
          <w:rFonts w:eastAsia="Calibri,Italic"/>
        </w:rPr>
        <w:t xml:space="preserve"> na środowisko (Dz.U z 2016.poz. 71)</w:t>
      </w:r>
      <w:r w:rsidR="0043163C" w:rsidRPr="00BE624E">
        <w:rPr>
          <w:rFonts w:eastAsia="Calibri,Italic"/>
        </w:rPr>
        <w:t xml:space="preserve"> zgodnie z §3 ust.1 pkt.56 </w:t>
      </w:r>
      <w:proofErr w:type="spellStart"/>
      <w:r w:rsidR="0043163C" w:rsidRPr="00BE624E">
        <w:rPr>
          <w:rFonts w:eastAsia="Calibri,Italic"/>
        </w:rPr>
        <w:t>lit.b</w:t>
      </w:r>
      <w:proofErr w:type="spellEnd"/>
      <w:r w:rsidR="0043163C" w:rsidRPr="00BE624E">
        <w:rPr>
          <w:rFonts w:eastAsia="Calibri,Italic"/>
        </w:rPr>
        <w:t xml:space="preserve"> w/w rozporządzenia przedsięwzięcie kwalifikuje się do mogących potencjalnie znacząco oddziaływać na środowisko. </w:t>
      </w:r>
    </w:p>
    <w:p w14:paraId="5F83EFB8" w14:textId="5304CDE0" w:rsidR="00D53DBD" w:rsidRPr="00BE624E" w:rsidRDefault="0043163C" w:rsidP="008C13BF">
      <w:pPr>
        <w:pStyle w:val="PKNORMALNY"/>
        <w:rPr>
          <w:rFonts w:eastAsia="Calibri,Italic"/>
        </w:rPr>
      </w:pPr>
      <w:r w:rsidRPr="00BE624E">
        <w:rPr>
          <w:rFonts w:eastAsia="Calibri,Italic"/>
        </w:rPr>
        <w:t>Do wniosku</w:t>
      </w:r>
      <w:r w:rsidR="00BE624E">
        <w:rPr>
          <w:rFonts w:eastAsia="Calibri,Italic"/>
        </w:rPr>
        <w:t xml:space="preserve"> (</w:t>
      </w:r>
      <w:r w:rsidR="00BE624E" w:rsidRPr="00A212F2">
        <w:rPr>
          <w:rFonts w:eastAsia="Calibri,Italic"/>
          <w:b/>
          <w:bCs/>
        </w:rPr>
        <w:t>załącznik nr 6</w:t>
      </w:r>
      <w:r w:rsidR="00BE624E">
        <w:rPr>
          <w:rFonts w:eastAsia="Calibri,Italic"/>
        </w:rPr>
        <w:t>)</w:t>
      </w:r>
      <w:r w:rsidRPr="00BE624E">
        <w:rPr>
          <w:rFonts w:eastAsia="Calibri,Italic"/>
        </w:rPr>
        <w:t xml:space="preserve"> załączono stosown</w:t>
      </w:r>
      <w:r w:rsidR="00BE624E">
        <w:rPr>
          <w:rFonts w:eastAsia="Calibri,Italic"/>
        </w:rPr>
        <w:t>ą</w:t>
      </w:r>
      <w:r w:rsidRPr="00BE624E">
        <w:rPr>
          <w:rFonts w:eastAsia="Calibri,Italic"/>
        </w:rPr>
        <w:t xml:space="preserve"> decyzję o środowiskowych uwarunkowaniach</w:t>
      </w:r>
      <w:r w:rsidR="00D65608" w:rsidRPr="00BE624E">
        <w:rPr>
          <w:rFonts w:eastAsia="Calibri,Italic"/>
        </w:rPr>
        <w:t>, w</w:t>
      </w:r>
      <w:r w:rsidR="00A212F2">
        <w:rPr>
          <w:rFonts w:eastAsia="Calibri,Italic"/>
        </w:rPr>
        <w:t> </w:t>
      </w:r>
      <w:r w:rsidR="00D65608" w:rsidRPr="00BE624E">
        <w:rPr>
          <w:rFonts w:eastAsia="Calibri,Italic"/>
        </w:rPr>
        <w:t>której stwierdzono brak potrzeby przeprowadzenia oceny oddziaływania na środowisko dla niniejszego przedsięwzięcia.</w:t>
      </w:r>
    </w:p>
    <w:p w14:paraId="50EEDD08" w14:textId="77777777" w:rsidR="00CC7C3B" w:rsidRPr="00D65608" w:rsidRDefault="00CC7C3B" w:rsidP="00BE624E">
      <w:pPr>
        <w:pStyle w:val="PKPUNKTOWANIE"/>
        <w:tabs>
          <w:tab w:val="clear" w:pos="170"/>
          <w:tab w:val="left" w:pos="142"/>
        </w:tabs>
        <w:ind w:left="0" w:firstLine="0"/>
        <w:rPr>
          <w:rFonts w:eastAsiaTheme="minorHAnsi"/>
        </w:rPr>
      </w:pPr>
      <w:r w:rsidRPr="00D65608">
        <w:rPr>
          <w:rFonts w:eastAsiaTheme="minorHAnsi"/>
        </w:rPr>
        <w:t>Budynek i urządzenia z nim związane zaprojektowane będą i wykonane w taki sposób, aby poziom hałasu, na który będą narażeni użytkownicy lub ludzie znajdujący się w ich sąsiedztwie nie stanowił zagrożenia dla ich zdrowia, a także umożliwiał im pracę, odpoczynek i sen w zadowalających warunkach.</w:t>
      </w:r>
    </w:p>
    <w:p w14:paraId="0FE6134C" w14:textId="4D7849C8" w:rsidR="00CC7C3B" w:rsidRPr="00D65608" w:rsidRDefault="00CC7C3B" w:rsidP="00BE624E">
      <w:pPr>
        <w:pStyle w:val="PKPUNKTOWANIE"/>
        <w:tabs>
          <w:tab w:val="clear" w:pos="170"/>
          <w:tab w:val="left" w:pos="142"/>
        </w:tabs>
        <w:ind w:left="0" w:firstLine="0"/>
        <w:rPr>
          <w:rFonts w:eastAsiaTheme="minorHAnsi"/>
        </w:rPr>
      </w:pPr>
      <w:r w:rsidRPr="00D65608">
        <w:rPr>
          <w:rFonts w:eastAsiaTheme="minorHAnsi"/>
        </w:rPr>
        <w:t>Emisja hałasów oraz wibracji - projektowany obiekt ze względu na funkcje i wyposażenie nie będzie wprowadzał szczególnej emisji hałasu i wibracji.</w:t>
      </w:r>
    </w:p>
    <w:p w14:paraId="1773EA95" w14:textId="54FB1212" w:rsidR="00CC7C3B" w:rsidRPr="00D65608" w:rsidRDefault="00CC7C3B" w:rsidP="00BE624E">
      <w:pPr>
        <w:pStyle w:val="PKPUNKTOWANIE"/>
        <w:tabs>
          <w:tab w:val="clear" w:pos="170"/>
          <w:tab w:val="left" w:pos="142"/>
        </w:tabs>
        <w:ind w:left="0" w:firstLine="0"/>
        <w:rPr>
          <w:rFonts w:eastAsiaTheme="minorHAnsi"/>
        </w:rPr>
      </w:pPr>
      <w:r w:rsidRPr="00D65608">
        <w:rPr>
          <w:rFonts w:eastAsiaTheme="minorHAnsi"/>
        </w:rPr>
        <w:t>Budynek zostanie zaprojektowany w taki sposób, aby ilość energii cieplnej potrzebnej do użytkowania budynku zgodnie z jego przeznaczeniem można było utrzymać na racjonalnie niskim poziomie.</w:t>
      </w:r>
    </w:p>
    <w:p w14:paraId="4D62FDC4" w14:textId="34786EC4" w:rsidR="00CC7C3B" w:rsidRDefault="00CC7C3B" w:rsidP="00BE624E">
      <w:pPr>
        <w:pStyle w:val="PKPUNKTOWANIE"/>
        <w:tabs>
          <w:tab w:val="clear" w:pos="170"/>
          <w:tab w:val="left" w:pos="142"/>
        </w:tabs>
        <w:ind w:left="0" w:firstLine="0"/>
        <w:rPr>
          <w:rFonts w:ascii="Helvetica" w:eastAsiaTheme="minorHAnsi" w:hAnsi="Helvetica" w:cs="Helvetica"/>
        </w:rPr>
      </w:pPr>
      <w:r w:rsidRPr="00D65608">
        <w:rPr>
          <w:rFonts w:eastAsiaTheme="minorHAnsi"/>
        </w:rPr>
        <w:t>Projektowany budynek i sposób jego wznoszenia nie powodują naruszenia</w:t>
      </w:r>
      <w:r w:rsidR="00BE624E">
        <w:rPr>
          <w:rFonts w:eastAsiaTheme="minorHAnsi"/>
        </w:rPr>
        <w:t xml:space="preserve"> </w:t>
      </w:r>
      <w:r w:rsidR="00BE624E">
        <w:rPr>
          <w:rFonts w:ascii="Helvetica" w:eastAsiaTheme="minorHAnsi" w:hAnsi="Helvetica" w:cs="Helvetica"/>
        </w:rPr>
        <w:t>interesu osób trzecich z punktu widzenia przepisów prawa budowlanego.</w:t>
      </w:r>
    </w:p>
    <w:p w14:paraId="6A99F66F" w14:textId="77777777" w:rsidR="00BE624E" w:rsidRPr="00874E4F" w:rsidRDefault="00BE624E" w:rsidP="00BE624E">
      <w:pPr>
        <w:pStyle w:val="PKPUNKTOWANIE"/>
        <w:tabs>
          <w:tab w:val="clear" w:pos="170"/>
          <w:tab w:val="left" w:pos="142"/>
        </w:tabs>
        <w:ind w:left="0" w:firstLine="0"/>
        <w:rPr>
          <w:rFonts w:eastAsia="Calibri,Italic"/>
        </w:rPr>
      </w:pPr>
      <w:r w:rsidRPr="00874E4F">
        <w:rPr>
          <w:rFonts w:eastAsia="Calibri,Italic"/>
        </w:rPr>
        <w:t>Wody opadowe odprowadzane będą do miejskiej kanalizacji deszczowej</w:t>
      </w:r>
      <w:r>
        <w:rPr>
          <w:rFonts w:eastAsia="Calibri,Italic"/>
        </w:rPr>
        <w:t>. Zaprojektowany zostanie również system retencyjny w postaci ogrodów deszczowych oraz niecek, mający za zadanie spowolnić odpływ wód opadowych i roztopowych z powierzchni dachów oraz terenów utwardzonych. Dodatkowo wykonane zostaną zbiorniki retencyjne o pojemności zapewniające bezpieczne gromadzenie wód opadowych.</w:t>
      </w:r>
    </w:p>
    <w:p w14:paraId="22777D98" w14:textId="77777777" w:rsidR="00A72E23" w:rsidRDefault="00A72E23" w:rsidP="008C13BF">
      <w:pPr>
        <w:pStyle w:val="PKNORMALNY"/>
        <w:rPr>
          <w:rFonts w:eastAsia="Calibri,Italic"/>
        </w:rPr>
      </w:pPr>
    </w:p>
    <w:p w14:paraId="6A62FB7E" w14:textId="2A3CD758" w:rsidR="00C67ADB" w:rsidRDefault="00C67ADB" w:rsidP="008C13BF">
      <w:pPr>
        <w:pStyle w:val="PKNORMALNY"/>
        <w:rPr>
          <w:rFonts w:eastAsia="Calibri,Italic"/>
        </w:rPr>
      </w:pPr>
      <w:r>
        <w:rPr>
          <w:b/>
          <w:sz w:val="16"/>
          <w:szCs w:val="16"/>
        </w:rPr>
        <w:t>Charakterystyczne parametry budynku: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2268"/>
        <w:gridCol w:w="1985"/>
      </w:tblGrid>
      <w:tr w:rsidR="00C07115" w:rsidRPr="00D64E18" w14:paraId="36B6D66B" w14:textId="77777777" w:rsidTr="00B809AD">
        <w:trPr>
          <w:trHeight w:val="27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67E4DA" w14:textId="77777777" w:rsidR="00C07115" w:rsidRPr="00D64E18" w:rsidRDefault="00C07115" w:rsidP="00C07115">
            <w:pPr>
              <w:spacing w:after="0" w:line="240" w:lineRule="auto"/>
              <w:jc w:val="both"/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bookmarkStart w:id="13" w:name="_Hlk95217931"/>
            <w:r w:rsidRPr="00D64E18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pl-PL"/>
              </w:rPr>
              <w:t>Pow. terenu objętego opracowaniem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363AE" w14:textId="1DE4D394" w:rsidR="00C07115" w:rsidRPr="00D64E18" w:rsidRDefault="00C07115" w:rsidP="00C07115">
            <w:pPr>
              <w:spacing w:after="0" w:line="240" w:lineRule="auto"/>
              <w:jc w:val="right"/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pl-PL"/>
              </w:rPr>
              <w:t>12500,00</w:t>
            </w:r>
            <w:r w:rsidR="00D64E18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m</w:t>
            </w:r>
            <w:r w:rsidR="00D64E18" w:rsidRPr="00D64E18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D64E18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FD3AD94" w14:textId="77777777" w:rsidR="00C07115" w:rsidRPr="00D64E18" w:rsidRDefault="00C07115" w:rsidP="00C07115">
            <w:pPr>
              <w:spacing w:after="0" w:line="240" w:lineRule="auto"/>
              <w:jc w:val="right"/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pl-PL"/>
              </w:rPr>
              <w:t>100,00%</w:t>
            </w:r>
          </w:p>
        </w:tc>
      </w:tr>
      <w:tr w:rsidR="00C07115" w:rsidRPr="00D64E18" w14:paraId="37F1CE4F" w14:textId="77777777" w:rsidTr="00B809AD">
        <w:trPr>
          <w:trHeight w:val="2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4C9493" w14:textId="77777777" w:rsidR="00C07115" w:rsidRPr="00D64E18" w:rsidRDefault="00C07115" w:rsidP="00C07115">
            <w:pPr>
              <w:spacing w:after="0" w:line="240" w:lineRule="auto"/>
              <w:jc w:val="both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Pow. Zabudowy, w tym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C8CBD" w14:textId="3013C014" w:rsidR="00C07115" w:rsidRPr="00D64E18" w:rsidRDefault="00C07115" w:rsidP="00C07115">
            <w:pPr>
              <w:spacing w:after="0" w:line="240" w:lineRule="auto"/>
              <w:jc w:val="right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4663,24</w:t>
            </w:r>
            <w:r w:rsidR="00D64E18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m</w:t>
            </w:r>
            <w:r w:rsidR="00D64E18" w:rsidRPr="00D64E18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8E0177D" w14:textId="77777777" w:rsidR="00C07115" w:rsidRPr="00D64E18" w:rsidRDefault="00C07115" w:rsidP="00C07115">
            <w:pPr>
              <w:spacing w:after="0" w:line="240" w:lineRule="auto"/>
              <w:jc w:val="right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37,31%</w:t>
            </w:r>
          </w:p>
        </w:tc>
      </w:tr>
      <w:tr w:rsidR="00C07115" w:rsidRPr="00D64E18" w14:paraId="11E618CC" w14:textId="77777777" w:rsidTr="00B809AD">
        <w:trPr>
          <w:trHeight w:val="2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381" w14:textId="77777777" w:rsidR="00C07115" w:rsidRPr="00D64E18" w:rsidRDefault="00C07115" w:rsidP="00C07115">
            <w:pPr>
              <w:spacing w:after="0" w:line="240" w:lineRule="auto"/>
              <w:jc w:val="both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Budynek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0EA7" w14:textId="5C678835" w:rsidR="00C07115" w:rsidRPr="00D64E18" w:rsidRDefault="00C07115" w:rsidP="00C07115">
            <w:pPr>
              <w:spacing w:after="0" w:line="240" w:lineRule="auto"/>
              <w:jc w:val="right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1202,53</w:t>
            </w:r>
            <w:r w:rsidR="00D64E18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D64E18" w:rsidRPr="00D64E18">
              <w:rPr>
                <w:rFonts w:ascii="Arial" w:eastAsia="Times New Roman" w:hAnsi="Arial"/>
                <w:color w:val="000000"/>
                <w:sz w:val="16"/>
                <w:szCs w:val="16"/>
                <w:lang w:eastAsia="pl-PL"/>
              </w:rPr>
              <w:t>m</w:t>
            </w:r>
            <w:r w:rsidR="00D64E18" w:rsidRPr="00D64E18">
              <w:rPr>
                <w:rFonts w:ascii="Arial" w:eastAsia="Times New Roman" w:hAnsi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4F0100" w14:textId="77777777" w:rsidR="00C07115" w:rsidRPr="00D64E18" w:rsidRDefault="00C07115" w:rsidP="00C07115">
            <w:pPr>
              <w:spacing w:after="0" w:line="240" w:lineRule="auto"/>
              <w:jc w:val="right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9,62%</w:t>
            </w:r>
          </w:p>
        </w:tc>
      </w:tr>
      <w:tr w:rsidR="00C07115" w:rsidRPr="00D64E18" w14:paraId="69C63A41" w14:textId="77777777" w:rsidTr="00B809AD">
        <w:trPr>
          <w:trHeight w:val="2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FBA3" w14:textId="77777777" w:rsidR="00C07115" w:rsidRPr="00D64E18" w:rsidRDefault="00C07115" w:rsidP="00C07115">
            <w:pPr>
              <w:spacing w:after="0" w:line="240" w:lineRule="auto"/>
              <w:jc w:val="both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Budynek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7887" w14:textId="5CB8E7FD" w:rsidR="00C07115" w:rsidRPr="00D64E18" w:rsidRDefault="00C07115" w:rsidP="00C07115">
            <w:pPr>
              <w:spacing w:after="0" w:line="240" w:lineRule="auto"/>
              <w:jc w:val="right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1202,53</w:t>
            </w:r>
            <w:r w:rsid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 xml:space="preserve"> </w:t>
            </w:r>
            <w:r w:rsidR="00D64E18" w:rsidRPr="00D64E18">
              <w:rPr>
                <w:rFonts w:ascii="Arial" w:eastAsia="Times New Roman" w:hAnsi="Arial"/>
                <w:color w:val="000000"/>
                <w:sz w:val="16"/>
                <w:szCs w:val="16"/>
                <w:lang w:eastAsia="pl-PL"/>
              </w:rPr>
              <w:t>m</w:t>
            </w:r>
            <w:r w:rsidR="00D64E18" w:rsidRPr="00D64E18">
              <w:rPr>
                <w:rFonts w:ascii="Arial" w:eastAsia="Times New Roman" w:hAnsi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FA47E" w14:textId="77777777" w:rsidR="00C07115" w:rsidRPr="00D64E18" w:rsidRDefault="00C07115" w:rsidP="00C07115">
            <w:pPr>
              <w:spacing w:after="0" w:line="240" w:lineRule="auto"/>
              <w:jc w:val="right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9,62%</w:t>
            </w:r>
          </w:p>
        </w:tc>
      </w:tr>
      <w:tr w:rsidR="00C07115" w:rsidRPr="00D64E18" w14:paraId="5E53B4C9" w14:textId="77777777" w:rsidTr="00B809AD">
        <w:trPr>
          <w:trHeight w:val="2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D090" w14:textId="77777777" w:rsidR="00C07115" w:rsidRPr="00D64E18" w:rsidRDefault="00C07115" w:rsidP="00C07115">
            <w:pPr>
              <w:spacing w:after="0" w:line="240" w:lineRule="auto"/>
              <w:jc w:val="both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Budynek 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154D" w14:textId="31022DDE" w:rsidR="00C07115" w:rsidRPr="00D64E18" w:rsidRDefault="00C07115" w:rsidP="00C07115">
            <w:pPr>
              <w:spacing w:after="0" w:line="240" w:lineRule="auto"/>
              <w:jc w:val="right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2258,18</w:t>
            </w:r>
            <w:r w:rsid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 xml:space="preserve"> </w:t>
            </w:r>
            <w:r w:rsidR="00D64E18" w:rsidRPr="00D64E18">
              <w:rPr>
                <w:rFonts w:ascii="Arial" w:eastAsia="Times New Roman" w:hAnsi="Arial"/>
                <w:color w:val="000000"/>
                <w:sz w:val="16"/>
                <w:szCs w:val="16"/>
                <w:lang w:eastAsia="pl-PL"/>
              </w:rPr>
              <w:t>m</w:t>
            </w:r>
            <w:r w:rsidR="00D64E18" w:rsidRPr="00D64E18">
              <w:rPr>
                <w:rFonts w:ascii="Arial" w:eastAsia="Times New Roman" w:hAnsi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127E1" w14:textId="77777777" w:rsidR="00C07115" w:rsidRPr="00D64E18" w:rsidRDefault="00C07115" w:rsidP="00C07115">
            <w:pPr>
              <w:spacing w:after="0" w:line="240" w:lineRule="auto"/>
              <w:jc w:val="right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18,07%</w:t>
            </w:r>
          </w:p>
        </w:tc>
      </w:tr>
      <w:tr w:rsidR="00D64E18" w:rsidRPr="00D64E18" w14:paraId="5EB95126" w14:textId="77777777" w:rsidTr="00B809AD">
        <w:trPr>
          <w:trHeight w:val="2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B58E3" w14:textId="77777777" w:rsidR="00D64E18" w:rsidRPr="00D64E18" w:rsidRDefault="00D64E18" w:rsidP="00D64E18">
            <w:pPr>
              <w:spacing w:after="0" w:line="240" w:lineRule="auto"/>
              <w:jc w:val="both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Pow. utwardzona, w tym: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9DDC74" w14:textId="2ED02DB2" w:rsidR="00D64E18" w:rsidRPr="00D64E18" w:rsidRDefault="00D64E18" w:rsidP="00D64E18">
            <w:pPr>
              <w:spacing w:after="0" w:line="240" w:lineRule="auto"/>
              <w:jc w:val="right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b/>
                <w:bCs/>
                <w:sz w:val="16"/>
                <w:szCs w:val="16"/>
              </w:rPr>
              <w:t>4 832,80</w:t>
            </w:r>
            <w:r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m</w:t>
            </w:r>
            <w:r w:rsidRPr="00D64E18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01EF568" w14:textId="01CE5D4B" w:rsidR="00D64E18" w:rsidRPr="00D64E18" w:rsidRDefault="00D64E18" w:rsidP="00D64E18">
            <w:pPr>
              <w:spacing w:after="0" w:line="240" w:lineRule="auto"/>
              <w:jc w:val="right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b/>
                <w:bCs/>
                <w:sz w:val="16"/>
                <w:szCs w:val="16"/>
              </w:rPr>
              <w:t>38,66%</w:t>
            </w:r>
          </w:p>
        </w:tc>
      </w:tr>
      <w:tr w:rsidR="00D64E18" w:rsidRPr="00D64E18" w14:paraId="00A6C4B6" w14:textId="77777777" w:rsidTr="00B809AD">
        <w:trPr>
          <w:trHeight w:val="2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1741" w14:textId="77777777" w:rsidR="00D64E18" w:rsidRPr="00D64E18" w:rsidRDefault="00D64E18" w:rsidP="00D64E18">
            <w:pPr>
              <w:spacing w:after="0" w:line="240" w:lineRule="auto"/>
              <w:jc w:val="both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Drogi, place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DEBF" w14:textId="7AFB16D2" w:rsidR="00D64E18" w:rsidRPr="00D64E18" w:rsidRDefault="00D64E18" w:rsidP="00D64E18">
            <w:pPr>
              <w:spacing w:after="0" w:line="240" w:lineRule="auto"/>
              <w:jc w:val="right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sz w:val="16"/>
                <w:szCs w:val="16"/>
              </w:rPr>
              <w:t>2 929,00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D64E18">
              <w:rPr>
                <w:rFonts w:ascii="Arial" w:eastAsia="Times New Roman" w:hAnsi="Arial"/>
                <w:color w:val="000000"/>
                <w:sz w:val="16"/>
                <w:szCs w:val="16"/>
                <w:lang w:eastAsia="pl-PL"/>
              </w:rPr>
              <w:t>m</w:t>
            </w:r>
            <w:r w:rsidRPr="00D64E18">
              <w:rPr>
                <w:rFonts w:ascii="Arial" w:eastAsia="Times New Roman" w:hAnsi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91FD4" w14:textId="252B3321" w:rsidR="00D64E18" w:rsidRPr="00D64E18" w:rsidRDefault="00D64E18" w:rsidP="00D64E18">
            <w:pPr>
              <w:spacing w:after="0" w:line="240" w:lineRule="auto"/>
              <w:jc w:val="right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sz w:val="16"/>
                <w:szCs w:val="16"/>
              </w:rPr>
              <w:t>23,43%</w:t>
            </w:r>
          </w:p>
        </w:tc>
      </w:tr>
      <w:tr w:rsidR="00D64E18" w:rsidRPr="00D64E18" w14:paraId="6DA3C923" w14:textId="77777777" w:rsidTr="00B809AD">
        <w:trPr>
          <w:trHeight w:val="2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328A" w14:textId="5BB0A014" w:rsidR="00D64E18" w:rsidRPr="00D64E18" w:rsidRDefault="00D64E18" w:rsidP="00D64E18">
            <w:pPr>
              <w:spacing w:after="0" w:line="240" w:lineRule="auto"/>
              <w:jc w:val="both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Parkingi zielone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0A95B" w14:textId="6DD28200" w:rsidR="00D64E18" w:rsidRPr="00D64E18" w:rsidRDefault="00D64E18" w:rsidP="00D64E18">
            <w:pPr>
              <w:spacing w:after="0" w:line="240" w:lineRule="auto"/>
              <w:jc w:val="right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sz w:val="16"/>
                <w:szCs w:val="16"/>
              </w:rPr>
              <w:t>615,25</w:t>
            </w:r>
            <w:r w:rsidRPr="00D64E18">
              <w:rPr>
                <w:rFonts w:ascii="Arial" w:eastAsia="Times New Roman" w:hAnsi="Arial"/>
                <w:color w:val="000000"/>
                <w:sz w:val="16"/>
                <w:szCs w:val="16"/>
                <w:lang w:eastAsia="pl-PL"/>
              </w:rPr>
              <w:t xml:space="preserve"> m</w:t>
            </w:r>
            <w:r w:rsidRPr="00D64E18">
              <w:rPr>
                <w:rFonts w:ascii="Arial" w:eastAsia="Times New Roman" w:hAnsi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DE981" w14:textId="170DFEA1" w:rsidR="00D64E18" w:rsidRPr="00D64E18" w:rsidRDefault="00D64E18" w:rsidP="00D64E18">
            <w:pPr>
              <w:spacing w:after="0" w:line="240" w:lineRule="auto"/>
              <w:jc w:val="right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sz w:val="16"/>
                <w:szCs w:val="16"/>
              </w:rPr>
              <w:t>4,92%</w:t>
            </w:r>
          </w:p>
        </w:tc>
      </w:tr>
      <w:tr w:rsidR="00D64E18" w:rsidRPr="00D64E18" w14:paraId="05715B84" w14:textId="77777777" w:rsidTr="00B809AD">
        <w:trPr>
          <w:trHeight w:val="2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244C" w14:textId="77777777" w:rsidR="00D64E18" w:rsidRPr="00D64E18" w:rsidRDefault="00D64E18" w:rsidP="00D64E18">
            <w:pPr>
              <w:spacing w:after="0" w:line="240" w:lineRule="auto"/>
              <w:jc w:val="both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Chodniki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556B2" w14:textId="7AEAFE6E" w:rsidR="00D64E18" w:rsidRPr="00D64E18" w:rsidRDefault="00D64E18" w:rsidP="00D64E18">
            <w:pPr>
              <w:spacing w:after="0" w:line="240" w:lineRule="auto"/>
              <w:jc w:val="right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sz w:val="16"/>
                <w:szCs w:val="16"/>
              </w:rPr>
              <w:t>1 288,55</w:t>
            </w:r>
            <w:r w:rsidRPr="00D64E18">
              <w:rPr>
                <w:rFonts w:ascii="Arial" w:eastAsia="Times New Roman" w:hAnsi="Arial"/>
                <w:color w:val="000000"/>
                <w:sz w:val="16"/>
                <w:szCs w:val="16"/>
                <w:lang w:eastAsia="pl-PL"/>
              </w:rPr>
              <w:t xml:space="preserve"> m</w:t>
            </w:r>
            <w:r w:rsidRPr="00D64E18">
              <w:rPr>
                <w:rFonts w:ascii="Arial" w:eastAsia="Times New Roman" w:hAnsi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BB166" w14:textId="2C8C84E9" w:rsidR="00D64E18" w:rsidRPr="00D64E18" w:rsidRDefault="00D64E18" w:rsidP="00D64E18">
            <w:pPr>
              <w:spacing w:after="0" w:line="240" w:lineRule="auto"/>
              <w:jc w:val="right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sz w:val="16"/>
                <w:szCs w:val="16"/>
              </w:rPr>
              <w:t>10,31%</w:t>
            </w:r>
          </w:p>
        </w:tc>
      </w:tr>
      <w:tr w:rsidR="00D64E18" w:rsidRPr="00D64E18" w14:paraId="1230F74B" w14:textId="77777777" w:rsidTr="00B809AD">
        <w:trPr>
          <w:trHeight w:val="2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D0990A" w14:textId="77777777" w:rsidR="00D64E18" w:rsidRPr="00D64E18" w:rsidRDefault="00D64E18" w:rsidP="00D64E18">
            <w:pPr>
              <w:spacing w:after="0" w:line="240" w:lineRule="auto"/>
              <w:jc w:val="both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zielone tarasy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8BF66B" w14:textId="572A37BA" w:rsidR="00D64E18" w:rsidRPr="00D64E18" w:rsidRDefault="00D64E18" w:rsidP="00D64E18">
            <w:pPr>
              <w:spacing w:after="0" w:line="240" w:lineRule="auto"/>
              <w:jc w:val="right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sz w:val="16"/>
                <w:szCs w:val="16"/>
              </w:rPr>
              <w:t>205,00</w:t>
            </w:r>
            <w:r w:rsidRPr="00D64E18">
              <w:rPr>
                <w:rFonts w:ascii="Arial" w:eastAsia="Times New Roman" w:hAnsi="Arial"/>
                <w:color w:val="000000"/>
                <w:sz w:val="16"/>
                <w:szCs w:val="16"/>
                <w:lang w:eastAsia="pl-PL"/>
              </w:rPr>
              <w:t xml:space="preserve"> m</w:t>
            </w:r>
            <w:r w:rsidRPr="00D64E18">
              <w:rPr>
                <w:rFonts w:ascii="Arial" w:eastAsia="Times New Roman" w:hAnsi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91BED" w14:textId="07FC5187" w:rsidR="00D64E18" w:rsidRPr="00D64E18" w:rsidRDefault="00D64E18" w:rsidP="00D64E18">
            <w:pPr>
              <w:spacing w:after="0" w:line="240" w:lineRule="auto"/>
              <w:jc w:val="right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sz w:val="16"/>
                <w:szCs w:val="16"/>
              </w:rPr>
              <w:t>1,64%</w:t>
            </w:r>
          </w:p>
        </w:tc>
      </w:tr>
      <w:tr w:rsidR="00D64E18" w:rsidRPr="00D64E18" w14:paraId="4FB7124E" w14:textId="77777777" w:rsidTr="00B809AD">
        <w:trPr>
          <w:trHeight w:val="2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8BA174" w14:textId="77777777" w:rsidR="00D64E18" w:rsidRPr="00D64E18" w:rsidRDefault="00D64E18" w:rsidP="00D64E18">
            <w:pPr>
              <w:spacing w:after="0" w:line="240" w:lineRule="auto"/>
              <w:jc w:val="both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Powierzchnia biologicznie czynna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BDDB99" w14:textId="04EF3CDA" w:rsidR="00D64E18" w:rsidRPr="00D64E18" w:rsidRDefault="00D64E18" w:rsidP="00D64E18">
            <w:pPr>
              <w:spacing w:after="0" w:line="240" w:lineRule="auto"/>
              <w:jc w:val="right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b/>
                <w:bCs/>
                <w:sz w:val="16"/>
                <w:szCs w:val="16"/>
              </w:rPr>
              <w:t>3 204,25</w:t>
            </w:r>
            <w:r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m</w:t>
            </w:r>
            <w:r w:rsidRPr="00D64E18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C9E4B2F" w14:textId="1D3CBD2A" w:rsidR="00D64E18" w:rsidRPr="00D64E18" w:rsidRDefault="00D64E18" w:rsidP="00D64E18">
            <w:pPr>
              <w:spacing w:after="0" w:line="240" w:lineRule="auto"/>
              <w:jc w:val="right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b/>
                <w:bCs/>
                <w:sz w:val="16"/>
                <w:szCs w:val="16"/>
              </w:rPr>
              <w:t>25,63%</w:t>
            </w:r>
          </w:p>
        </w:tc>
      </w:tr>
      <w:tr w:rsidR="00D64E18" w:rsidRPr="00D64E18" w14:paraId="03A01F86" w14:textId="77777777" w:rsidTr="00B809AD">
        <w:trPr>
          <w:trHeight w:val="2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461812" w14:textId="77777777" w:rsidR="00D64E18" w:rsidRPr="00D64E18" w:rsidRDefault="00D64E18" w:rsidP="00D64E18">
            <w:pPr>
              <w:spacing w:after="0" w:line="240" w:lineRule="auto"/>
              <w:jc w:val="both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Miejsca postojowe, w tym: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164D4B" w14:textId="40C1A804" w:rsidR="00D64E18" w:rsidRPr="00D64E18" w:rsidRDefault="00D64E18" w:rsidP="00D64E18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b/>
                <w:bCs/>
                <w:sz w:val="16"/>
                <w:szCs w:val="16"/>
              </w:rPr>
              <w:t>281</w:t>
            </w:r>
          </w:p>
        </w:tc>
      </w:tr>
      <w:tr w:rsidR="00D64E18" w:rsidRPr="00D64E18" w14:paraId="666945CC" w14:textId="77777777" w:rsidTr="00B809AD">
        <w:trPr>
          <w:trHeight w:val="2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1306" w14:textId="77777777" w:rsidR="00D64E18" w:rsidRPr="00D64E18" w:rsidRDefault="00D64E18" w:rsidP="00D64E18">
            <w:pPr>
              <w:spacing w:after="0" w:line="240" w:lineRule="auto"/>
              <w:jc w:val="both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Naziemnych na terenie inwestycji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A1A1" w14:textId="15D463ED" w:rsidR="00D64E18" w:rsidRPr="00D64E18" w:rsidRDefault="00D64E18" w:rsidP="00D64E18">
            <w:pPr>
              <w:spacing w:after="0" w:line="240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sz w:val="16"/>
                <w:szCs w:val="16"/>
              </w:rPr>
              <w:t>98</w:t>
            </w:r>
          </w:p>
        </w:tc>
      </w:tr>
      <w:tr w:rsidR="00D64E18" w:rsidRPr="00D64E18" w14:paraId="01A71A37" w14:textId="77777777" w:rsidTr="00B809AD">
        <w:trPr>
          <w:trHeight w:val="2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98AB" w14:textId="77777777" w:rsidR="00D64E18" w:rsidRPr="00D64E18" w:rsidRDefault="00D64E18" w:rsidP="00D64E18">
            <w:pPr>
              <w:spacing w:after="0" w:line="240" w:lineRule="auto"/>
              <w:jc w:val="both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Naziemnych w pasie drogowym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D81A" w14:textId="72E2E0FA" w:rsidR="00D64E18" w:rsidRPr="00D64E18" w:rsidRDefault="00D64E18" w:rsidP="00D64E18">
            <w:pPr>
              <w:spacing w:after="0" w:line="240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sz w:val="16"/>
                <w:szCs w:val="16"/>
              </w:rPr>
              <w:t>66</w:t>
            </w:r>
          </w:p>
        </w:tc>
      </w:tr>
      <w:tr w:rsidR="00D64E18" w:rsidRPr="00D64E18" w14:paraId="7F23D4D9" w14:textId="77777777" w:rsidTr="00B809AD">
        <w:trPr>
          <w:trHeight w:val="2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6F60" w14:textId="77777777" w:rsidR="00D64E18" w:rsidRPr="00D64E18" w:rsidRDefault="00D64E18" w:rsidP="00D64E18">
            <w:pPr>
              <w:spacing w:after="0" w:line="240" w:lineRule="auto"/>
              <w:jc w:val="both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Podziemnych w garażu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E5C9E" w14:textId="496A22B9" w:rsidR="00D64E18" w:rsidRPr="00D64E18" w:rsidRDefault="00D64E18" w:rsidP="00D64E18">
            <w:pPr>
              <w:spacing w:after="0" w:line="240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sz w:val="16"/>
                <w:szCs w:val="16"/>
              </w:rPr>
              <w:t>117</w:t>
            </w:r>
          </w:p>
        </w:tc>
      </w:tr>
      <w:tr w:rsidR="00D64E18" w:rsidRPr="00D64E18" w14:paraId="5562BC31" w14:textId="77777777" w:rsidTr="00B809AD">
        <w:trPr>
          <w:trHeight w:val="27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9A8D35" w14:textId="1E2CBADD" w:rsidR="00D64E18" w:rsidRPr="00D64E18" w:rsidRDefault="00D64E18" w:rsidP="00D64E18">
            <w:pPr>
              <w:spacing w:after="0" w:line="240" w:lineRule="auto"/>
              <w:jc w:val="both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Minimalna liczba miejsc postojowych dla mieszkańców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28055D" w14:textId="72BE5C8C" w:rsidR="00D64E18" w:rsidRPr="00D64E18" w:rsidRDefault="00D64E18" w:rsidP="00D64E18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b/>
                <w:bCs/>
                <w:sz w:val="16"/>
                <w:szCs w:val="16"/>
              </w:rPr>
              <w:t>241</w:t>
            </w:r>
          </w:p>
        </w:tc>
      </w:tr>
      <w:tr w:rsidR="00D64E18" w:rsidRPr="00D64E18" w14:paraId="539A19FB" w14:textId="77777777" w:rsidTr="00B809AD">
        <w:trPr>
          <w:trHeight w:val="27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D7B65" w14:textId="453F1643" w:rsidR="00D64E18" w:rsidRPr="00D64E18" w:rsidRDefault="00D64E18" w:rsidP="00D64E18">
            <w:pPr>
              <w:spacing w:after="0" w:line="240" w:lineRule="auto"/>
              <w:jc w:val="both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Minimalna liczba miejsc postojowych dla usług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0381DE" w14:textId="45BE3190" w:rsidR="00D64E18" w:rsidRPr="00D64E18" w:rsidRDefault="00D64E18" w:rsidP="00D64E18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b/>
                <w:bCs/>
                <w:sz w:val="16"/>
                <w:szCs w:val="16"/>
              </w:rPr>
              <w:t>29</w:t>
            </w:r>
          </w:p>
        </w:tc>
      </w:tr>
      <w:tr w:rsidR="00D64E18" w:rsidRPr="00D64E18" w14:paraId="10E00856" w14:textId="77777777" w:rsidTr="00B809AD">
        <w:trPr>
          <w:trHeight w:val="27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ACD599" w14:textId="31F4C80D" w:rsidR="00D64E18" w:rsidRPr="00D64E18" w:rsidRDefault="00D64E18" w:rsidP="00D64E18">
            <w:pPr>
              <w:spacing w:after="0" w:line="240" w:lineRule="auto"/>
              <w:jc w:val="both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Miejsca dodatkowe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8B1637" w14:textId="4C4AD148" w:rsidR="00D64E18" w:rsidRPr="00D64E18" w:rsidRDefault="00D64E18" w:rsidP="00D64E18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436AB9">
              <w:rPr>
                <w:rFonts w:ascii="Arial" w:hAnsi="Arial"/>
                <w:sz w:val="16"/>
                <w:szCs w:val="16"/>
              </w:rPr>
              <w:t>11</w:t>
            </w:r>
          </w:p>
        </w:tc>
      </w:tr>
      <w:tr w:rsidR="00D64E18" w:rsidRPr="00D64E18" w14:paraId="479E3C87" w14:textId="77777777" w:rsidTr="00B809AD">
        <w:trPr>
          <w:trHeight w:val="25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17F0054" w14:textId="48A8A96E" w:rsidR="00D64E18" w:rsidRPr="00D64E18" w:rsidRDefault="00D64E18" w:rsidP="00D64E18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b/>
                <w:bCs/>
                <w:sz w:val="16"/>
                <w:szCs w:val="16"/>
              </w:rPr>
              <w:t>Powierzchnia całkowita, w tym: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03C6292" w14:textId="68FE238D" w:rsidR="00D64E18" w:rsidRPr="00D64E18" w:rsidRDefault="00D64E18" w:rsidP="00D64E18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b/>
                <w:bCs/>
                <w:sz w:val="16"/>
                <w:szCs w:val="16"/>
              </w:rPr>
              <w:t>24 870,60</w:t>
            </w:r>
            <w:r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m</w:t>
            </w:r>
            <w:r w:rsidRPr="00D64E18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</w:tr>
      <w:tr w:rsidR="00D64E18" w:rsidRPr="00D64E18" w14:paraId="4025DA19" w14:textId="77777777" w:rsidTr="00B809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D772" w14:textId="42B10E95" w:rsidR="00D64E18" w:rsidRPr="00D64E18" w:rsidRDefault="00D64E18" w:rsidP="00D64E18">
            <w:pPr>
              <w:spacing w:after="0" w:line="240" w:lineRule="auto"/>
              <w:jc w:val="both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sz w:val="16"/>
                <w:szCs w:val="16"/>
              </w:rPr>
              <w:t>Budynek 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9E012" w14:textId="78A6C670" w:rsidR="00D64E18" w:rsidRPr="00D64E18" w:rsidRDefault="00D64E18" w:rsidP="00D64E18">
            <w:pPr>
              <w:spacing w:after="0" w:line="240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sz w:val="16"/>
                <w:szCs w:val="16"/>
              </w:rPr>
              <w:t>7 032,70</w:t>
            </w:r>
            <w:r w:rsidRPr="00D64E18">
              <w:rPr>
                <w:rFonts w:ascii="Arial" w:eastAsia="Times New Roman" w:hAnsi="Arial"/>
                <w:color w:val="000000"/>
                <w:sz w:val="16"/>
                <w:szCs w:val="16"/>
                <w:lang w:eastAsia="pl-PL"/>
              </w:rPr>
              <w:t xml:space="preserve"> m</w:t>
            </w:r>
            <w:r w:rsidRPr="00D64E18">
              <w:rPr>
                <w:rFonts w:ascii="Arial" w:eastAsia="Times New Roman" w:hAnsi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</w:tr>
      <w:tr w:rsidR="00D64E18" w:rsidRPr="00D64E18" w14:paraId="72CD3004" w14:textId="77777777" w:rsidTr="00B809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B678" w14:textId="01C28A9A" w:rsidR="00D64E18" w:rsidRPr="00D64E18" w:rsidRDefault="00D64E18" w:rsidP="00D64E18">
            <w:pPr>
              <w:spacing w:after="0" w:line="240" w:lineRule="auto"/>
              <w:jc w:val="both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sz w:val="16"/>
                <w:szCs w:val="16"/>
              </w:rPr>
              <w:lastRenderedPageBreak/>
              <w:t>Budynek 2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0D4B6" w14:textId="3117BE4F" w:rsidR="00D64E18" w:rsidRPr="00D64E18" w:rsidRDefault="00D64E18" w:rsidP="00D64E18">
            <w:pPr>
              <w:spacing w:after="0" w:line="240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sz w:val="16"/>
                <w:szCs w:val="16"/>
              </w:rPr>
              <w:t>7 032,70</w:t>
            </w:r>
            <w:r w:rsidRPr="00D64E18">
              <w:rPr>
                <w:rFonts w:ascii="Arial" w:eastAsia="Times New Roman" w:hAnsi="Arial"/>
                <w:color w:val="000000"/>
                <w:sz w:val="16"/>
                <w:szCs w:val="16"/>
                <w:lang w:eastAsia="pl-PL"/>
              </w:rPr>
              <w:t xml:space="preserve"> m</w:t>
            </w:r>
            <w:r w:rsidRPr="00D64E18">
              <w:rPr>
                <w:rFonts w:ascii="Arial" w:eastAsia="Times New Roman" w:hAnsi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</w:tr>
      <w:tr w:rsidR="00D64E18" w:rsidRPr="00D64E18" w14:paraId="0A36A7E8" w14:textId="77777777" w:rsidTr="00B809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0ADB" w14:textId="79FCE7D0" w:rsidR="00D64E18" w:rsidRPr="00D64E18" w:rsidRDefault="00D64E18" w:rsidP="00D64E18">
            <w:pPr>
              <w:spacing w:after="0" w:line="240" w:lineRule="auto"/>
              <w:jc w:val="both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sz w:val="16"/>
                <w:szCs w:val="16"/>
              </w:rPr>
              <w:t>Budynek 3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541B5" w14:textId="76ECADD8" w:rsidR="00D64E18" w:rsidRPr="00D64E18" w:rsidRDefault="00D64E18" w:rsidP="00D64E18">
            <w:pPr>
              <w:spacing w:after="0" w:line="240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hAnsi="Arial"/>
                <w:sz w:val="16"/>
                <w:szCs w:val="16"/>
              </w:rPr>
              <w:t>10 805,20</w:t>
            </w:r>
            <w:r w:rsidRPr="00D64E18">
              <w:rPr>
                <w:rFonts w:ascii="Arial" w:eastAsia="Times New Roman" w:hAnsi="Arial"/>
                <w:color w:val="000000"/>
                <w:sz w:val="16"/>
                <w:szCs w:val="16"/>
                <w:lang w:eastAsia="pl-PL"/>
              </w:rPr>
              <w:t xml:space="preserve"> m</w:t>
            </w:r>
            <w:r w:rsidRPr="00D64E18">
              <w:rPr>
                <w:rFonts w:ascii="Arial" w:eastAsia="Times New Roman" w:hAnsi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</w:tr>
      <w:tr w:rsidR="00C07115" w:rsidRPr="00D64E18" w14:paraId="68094B68" w14:textId="77777777" w:rsidTr="00B809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D41904" w14:textId="7D929AA2" w:rsidR="00C07115" w:rsidRPr="00D64E18" w:rsidRDefault="00C07115" w:rsidP="00C07115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intensywność zabudowy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CD08EF5" w14:textId="77777777" w:rsidR="00C07115" w:rsidRPr="00D64E18" w:rsidRDefault="00C07115" w:rsidP="00C07115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1,99</w:t>
            </w:r>
          </w:p>
        </w:tc>
      </w:tr>
      <w:tr w:rsidR="00C07115" w:rsidRPr="00D64E18" w14:paraId="607B0AA8" w14:textId="77777777" w:rsidTr="00B809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79EBF1B" w14:textId="77777777" w:rsidR="00C07115" w:rsidRPr="00D64E18" w:rsidRDefault="00C07115" w:rsidP="00C07115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Powierzchnia użytkowa mieszkań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0163EFC" w14:textId="70D62CCE" w:rsidR="00C07115" w:rsidRPr="00D64E18" w:rsidRDefault="00C07115" w:rsidP="00C07115">
            <w:pPr>
              <w:spacing w:after="0" w:line="240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12 595,92</w:t>
            </w:r>
            <w:r w:rsidR="00D64E18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m</w:t>
            </w:r>
            <w:r w:rsidR="00D64E18" w:rsidRPr="00D64E18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</w:tr>
      <w:tr w:rsidR="00C07115" w:rsidRPr="00D64E18" w14:paraId="7A73E1B1" w14:textId="77777777" w:rsidTr="00B809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C950" w14:textId="77777777" w:rsidR="00C07115" w:rsidRPr="00D64E18" w:rsidRDefault="00C07115" w:rsidP="00C07115">
            <w:pPr>
              <w:spacing w:after="0" w:line="240" w:lineRule="auto"/>
              <w:jc w:val="both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Budynek 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ECB0" w14:textId="6381C60E" w:rsidR="00C07115" w:rsidRPr="00D64E18" w:rsidRDefault="00C07115" w:rsidP="00C07115">
            <w:pPr>
              <w:spacing w:after="0" w:line="240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3 965,27</w:t>
            </w:r>
            <w:r w:rsidR="00D64E18" w:rsidRPr="00D64E18">
              <w:rPr>
                <w:rFonts w:ascii="Arial" w:eastAsia="Times New Roman" w:hAnsi="Arial"/>
                <w:color w:val="000000"/>
                <w:sz w:val="16"/>
                <w:szCs w:val="16"/>
                <w:lang w:eastAsia="pl-PL"/>
              </w:rPr>
              <w:t xml:space="preserve"> m</w:t>
            </w:r>
            <w:r w:rsidR="00D64E18" w:rsidRPr="00D64E18">
              <w:rPr>
                <w:rFonts w:ascii="Arial" w:eastAsia="Times New Roman" w:hAnsi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</w:tr>
      <w:tr w:rsidR="00C07115" w:rsidRPr="00D64E18" w14:paraId="459B49E3" w14:textId="77777777" w:rsidTr="00B809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47A0" w14:textId="77777777" w:rsidR="00C07115" w:rsidRPr="00D64E18" w:rsidRDefault="00C07115" w:rsidP="00C07115">
            <w:pPr>
              <w:spacing w:after="0" w:line="240" w:lineRule="auto"/>
              <w:jc w:val="both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Budynek 2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9692" w14:textId="04980498" w:rsidR="00C07115" w:rsidRPr="00D64E18" w:rsidRDefault="00C07115" w:rsidP="00C07115">
            <w:pPr>
              <w:spacing w:after="0" w:line="240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3 966,27</w:t>
            </w:r>
            <w:r w:rsidR="00D64E18" w:rsidRPr="00D64E18">
              <w:rPr>
                <w:rFonts w:ascii="Arial" w:eastAsia="Times New Roman" w:hAnsi="Arial"/>
                <w:color w:val="000000"/>
                <w:sz w:val="16"/>
                <w:szCs w:val="16"/>
                <w:lang w:eastAsia="pl-PL"/>
              </w:rPr>
              <w:t xml:space="preserve"> m</w:t>
            </w:r>
            <w:r w:rsidR="00D64E18" w:rsidRPr="00D64E18">
              <w:rPr>
                <w:rFonts w:ascii="Arial" w:eastAsia="Times New Roman" w:hAnsi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</w:tr>
      <w:tr w:rsidR="00C07115" w:rsidRPr="00D64E18" w14:paraId="50C33E06" w14:textId="77777777" w:rsidTr="00B809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E640D" w14:textId="77777777" w:rsidR="00C07115" w:rsidRPr="00D64E18" w:rsidRDefault="00C07115" w:rsidP="00C07115">
            <w:pPr>
              <w:spacing w:after="0" w:line="240" w:lineRule="auto"/>
              <w:jc w:val="both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Budynek 3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37B7" w14:textId="56F4F836" w:rsidR="00C07115" w:rsidRPr="00D64E18" w:rsidRDefault="00C07115" w:rsidP="00C07115">
            <w:pPr>
              <w:spacing w:after="0" w:line="240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4 664,38</w:t>
            </w:r>
            <w:r w:rsidR="00D64E18" w:rsidRPr="00D64E18">
              <w:rPr>
                <w:rFonts w:ascii="Arial" w:eastAsia="Times New Roman" w:hAnsi="Arial"/>
                <w:color w:val="000000"/>
                <w:sz w:val="16"/>
                <w:szCs w:val="16"/>
                <w:lang w:eastAsia="pl-PL"/>
              </w:rPr>
              <w:t xml:space="preserve"> m</w:t>
            </w:r>
            <w:r w:rsidR="00D64E18" w:rsidRPr="00D64E18">
              <w:rPr>
                <w:rFonts w:ascii="Arial" w:eastAsia="Times New Roman" w:hAnsi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</w:tr>
      <w:tr w:rsidR="00C07115" w:rsidRPr="00D64E18" w14:paraId="127DC95C" w14:textId="77777777" w:rsidTr="00B809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2F3E26" w14:textId="7C4CAE15" w:rsidR="00C07115" w:rsidRPr="00D64E18" w:rsidRDefault="00C07115" w:rsidP="00B809AD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Liczba mieszkańców</w:t>
            </w:r>
            <w:r w:rsidR="00B809AD"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8702D11" w14:textId="24203807" w:rsidR="00C07115" w:rsidRPr="00D64E18" w:rsidRDefault="00C07115" w:rsidP="00C07115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 </w:t>
            </w:r>
            <w:r w:rsidR="00B809AD"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450</w:t>
            </w:r>
          </w:p>
        </w:tc>
      </w:tr>
      <w:tr w:rsidR="00C07115" w:rsidRPr="00D64E18" w14:paraId="574C52BC" w14:textId="77777777" w:rsidTr="00B809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EA27C46" w14:textId="368D6418" w:rsidR="00C07115" w:rsidRPr="00D64E18" w:rsidRDefault="00C07115" w:rsidP="00C07115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 xml:space="preserve">Powierzchnia </w:t>
            </w:r>
            <w:r w:rsidR="00B15003"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użytkowa</w:t>
            </w:r>
            <w:r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 xml:space="preserve"> usług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868FED" w14:textId="655C805E" w:rsidR="00C07115" w:rsidRPr="00D64E18" w:rsidRDefault="00C07115" w:rsidP="00C07115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1 443,00</w:t>
            </w:r>
            <w:r w:rsidR="00D64E18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m</w:t>
            </w:r>
            <w:r w:rsidR="00D64E18" w:rsidRPr="00D64E18">
              <w:rPr>
                <w:rFonts w:ascii="Arial" w:eastAsia="Times New Roman" w:hAnsi="Arial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</w:tr>
      <w:tr w:rsidR="00C07115" w:rsidRPr="00D64E18" w14:paraId="6EDDD527" w14:textId="77777777" w:rsidTr="00B809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60ED5C2" w14:textId="77777777" w:rsidR="00C07115" w:rsidRPr="00D64E18" w:rsidRDefault="00C07115" w:rsidP="00C07115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Liczba mieszkań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2B36B0" w14:textId="77777777" w:rsidR="00C07115" w:rsidRPr="00D64E18" w:rsidRDefault="00C07115" w:rsidP="00C07115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241</w:t>
            </w:r>
          </w:p>
        </w:tc>
      </w:tr>
      <w:tr w:rsidR="00C07115" w:rsidRPr="00D64E18" w14:paraId="0AAED344" w14:textId="77777777" w:rsidTr="00B809AD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237E" w14:textId="77777777" w:rsidR="00C07115" w:rsidRPr="00D64E18" w:rsidRDefault="00C07115" w:rsidP="00C07115">
            <w:pPr>
              <w:spacing w:after="0" w:line="240" w:lineRule="auto"/>
              <w:jc w:val="both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Budynek 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6905" w14:textId="77777777" w:rsidR="00C07115" w:rsidRPr="00D64E18" w:rsidRDefault="00C07115" w:rsidP="00C07115">
            <w:pPr>
              <w:spacing w:after="0" w:line="240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75</w:t>
            </w:r>
          </w:p>
        </w:tc>
      </w:tr>
      <w:tr w:rsidR="00C07115" w:rsidRPr="00D64E18" w14:paraId="7C893092" w14:textId="77777777" w:rsidTr="00B809AD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8149" w14:textId="77777777" w:rsidR="00C07115" w:rsidRPr="00D64E18" w:rsidRDefault="00C07115" w:rsidP="00C07115">
            <w:pPr>
              <w:spacing w:after="0" w:line="240" w:lineRule="auto"/>
              <w:jc w:val="both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Budynek 2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C674" w14:textId="77777777" w:rsidR="00C07115" w:rsidRPr="00D64E18" w:rsidRDefault="00C07115" w:rsidP="00C07115">
            <w:pPr>
              <w:spacing w:after="0" w:line="240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75</w:t>
            </w:r>
          </w:p>
        </w:tc>
      </w:tr>
      <w:tr w:rsidR="00C07115" w:rsidRPr="00D64E18" w14:paraId="6DC97716" w14:textId="77777777" w:rsidTr="00B809AD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487A" w14:textId="77777777" w:rsidR="00C07115" w:rsidRPr="00D64E18" w:rsidRDefault="00C07115" w:rsidP="00C07115">
            <w:pPr>
              <w:spacing w:after="0" w:line="240" w:lineRule="auto"/>
              <w:jc w:val="both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Budynek 3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387B" w14:textId="77777777" w:rsidR="00C07115" w:rsidRPr="00D64E18" w:rsidRDefault="00C07115" w:rsidP="00C07115">
            <w:pPr>
              <w:spacing w:after="0" w:line="240" w:lineRule="auto"/>
              <w:jc w:val="center"/>
              <w:rPr>
                <w:rFonts w:ascii="Arial" w:eastAsia="Times New Roman" w:hAnsi="Arial"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sz w:val="16"/>
                <w:szCs w:val="16"/>
                <w:lang w:eastAsia="pl-PL"/>
              </w:rPr>
              <w:t>91</w:t>
            </w:r>
          </w:p>
        </w:tc>
      </w:tr>
      <w:tr w:rsidR="00C07115" w:rsidRPr="00D64E18" w14:paraId="7A914662" w14:textId="77777777" w:rsidTr="00B809AD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4EA6DDF" w14:textId="509E7398" w:rsidR="00C07115" w:rsidRPr="00D64E18" w:rsidRDefault="00C07115" w:rsidP="00C07115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W</w:t>
            </w:r>
            <w:r w:rsidR="00A46566"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yso</w:t>
            </w:r>
            <w:r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kość budynku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085DD8E" w14:textId="7D894D84" w:rsidR="00C07115" w:rsidRPr="00D64E18" w:rsidRDefault="00A212F2" w:rsidP="00C07115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18,0</w:t>
            </w:r>
            <w:r w:rsidR="00C07115" w:rsidRPr="00D64E18">
              <w:rPr>
                <w:rFonts w:ascii="Arial" w:eastAsia="Times New Roman" w:hAnsi="Arial"/>
                <w:b/>
                <w:bCs/>
                <w:sz w:val="16"/>
                <w:szCs w:val="16"/>
                <w:lang w:eastAsia="pl-PL"/>
              </w:rPr>
              <w:t>m</w:t>
            </w:r>
          </w:p>
        </w:tc>
      </w:tr>
    </w:tbl>
    <w:bookmarkEnd w:id="13"/>
    <w:p w14:paraId="0F13D0F0" w14:textId="04581C20" w:rsidR="00C67ADB" w:rsidRPr="00D64E18" w:rsidRDefault="00B809AD" w:rsidP="00D64E18">
      <w:pPr>
        <w:pStyle w:val="PKNORMALNY"/>
        <w:spacing w:before="240" w:line="240" w:lineRule="auto"/>
        <w:ind w:firstLine="0"/>
        <w:rPr>
          <w:rFonts w:eastAsia="Calibri,Italic"/>
          <w:sz w:val="16"/>
          <w:szCs w:val="16"/>
        </w:rPr>
      </w:pPr>
      <w:r w:rsidRPr="00D64E18">
        <w:rPr>
          <w:rFonts w:eastAsia="Calibri,Italic"/>
          <w:sz w:val="16"/>
          <w:szCs w:val="16"/>
        </w:rPr>
        <w:t>*planowaną liczbę mieszkańców ustala się jako iloraz powierzchni użytkowej mieszkań i wskaźnika wynoszącego 28 m</w:t>
      </w:r>
      <w:r w:rsidRPr="00D64E18">
        <w:rPr>
          <w:rFonts w:eastAsia="Calibri,Italic"/>
          <w:sz w:val="16"/>
          <w:szCs w:val="16"/>
          <w:vertAlign w:val="superscript"/>
        </w:rPr>
        <w:t>2</w:t>
      </w:r>
    </w:p>
    <w:p w14:paraId="1A9FF7A5" w14:textId="1742A04D" w:rsidR="0092315F" w:rsidRPr="009E7F5A" w:rsidRDefault="00920CC8" w:rsidP="000264DB">
      <w:pPr>
        <w:pStyle w:val="PKNAGWEK2"/>
      </w:pPr>
      <w:r w:rsidRPr="009E7F5A">
        <w:t>WSKAZANIE NIERUCHOMOŚCI, WEDŁUG KATASTRU NIERUCHOMOŚCI ORAZ KSIĘGI WIECZYSTEJ, JEŻELI ZOSTAŁA ZAŁOŻONA, NA KTÓRYCH MAJĄ BYĆ ZLOKALIZOWANE OBIEKTY OBJĘTE INWESTYCJĄ:</w:t>
      </w:r>
    </w:p>
    <w:p w14:paraId="1A22C9FE" w14:textId="77777777" w:rsidR="00A7025B" w:rsidRDefault="00A7025B" w:rsidP="00A7025B">
      <w:pPr>
        <w:pStyle w:val="PKNORMALNY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127"/>
        <w:gridCol w:w="3260"/>
        <w:gridCol w:w="2544"/>
      </w:tblGrid>
      <w:tr w:rsidR="005140B3" w:rsidRPr="00A7025B" w14:paraId="64276E9F" w14:textId="77777777" w:rsidTr="005140B3"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162DD7C4" w14:textId="35CD508E" w:rsidR="005140B3" w:rsidRPr="00A7025B" w:rsidRDefault="005140B3" w:rsidP="005140B3">
            <w:pPr>
              <w:pStyle w:val="PKNORMALNY"/>
              <w:ind w:firstLine="0"/>
              <w:jc w:val="left"/>
              <w:rPr>
                <w:b/>
                <w:bCs/>
              </w:rPr>
            </w:pPr>
            <w:r w:rsidRPr="00A7025B">
              <w:rPr>
                <w:b/>
                <w:bCs/>
              </w:rPr>
              <w:t>N</w:t>
            </w:r>
            <w:r>
              <w:rPr>
                <w:b/>
                <w:bCs/>
              </w:rPr>
              <w:t>r</w:t>
            </w:r>
            <w:r w:rsidRPr="00A7025B">
              <w:rPr>
                <w:b/>
                <w:bCs/>
              </w:rPr>
              <w:t xml:space="preserve"> działki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EB7B072" w14:textId="16586C41" w:rsidR="005140B3" w:rsidRPr="00A7025B" w:rsidRDefault="005140B3" w:rsidP="005140B3">
            <w:pPr>
              <w:pStyle w:val="PKNORMALNY"/>
              <w:ind w:firstLine="0"/>
              <w:jc w:val="left"/>
              <w:rPr>
                <w:b/>
                <w:bCs/>
              </w:rPr>
            </w:pPr>
            <w:r w:rsidRPr="00A7025B">
              <w:rPr>
                <w:b/>
                <w:bCs/>
              </w:rPr>
              <w:t>N</w:t>
            </w:r>
            <w:r>
              <w:rPr>
                <w:b/>
                <w:bCs/>
              </w:rPr>
              <w:t xml:space="preserve">r </w:t>
            </w:r>
            <w:r w:rsidRPr="00A7025B">
              <w:rPr>
                <w:b/>
                <w:bCs/>
              </w:rPr>
              <w:t>księgi wieczystej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28CA417" w14:textId="77777777" w:rsidR="005140B3" w:rsidRPr="00A7025B" w:rsidRDefault="005140B3" w:rsidP="005140B3">
            <w:pPr>
              <w:pStyle w:val="PKNORMALNY"/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Podmiot ewidencyjny</w:t>
            </w:r>
          </w:p>
        </w:tc>
        <w:tc>
          <w:tcPr>
            <w:tcW w:w="2544" w:type="dxa"/>
            <w:shd w:val="clear" w:color="auto" w:fill="F2F2F2" w:themeFill="background1" w:themeFillShade="F2"/>
            <w:vAlign w:val="center"/>
          </w:tcPr>
          <w:p w14:paraId="77BB3684" w14:textId="5A33DE91" w:rsidR="005140B3" w:rsidRPr="00A7025B" w:rsidRDefault="005140B3" w:rsidP="005140B3">
            <w:pPr>
              <w:pStyle w:val="PKNORMALNY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Charakter własności</w:t>
            </w:r>
          </w:p>
        </w:tc>
      </w:tr>
      <w:tr w:rsidR="00C2134A" w14:paraId="0F2D0BB4" w14:textId="77777777" w:rsidTr="00C2134A">
        <w:tc>
          <w:tcPr>
            <w:tcW w:w="1129" w:type="dxa"/>
            <w:vAlign w:val="center"/>
          </w:tcPr>
          <w:p w14:paraId="0A3A970D" w14:textId="2B12D581" w:rsidR="00C2134A" w:rsidRPr="00C2134A" w:rsidRDefault="00C2134A" w:rsidP="005140B3">
            <w:pPr>
              <w:pStyle w:val="PKNORMALNY"/>
              <w:ind w:firstLine="0"/>
              <w:jc w:val="left"/>
            </w:pPr>
            <w:r w:rsidRPr="00C2134A">
              <w:t>3671/13</w:t>
            </w:r>
          </w:p>
        </w:tc>
        <w:tc>
          <w:tcPr>
            <w:tcW w:w="2127" w:type="dxa"/>
            <w:vMerge w:val="restart"/>
            <w:vAlign w:val="center"/>
          </w:tcPr>
          <w:p w14:paraId="7CC33644" w14:textId="735C3F79" w:rsidR="00C2134A" w:rsidRDefault="00C2134A" w:rsidP="005F7045">
            <w:pPr>
              <w:pStyle w:val="PKNORMALNY"/>
              <w:ind w:firstLine="0"/>
              <w:jc w:val="center"/>
            </w:pPr>
            <w:r w:rsidRPr="00463D1E">
              <w:t>RA1G/00099082/2</w:t>
            </w:r>
          </w:p>
        </w:tc>
        <w:tc>
          <w:tcPr>
            <w:tcW w:w="3260" w:type="dxa"/>
            <w:vMerge w:val="restart"/>
            <w:vAlign w:val="center"/>
          </w:tcPr>
          <w:p w14:paraId="07E2B870" w14:textId="1CF1209C" w:rsidR="00C2134A" w:rsidRDefault="00C2134A" w:rsidP="00C2134A">
            <w:pPr>
              <w:pStyle w:val="PKNORMALNY"/>
              <w:spacing w:line="240" w:lineRule="auto"/>
              <w:ind w:firstLine="34"/>
              <w:jc w:val="center"/>
            </w:pPr>
            <w:r w:rsidRPr="00E91351">
              <w:t>Kavu sp. Z o.o. Jastrzębia Stara 9A, 05-640 Mogielnica</w:t>
            </w:r>
          </w:p>
        </w:tc>
        <w:tc>
          <w:tcPr>
            <w:tcW w:w="2544" w:type="dxa"/>
            <w:vMerge w:val="restart"/>
            <w:vAlign w:val="center"/>
          </w:tcPr>
          <w:p w14:paraId="04C1858C" w14:textId="413E03B6" w:rsidR="00C2134A" w:rsidRDefault="00C2134A" w:rsidP="00C2134A">
            <w:pPr>
              <w:pStyle w:val="PKNORMALNY"/>
              <w:ind w:firstLine="0"/>
              <w:jc w:val="center"/>
            </w:pPr>
            <w:r>
              <w:t>Własność inwestora</w:t>
            </w:r>
          </w:p>
        </w:tc>
      </w:tr>
      <w:tr w:rsidR="00C2134A" w14:paraId="659B19BC" w14:textId="77777777" w:rsidTr="005140B3">
        <w:tc>
          <w:tcPr>
            <w:tcW w:w="1129" w:type="dxa"/>
            <w:vAlign w:val="center"/>
          </w:tcPr>
          <w:p w14:paraId="4E26A293" w14:textId="20D4085E" w:rsidR="00C2134A" w:rsidRPr="00C2134A" w:rsidRDefault="00C2134A" w:rsidP="005140B3">
            <w:pPr>
              <w:pStyle w:val="PKNORMALNY"/>
              <w:ind w:firstLine="0"/>
              <w:jc w:val="left"/>
            </w:pPr>
            <w:r w:rsidRPr="00C2134A">
              <w:t>3671/14</w:t>
            </w:r>
          </w:p>
        </w:tc>
        <w:tc>
          <w:tcPr>
            <w:tcW w:w="2127" w:type="dxa"/>
            <w:vMerge/>
            <w:vAlign w:val="center"/>
          </w:tcPr>
          <w:p w14:paraId="7E0F9B9B" w14:textId="60B0A2A3" w:rsidR="00C2134A" w:rsidRDefault="00C2134A" w:rsidP="005F7045">
            <w:pPr>
              <w:pStyle w:val="PKNORMALNY"/>
              <w:jc w:val="center"/>
            </w:pPr>
          </w:p>
        </w:tc>
        <w:tc>
          <w:tcPr>
            <w:tcW w:w="3260" w:type="dxa"/>
            <w:vMerge/>
            <w:vAlign w:val="center"/>
          </w:tcPr>
          <w:p w14:paraId="515F4B2C" w14:textId="473A26D9" w:rsidR="00C2134A" w:rsidRDefault="00C2134A" w:rsidP="005140B3">
            <w:pPr>
              <w:pStyle w:val="PKNORMALNY"/>
              <w:spacing w:line="240" w:lineRule="auto"/>
              <w:jc w:val="left"/>
            </w:pPr>
          </w:p>
        </w:tc>
        <w:tc>
          <w:tcPr>
            <w:tcW w:w="2544" w:type="dxa"/>
            <w:vMerge/>
            <w:vAlign w:val="center"/>
          </w:tcPr>
          <w:p w14:paraId="3B37C55B" w14:textId="536E6E89" w:rsidR="00C2134A" w:rsidRDefault="00C2134A" w:rsidP="005140B3">
            <w:pPr>
              <w:pStyle w:val="PKNORMALNY"/>
              <w:ind w:firstLine="0"/>
              <w:jc w:val="left"/>
            </w:pPr>
          </w:p>
        </w:tc>
      </w:tr>
      <w:tr w:rsidR="00C2134A" w14:paraId="3ABBB121" w14:textId="77777777" w:rsidTr="005140B3">
        <w:tc>
          <w:tcPr>
            <w:tcW w:w="1129" w:type="dxa"/>
            <w:vAlign w:val="center"/>
          </w:tcPr>
          <w:p w14:paraId="0A372DCC" w14:textId="10E755F0" w:rsidR="00C2134A" w:rsidRPr="00C2134A" w:rsidRDefault="00C2134A" w:rsidP="005140B3">
            <w:pPr>
              <w:pStyle w:val="PKNORMALNY"/>
              <w:ind w:firstLine="0"/>
              <w:jc w:val="left"/>
            </w:pPr>
            <w:r w:rsidRPr="00C2134A">
              <w:t>3671/15</w:t>
            </w:r>
          </w:p>
        </w:tc>
        <w:tc>
          <w:tcPr>
            <w:tcW w:w="2127" w:type="dxa"/>
            <w:vMerge/>
            <w:vAlign w:val="center"/>
          </w:tcPr>
          <w:p w14:paraId="6316C4D6" w14:textId="5852C7B1" w:rsidR="00C2134A" w:rsidRDefault="00C2134A" w:rsidP="005F7045">
            <w:pPr>
              <w:pStyle w:val="PKNORMALNY"/>
              <w:jc w:val="center"/>
            </w:pPr>
          </w:p>
        </w:tc>
        <w:tc>
          <w:tcPr>
            <w:tcW w:w="3260" w:type="dxa"/>
            <w:vMerge/>
            <w:vAlign w:val="center"/>
          </w:tcPr>
          <w:p w14:paraId="47B95DAF" w14:textId="05E08D15" w:rsidR="00C2134A" w:rsidRDefault="00C2134A" w:rsidP="005140B3">
            <w:pPr>
              <w:pStyle w:val="PKNORMALNY"/>
              <w:spacing w:line="240" w:lineRule="auto"/>
              <w:jc w:val="left"/>
            </w:pPr>
          </w:p>
        </w:tc>
        <w:tc>
          <w:tcPr>
            <w:tcW w:w="2544" w:type="dxa"/>
            <w:vMerge/>
            <w:vAlign w:val="center"/>
          </w:tcPr>
          <w:p w14:paraId="01E49F30" w14:textId="4E93543C" w:rsidR="00C2134A" w:rsidRDefault="00C2134A" w:rsidP="005140B3">
            <w:pPr>
              <w:pStyle w:val="PKNORMALNY"/>
              <w:ind w:firstLine="0"/>
              <w:jc w:val="left"/>
            </w:pPr>
          </w:p>
        </w:tc>
      </w:tr>
      <w:tr w:rsidR="00C2134A" w14:paraId="0E015469" w14:textId="77777777" w:rsidTr="005140B3">
        <w:tc>
          <w:tcPr>
            <w:tcW w:w="1129" w:type="dxa"/>
            <w:vAlign w:val="center"/>
          </w:tcPr>
          <w:p w14:paraId="4D871DC6" w14:textId="331EC024" w:rsidR="00C2134A" w:rsidRPr="00C2134A" w:rsidRDefault="00C2134A" w:rsidP="005140B3">
            <w:pPr>
              <w:pStyle w:val="PKNORMALNY"/>
              <w:ind w:firstLine="0"/>
              <w:jc w:val="left"/>
            </w:pPr>
            <w:r w:rsidRPr="00C2134A">
              <w:t>3671/17</w:t>
            </w:r>
          </w:p>
        </w:tc>
        <w:tc>
          <w:tcPr>
            <w:tcW w:w="2127" w:type="dxa"/>
            <w:vMerge/>
            <w:vAlign w:val="center"/>
          </w:tcPr>
          <w:p w14:paraId="34D03EF9" w14:textId="39059FB4" w:rsidR="00C2134A" w:rsidRDefault="00C2134A" w:rsidP="005F7045">
            <w:pPr>
              <w:pStyle w:val="PKNORMALNY"/>
              <w:jc w:val="center"/>
            </w:pPr>
          </w:p>
        </w:tc>
        <w:tc>
          <w:tcPr>
            <w:tcW w:w="3260" w:type="dxa"/>
            <w:vMerge/>
            <w:vAlign w:val="center"/>
          </w:tcPr>
          <w:p w14:paraId="6BBA433C" w14:textId="6B012AC9" w:rsidR="00C2134A" w:rsidRDefault="00C2134A" w:rsidP="005140B3">
            <w:pPr>
              <w:pStyle w:val="PKNORMALNY"/>
              <w:spacing w:line="240" w:lineRule="auto"/>
              <w:jc w:val="left"/>
            </w:pPr>
          </w:p>
        </w:tc>
        <w:tc>
          <w:tcPr>
            <w:tcW w:w="2544" w:type="dxa"/>
            <w:vMerge/>
            <w:vAlign w:val="center"/>
          </w:tcPr>
          <w:p w14:paraId="538E1D27" w14:textId="0513732B" w:rsidR="00C2134A" w:rsidRDefault="00C2134A" w:rsidP="005140B3">
            <w:pPr>
              <w:pStyle w:val="PKNORMALNY"/>
              <w:ind w:firstLine="0"/>
              <w:jc w:val="left"/>
            </w:pPr>
          </w:p>
        </w:tc>
      </w:tr>
      <w:tr w:rsidR="00C2134A" w14:paraId="2B012761" w14:textId="77777777" w:rsidTr="005140B3">
        <w:tc>
          <w:tcPr>
            <w:tcW w:w="1129" w:type="dxa"/>
            <w:vAlign w:val="center"/>
          </w:tcPr>
          <w:p w14:paraId="6410018E" w14:textId="3C1D383A" w:rsidR="00C2134A" w:rsidRPr="00C2134A" w:rsidRDefault="00C2134A" w:rsidP="005140B3">
            <w:pPr>
              <w:pStyle w:val="PKNORMALNY"/>
              <w:ind w:firstLine="0"/>
              <w:jc w:val="left"/>
            </w:pPr>
            <w:r w:rsidRPr="00C2134A">
              <w:t>3671/18</w:t>
            </w:r>
          </w:p>
        </w:tc>
        <w:tc>
          <w:tcPr>
            <w:tcW w:w="2127" w:type="dxa"/>
            <w:vMerge/>
            <w:vAlign w:val="center"/>
          </w:tcPr>
          <w:p w14:paraId="474CF0C9" w14:textId="047DA985" w:rsidR="00C2134A" w:rsidRDefault="00C2134A" w:rsidP="005F7045">
            <w:pPr>
              <w:pStyle w:val="PKNORMALNY"/>
              <w:jc w:val="center"/>
            </w:pPr>
          </w:p>
        </w:tc>
        <w:tc>
          <w:tcPr>
            <w:tcW w:w="3260" w:type="dxa"/>
            <w:vMerge/>
            <w:vAlign w:val="center"/>
          </w:tcPr>
          <w:p w14:paraId="114E1F36" w14:textId="097BDF1D" w:rsidR="00C2134A" w:rsidRDefault="00C2134A" w:rsidP="005140B3">
            <w:pPr>
              <w:pStyle w:val="PKNORMALNY"/>
              <w:spacing w:line="240" w:lineRule="auto"/>
              <w:jc w:val="left"/>
            </w:pPr>
          </w:p>
        </w:tc>
        <w:tc>
          <w:tcPr>
            <w:tcW w:w="2544" w:type="dxa"/>
            <w:vMerge/>
            <w:vAlign w:val="center"/>
          </w:tcPr>
          <w:p w14:paraId="55189461" w14:textId="5635E547" w:rsidR="00C2134A" w:rsidRDefault="00C2134A" w:rsidP="005140B3">
            <w:pPr>
              <w:pStyle w:val="PKNORMALNY"/>
              <w:ind w:firstLine="0"/>
              <w:jc w:val="left"/>
            </w:pPr>
          </w:p>
        </w:tc>
      </w:tr>
      <w:tr w:rsidR="00C2134A" w14:paraId="4667DFCD" w14:textId="77777777" w:rsidTr="005140B3">
        <w:tc>
          <w:tcPr>
            <w:tcW w:w="1129" w:type="dxa"/>
            <w:vAlign w:val="center"/>
          </w:tcPr>
          <w:p w14:paraId="66507B6B" w14:textId="2F918FCB" w:rsidR="00C2134A" w:rsidRPr="00C2134A" w:rsidRDefault="00C2134A" w:rsidP="005140B3">
            <w:pPr>
              <w:pStyle w:val="PKNORMALNY"/>
              <w:ind w:firstLine="0"/>
              <w:jc w:val="left"/>
            </w:pPr>
            <w:r w:rsidRPr="00C2134A">
              <w:t>3671/19</w:t>
            </w:r>
          </w:p>
        </w:tc>
        <w:tc>
          <w:tcPr>
            <w:tcW w:w="2127" w:type="dxa"/>
            <w:vMerge/>
            <w:vAlign w:val="center"/>
          </w:tcPr>
          <w:p w14:paraId="5EF23E39" w14:textId="0C496DD9" w:rsidR="00C2134A" w:rsidRDefault="00C2134A" w:rsidP="005F7045">
            <w:pPr>
              <w:pStyle w:val="PKNORMALNY"/>
              <w:jc w:val="center"/>
            </w:pPr>
          </w:p>
        </w:tc>
        <w:tc>
          <w:tcPr>
            <w:tcW w:w="3260" w:type="dxa"/>
            <w:vMerge/>
            <w:vAlign w:val="center"/>
          </w:tcPr>
          <w:p w14:paraId="4AB7049A" w14:textId="1F2AED65" w:rsidR="00C2134A" w:rsidRDefault="00C2134A" w:rsidP="005140B3">
            <w:pPr>
              <w:pStyle w:val="PKNORMALNY"/>
              <w:spacing w:line="240" w:lineRule="auto"/>
              <w:jc w:val="left"/>
            </w:pPr>
          </w:p>
        </w:tc>
        <w:tc>
          <w:tcPr>
            <w:tcW w:w="2544" w:type="dxa"/>
            <w:vMerge/>
            <w:vAlign w:val="center"/>
          </w:tcPr>
          <w:p w14:paraId="389BA724" w14:textId="6CA9B885" w:rsidR="00C2134A" w:rsidRDefault="00C2134A" w:rsidP="005140B3">
            <w:pPr>
              <w:pStyle w:val="PKNORMALNY"/>
              <w:ind w:firstLine="0"/>
              <w:jc w:val="left"/>
            </w:pPr>
          </w:p>
        </w:tc>
      </w:tr>
      <w:tr w:rsidR="00C2134A" w14:paraId="786719D0" w14:textId="77777777" w:rsidTr="005140B3">
        <w:tc>
          <w:tcPr>
            <w:tcW w:w="1129" w:type="dxa"/>
            <w:vAlign w:val="center"/>
          </w:tcPr>
          <w:p w14:paraId="1A019F81" w14:textId="23D5924E" w:rsidR="00C2134A" w:rsidRPr="00C2134A" w:rsidRDefault="00C2134A" w:rsidP="005140B3">
            <w:pPr>
              <w:pStyle w:val="PKNORMALNY"/>
              <w:ind w:firstLine="0"/>
              <w:jc w:val="left"/>
            </w:pPr>
            <w:r w:rsidRPr="00C2134A">
              <w:t>3671/20</w:t>
            </w:r>
          </w:p>
        </w:tc>
        <w:tc>
          <w:tcPr>
            <w:tcW w:w="2127" w:type="dxa"/>
            <w:vMerge/>
            <w:vAlign w:val="center"/>
          </w:tcPr>
          <w:p w14:paraId="0E489DE3" w14:textId="426160A8" w:rsidR="00C2134A" w:rsidRDefault="00C2134A" w:rsidP="005F7045">
            <w:pPr>
              <w:pStyle w:val="PKNORMALNY"/>
              <w:jc w:val="center"/>
            </w:pPr>
          </w:p>
        </w:tc>
        <w:tc>
          <w:tcPr>
            <w:tcW w:w="3260" w:type="dxa"/>
            <w:vMerge/>
            <w:vAlign w:val="center"/>
          </w:tcPr>
          <w:p w14:paraId="3422993B" w14:textId="3ADA1C82" w:rsidR="00C2134A" w:rsidRDefault="00C2134A" w:rsidP="005140B3">
            <w:pPr>
              <w:pStyle w:val="PKNORMALNY"/>
              <w:spacing w:line="240" w:lineRule="auto"/>
              <w:jc w:val="left"/>
            </w:pPr>
          </w:p>
        </w:tc>
        <w:tc>
          <w:tcPr>
            <w:tcW w:w="2544" w:type="dxa"/>
            <w:vMerge/>
            <w:vAlign w:val="center"/>
          </w:tcPr>
          <w:p w14:paraId="4B50DE25" w14:textId="4618BD74" w:rsidR="00C2134A" w:rsidRDefault="00C2134A" w:rsidP="005140B3">
            <w:pPr>
              <w:pStyle w:val="PKNORMALNY"/>
              <w:ind w:firstLine="0"/>
              <w:jc w:val="left"/>
            </w:pPr>
          </w:p>
        </w:tc>
      </w:tr>
      <w:tr w:rsidR="00C2134A" w14:paraId="53EEF9FF" w14:textId="77777777" w:rsidTr="005140B3">
        <w:tc>
          <w:tcPr>
            <w:tcW w:w="1129" w:type="dxa"/>
            <w:vAlign w:val="center"/>
          </w:tcPr>
          <w:p w14:paraId="6449970B" w14:textId="76481D16" w:rsidR="00C2134A" w:rsidRPr="00C2134A" w:rsidRDefault="00C2134A" w:rsidP="005140B3">
            <w:pPr>
              <w:pStyle w:val="PKNORMALNY"/>
              <w:ind w:firstLine="0"/>
              <w:jc w:val="left"/>
            </w:pPr>
            <w:r w:rsidRPr="00C2134A">
              <w:t>3671/21</w:t>
            </w:r>
          </w:p>
        </w:tc>
        <w:tc>
          <w:tcPr>
            <w:tcW w:w="2127" w:type="dxa"/>
            <w:vMerge/>
            <w:vAlign w:val="center"/>
          </w:tcPr>
          <w:p w14:paraId="2DE86EF5" w14:textId="46D76563" w:rsidR="00C2134A" w:rsidRDefault="00C2134A" w:rsidP="005F7045">
            <w:pPr>
              <w:pStyle w:val="PKNORMALNY"/>
              <w:jc w:val="center"/>
            </w:pPr>
          </w:p>
        </w:tc>
        <w:tc>
          <w:tcPr>
            <w:tcW w:w="3260" w:type="dxa"/>
            <w:vMerge/>
            <w:vAlign w:val="center"/>
          </w:tcPr>
          <w:p w14:paraId="02DBB006" w14:textId="2D49A006" w:rsidR="00C2134A" w:rsidRDefault="00C2134A" w:rsidP="005140B3">
            <w:pPr>
              <w:pStyle w:val="PKNORMALNY"/>
              <w:spacing w:line="240" w:lineRule="auto"/>
              <w:jc w:val="left"/>
            </w:pPr>
          </w:p>
        </w:tc>
        <w:tc>
          <w:tcPr>
            <w:tcW w:w="2544" w:type="dxa"/>
            <w:vMerge/>
            <w:vAlign w:val="center"/>
          </w:tcPr>
          <w:p w14:paraId="76346AB8" w14:textId="3E28DDC9" w:rsidR="00C2134A" w:rsidRDefault="00C2134A" w:rsidP="005140B3">
            <w:pPr>
              <w:pStyle w:val="PKNORMALNY"/>
              <w:ind w:firstLine="0"/>
              <w:jc w:val="left"/>
            </w:pPr>
          </w:p>
        </w:tc>
      </w:tr>
      <w:tr w:rsidR="00C2134A" w14:paraId="1A7C1F3E" w14:textId="77777777" w:rsidTr="005140B3">
        <w:tc>
          <w:tcPr>
            <w:tcW w:w="1129" w:type="dxa"/>
            <w:vAlign w:val="center"/>
          </w:tcPr>
          <w:p w14:paraId="74699937" w14:textId="56DF86F0" w:rsidR="00C2134A" w:rsidRPr="00232380" w:rsidRDefault="00C2134A" w:rsidP="005140B3">
            <w:pPr>
              <w:pStyle w:val="PKNORMALNY"/>
              <w:ind w:firstLine="0"/>
              <w:jc w:val="left"/>
            </w:pPr>
            <w:r w:rsidRPr="00232380">
              <w:t>3672/23</w:t>
            </w:r>
          </w:p>
        </w:tc>
        <w:tc>
          <w:tcPr>
            <w:tcW w:w="2127" w:type="dxa"/>
            <w:vMerge/>
            <w:vAlign w:val="center"/>
          </w:tcPr>
          <w:p w14:paraId="3400F970" w14:textId="505D45D8" w:rsidR="00C2134A" w:rsidRDefault="00C2134A" w:rsidP="005F7045">
            <w:pPr>
              <w:pStyle w:val="PKNORMALNY"/>
              <w:jc w:val="center"/>
            </w:pPr>
          </w:p>
        </w:tc>
        <w:tc>
          <w:tcPr>
            <w:tcW w:w="3260" w:type="dxa"/>
            <w:vMerge/>
            <w:vAlign w:val="center"/>
          </w:tcPr>
          <w:p w14:paraId="2D4E217D" w14:textId="69254846" w:rsidR="00C2134A" w:rsidRDefault="00C2134A" w:rsidP="005140B3">
            <w:pPr>
              <w:pStyle w:val="PKNORMALNY"/>
              <w:spacing w:line="240" w:lineRule="auto"/>
              <w:jc w:val="left"/>
            </w:pPr>
          </w:p>
        </w:tc>
        <w:tc>
          <w:tcPr>
            <w:tcW w:w="2544" w:type="dxa"/>
            <w:vMerge/>
            <w:vAlign w:val="center"/>
          </w:tcPr>
          <w:p w14:paraId="1227C34D" w14:textId="40D14F45" w:rsidR="00C2134A" w:rsidRDefault="00C2134A" w:rsidP="005140B3">
            <w:pPr>
              <w:pStyle w:val="PKNORMALNY"/>
              <w:ind w:firstLine="0"/>
              <w:jc w:val="left"/>
            </w:pPr>
          </w:p>
        </w:tc>
      </w:tr>
      <w:tr w:rsidR="00C2134A" w14:paraId="2EE0B96A" w14:textId="77777777" w:rsidTr="005140B3">
        <w:tc>
          <w:tcPr>
            <w:tcW w:w="1129" w:type="dxa"/>
            <w:vAlign w:val="center"/>
          </w:tcPr>
          <w:p w14:paraId="03C5ED2B" w14:textId="584897D4" w:rsidR="00C2134A" w:rsidRPr="00232380" w:rsidRDefault="00C2134A" w:rsidP="005140B3">
            <w:pPr>
              <w:pStyle w:val="PKNORMALNY"/>
              <w:ind w:firstLine="0"/>
              <w:jc w:val="left"/>
            </w:pPr>
            <w:r w:rsidRPr="00232380">
              <w:t>3672/24</w:t>
            </w:r>
          </w:p>
        </w:tc>
        <w:tc>
          <w:tcPr>
            <w:tcW w:w="2127" w:type="dxa"/>
            <w:vMerge/>
            <w:vAlign w:val="center"/>
          </w:tcPr>
          <w:p w14:paraId="5C33C4C9" w14:textId="433ED075" w:rsidR="00C2134A" w:rsidRDefault="00C2134A" w:rsidP="005F7045">
            <w:pPr>
              <w:pStyle w:val="PKNORMALNY"/>
              <w:jc w:val="center"/>
            </w:pPr>
          </w:p>
        </w:tc>
        <w:tc>
          <w:tcPr>
            <w:tcW w:w="3260" w:type="dxa"/>
            <w:vMerge/>
            <w:vAlign w:val="center"/>
          </w:tcPr>
          <w:p w14:paraId="65314BE0" w14:textId="0D2D03C5" w:rsidR="00C2134A" w:rsidRDefault="00C2134A" w:rsidP="005140B3">
            <w:pPr>
              <w:pStyle w:val="PKNORMALNY"/>
              <w:spacing w:line="240" w:lineRule="auto"/>
              <w:jc w:val="left"/>
            </w:pPr>
          </w:p>
        </w:tc>
        <w:tc>
          <w:tcPr>
            <w:tcW w:w="2544" w:type="dxa"/>
            <w:vMerge/>
            <w:vAlign w:val="center"/>
          </w:tcPr>
          <w:p w14:paraId="5B282A04" w14:textId="38DAEF72" w:rsidR="00C2134A" w:rsidRDefault="00C2134A" w:rsidP="005140B3">
            <w:pPr>
              <w:pStyle w:val="PKNORMALNY"/>
              <w:ind w:firstLine="0"/>
              <w:jc w:val="left"/>
            </w:pPr>
          </w:p>
        </w:tc>
      </w:tr>
      <w:tr w:rsidR="00C2134A" w14:paraId="665E298F" w14:textId="77777777" w:rsidTr="005140B3">
        <w:tc>
          <w:tcPr>
            <w:tcW w:w="1129" w:type="dxa"/>
            <w:vAlign w:val="center"/>
          </w:tcPr>
          <w:p w14:paraId="7CB4012C" w14:textId="4790C23D" w:rsidR="00C2134A" w:rsidRPr="00232380" w:rsidRDefault="00C2134A" w:rsidP="005140B3">
            <w:pPr>
              <w:pStyle w:val="PKNORMALNY"/>
              <w:ind w:firstLine="0"/>
              <w:jc w:val="left"/>
            </w:pPr>
            <w:r w:rsidRPr="00232380">
              <w:t>3672/25</w:t>
            </w:r>
          </w:p>
        </w:tc>
        <w:tc>
          <w:tcPr>
            <w:tcW w:w="2127" w:type="dxa"/>
            <w:vMerge/>
            <w:vAlign w:val="center"/>
          </w:tcPr>
          <w:p w14:paraId="500AD121" w14:textId="27995647" w:rsidR="00C2134A" w:rsidRDefault="00C2134A" w:rsidP="005F7045">
            <w:pPr>
              <w:pStyle w:val="PKNORMALNY"/>
              <w:jc w:val="center"/>
            </w:pPr>
          </w:p>
        </w:tc>
        <w:tc>
          <w:tcPr>
            <w:tcW w:w="3260" w:type="dxa"/>
            <w:vMerge/>
            <w:vAlign w:val="center"/>
          </w:tcPr>
          <w:p w14:paraId="55CD0052" w14:textId="7429713F" w:rsidR="00C2134A" w:rsidRDefault="00C2134A" w:rsidP="005140B3">
            <w:pPr>
              <w:pStyle w:val="PKNORMALNY"/>
              <w:spacing w:line="240" w:lineRule="auto"/>
              <w:jc w:val="left"/>
            </w:pPr>
          </w:p>
        </w:tc>
        <w:tc>
          <w:tcPr>
            <w:tcW w:w="2544" w:type="dxa"/>
            <w:vMerge/>
            <w:vAlign w:val="center"/>
          </w:tcPr>
          <w:p w14:paraId="209DF21E" w14:textId="4220B909" w:rsidR="00C2134A" w:rsidRDefault="00C2134A" w:rsidP="005140B3">
            <w:pPr>
              <w:pStyle w:val="PKNORMALNY"/>
              <w:ind w:firstLine="0"/>
              <w:jc w:val="left"/>
            </w:pPr>
          </w:p>
        </w:tc>
      </w:tr>
      <w:tr w:rsidR="00C2134A" w14:paraId="5740A4B7" w14:textId="77777777" w:rsidTr="005140B3">
        <w:tc>
          <w:tcPr>
            <w:tcW w:w="1129" w:type="dxa"/>
            <w:vAlign w:val="center"/>
          </w:tcPr>
          <w:p w14:paraId="138279A0" w14:textId="177871B5" w:rsidR="00C2134A" w:rsidRPr="00232380" w:rsidRDefault="00C2134A" w:rsidP="005140B3">
            <w:pPr>
              <w:pStyle w:val="PKNORMALNY"/>
              <w:ind w:firstLine="0"/>
              <w:jc w:val="left"/>
            </w:pPr>
            <w:r w:rsidRPr="00232380">
              <w:t>3672/26</w:t>
            </w:r>
          </w:p>
        </w:tc>
        <w:tc>
          <w:tcPr>
            <w:tcW w:w="2127" w:type="dxa"/>
            <w:vMerge/>
            <w:vAlign w:val="center"/>
          </w:tcPr>
          <w:p w14:paraId="6271DEF4" w14:textId="52D8C8FC" w:rsidR="00C2134A" w:rsidRDefault="00C2134A" w:rsidP="005F7045">
            <w:pPr>
              <w:pStyle w:val="PKNORMALNY"/>
              <w:jc w:val="center"/>
            </w:pPr>
          </w:p>
        </w:tc>
        <w:tc>
          <w:tcPr>
            <w:tcW w:w="3260" w:type="dxa"/>
            <w:vMerge/>
            <w:vAlign w:val="center"/>
          </w:tcPr>
          <w:p w14:paraId="7F61C3D6" w14:textId="717C2A9E" w:rsidR="00C2134A" w:rsidRDefault="00C2134A" w:rsidP="005140B3">
            <w:pPr>
              <w:pStyle w:val="PKNORMALNY"/>
              <w:spacing w:line="240" w:lineRule="auto"/>
              <w:jc w:val="left"/>
            </w:pPr>
          </w:p>
        </w:tc>
        <w:tc>
          <w:tcPr>
            <w:tcW w:w="2544" w:type="dxa"/>
            <w:vMerge/>
            <w:vAlign w:val="center"/>
          </w:tcPr>
          <w:p w14:paraId="0F80B230" w14:textId="7C677930" w:rsidR="00C2134A" w:rsidRDefault="00C2134A" w:rsidP="005140B3">
            <w:pPr>
              <w:pStyle w:val="PKNORMALNY"/>
              <w:ind w:firstLine="0"/>
              <w:jc w:val="left"/>
            </w:pPr>
          </w:p>
        </w:tc>
      </w:tr>
      <w:tr w:rsidR="00C2134A" w14:paraId="385E5C38" w14:textId="77777777" w:rsidTr="005140B3">
        <w:tc>
          <w:tcPr>
            <w:tcW w:w="1129" w:type="dxa"/>
            <w:vAlign w:val="center"/>
          </w:tcPr>
          <w:p w14:paraId="781DACAA" w14:textId="02AEF48A" w:rsidR="00C2134A" w:rsidRPr="00232380" w:rsidRDefault="00C2134A" w:rsidP="005140B3">
            <w:pPr>
              <w:pStyle w:val="PKNORMALNY"/>
              <w:ind w:firstLine="0"/>
              <w:jc w:val="left"/>
            </w:pPr>
            <w:r w:rsidRPr="00232380">
              <w:t>3672/27</w:t>
            </w:r>
          </w:p>
        </w:tc>
        <w:tc>
          <w:tcPr>
            <w:tcW w:w="2127" w:type="dxa"/>
            <w:vMerge/>
            <w:vAlign w:val="center"/>
          </w:tcPr>
          <w:p w14:paraId="11FF9146" w14:textId="492878E4" w:rsidR="00C2134A" w:rsidRDefault="00C2134A" w:rsidP="005F7045">
            <w:pPr>
              <w:pStyle w:val="PKNORMALNY"/>
              <w:jc w:val="center"/>
            </w:pPr>
          </w:p>
        </w:tc>
        <w:tc>
          <w:tcPr>
            <w:tcW w:w="3260" w:type="dxa"/>
            <w:vMerge/>
            <w:vAlign w:val="center"/>
          </w:tcPr>
          <w:p w14:paraId="248F3D8F" w14:textId="5715E945" w:rsidR="00C2134A" w:rsidRDefault="00C2134A" w:rsidP="005140B3">
            <w:pPr>
              <w:pStyle w:val="PKNORMALNY"/>
              <w:spacing w:line="240" w:lineRule="auto"/>
              <w:jc w:val="left"/>
            </w:pPr>
          </w:p>
        </w:tc>
        <w:tc>
          <w:tcPr>
            <w:tcW w:w="2544" w:type="dxa"/>
            <w:vMerge/>
            <w:vAlign w:val="center"/>
          </w:tcPr>
          <w:p w14:paraId="2575EEFE" w14:textId="28A12E5C" w:rsidR="00C2134A" w:rsidRDefault="00C2134A" w:rsidP="005140B3">
            <w:pPr>
              <w:pStyle w:val="PKNORMALNY"/>
              <w:ind w:firstLine="0"/>
              <w:jc w:val="left"/>
            </w:pPr>
          </w:p>
        </w:tc>
      </w:tr>
      <w:tr w:rsidR="00C2134A" w14:paraId="50CAC2A1" w14:textId="77777777" w:rsidTr="005140B3">
        <w:tc>
          <w:tcPr>
            <w:tcW w:w="1129" w:type="dxa"/>
            <w:vAlign w:val="center"/>
          </w:tcPr>
          <w:p w14:paraId="2D6AB1C8" w14:textId="0CE80610" w:rsidR="00C2134A" w:rsidRPr="00232380" w:rsidRDefault="00C2134A" w:rsidP="005140B3">
            <w:pPr>
              <w:pStyle w:val="PKNORMALNY"/>
              <w:ind w:firstLine="0"/>
              <w:jc w:val="left"/>
            </w:pPr>
            <w:r w:rsidRPr="00232380">
              <w:t>3672/28</w:t>
            </w:r>
          </w:p>
        </w:tc>
        <w:tc>
          <w:tcPr>
            <w:tcW w:w="2127" w:type="dxa"/>
            <w:vMerge/>
            <w:vAlign w:val="center"/>
          </w:tcPr>
          <w:p w14:paraId="51EAD653" w14:textId="31C1E575" w:rsidR="00C2134A" w:rsidRDefault="00C2134A" w:rsidP="005F7045">
            <w:pPr>
              <w:pStyle w:val="PKNORMALNY"/>
              <w:jc w:val="center"/>
            </w:pPr>
          </w:p>
        </w:tc>
        <w:tc>
          <w:tcPr>
            <w:tcW w:w="3260" w:type="dxa"/>
            <w:vMerge/>
            <w:vAlign w:val="center"/>
          </w:tcPr>
          <w:p w14:paraId="4965C63A" w14:textId="06201E7C" w:rsidR="00C2134A" w:rsidRDefault="00C2134A" w:rsidP="005140B3">
            <w:pPr>
              <w:pStyle w:val="PKNORMALNY"/>
              <w:spacing w:line="240" w:lineRule="auto"/>
              <w:jc w:val="left"/>
            </w:pPr>
          </w:p>
        </w:tc>
        <w:tc>
          <w:tcPr>
            <w:tcW w:w="2544" w:type="dxa"/>
            <w:vMerge/>
            <w:vAlign w:val="center"/>
          </w:tcPr>
          <w:p w14:paraId="71331C1F" w14:textId="4A7C4614" w:rsidR="00C2134A" w:rsidRDefault="00C2134A" w:rsidP="005140B3">
            <w:pPr>
              <w:pStyle w:val="PKNORMALNY"/>
              <w:ind w:firstLine="0"/>
              <w:jc w:val="left"/>
            </w:pPr>
          </w:p>
        </w:tc>
      </w:tr>
      <w:tr w:rsidR="00C2134A" w14:paraId="4C65394D" w14:textId="77777777" w:rsidTr="005140B3">
        <w:tc>
          <w:tcPr>
            <w:tcW w:w="1129" w:type="dxa"/>
            <w:vAlign w:val="center"/>
          </w:tcPr>
          <w:p w14:paraId="043CCA46" w14:textId="3C3D4292" w:rsidR="00C2134A" w:rsidRPr="00232380" w:rsidRDefault="00C2134A" w:rsidP="005140B3">
            <w:pPr>
              <w:pStyle w:val="PKNORMALNY"/>
              <w:ind w:firstLine="0"/>
              <w:jc w:val="left"/>
            </w:pPr>
            <w:r w:rsidRPr="00232380">
              <w:t>3672/29</w:t>
            </w:r>
          </w:p>
        </w:tc>
        <w:tc>
          <w:tcPr>
            <w:tcW w:w="2127" w:type="dxa"/>
            <w:vMerge/>
            <w:vAlign w:val="center"/>
          </w:tcPr>
          <w:p w14:paraId="78DE2462" w14:textId="74A0A8B6" w:rsidR="00C2134A" w:rsidRDefault="00C2134A" w:rsidP="005F7045">
            <w:pPr>
              <w:pStyle w:val="PKNORMALNY"/>
              <w:jc w:val="center"/>
            </w:pPr>
          </w:p>
        </w:tc>
        <w:tc>
          <w:tcPr>
            <w:tcW w:w="3260" w:type="dxa"/>
            <w:vMerge/>
            <w:vAlign w:val="center"/>
          </w:tcPr>
          <w:p w14:paraId="525EFB6A" w14:textId="05144BA2" w:rsidR="00C2134A" w:rsidRDefault="00C2134A" w:rsidP="005140B3">
            <w:pPr>
              <w:pStyle w:val="PKNORMALNY"/>
              <w:spacing w:line="240" w:lineRule="auto"/>
              <w:jc w:val="left"/>
            </w:pPr>
          </w:p>
        </w:tc>
        <w:tc>
          <w:tcPr>
            <w:tcW w:w="2544" w:type="dxa"/>
            <w:vMerge/>
            <w:vAlign w:val="center"/>
          </w:tcPr>
          <w:p w14:paraId="2B288439" w14:textId="1C99521F" w:rsidR="00C2134A" w:rsidRDefault="00C2134A" w:rsidP="005140B3">
            <w:pPr>
              <w:pStyle w:val="PKNORMALNY"/>
              <w:ind w:firstLine="0"/>
              <w:jc w:val="left"/>
            </w:pPr>
          </w:p>
        </w:tc>
      </w:tr>
      <w:tr w:rsidR="00C2134A" w14:paraId="09AA23DD" w14:textId="77777777" w:rsidTr="00D65901">
        <w:tc>
          <w:tcPr>
            <w:tcW w:w="1129" w:type="dxa"/>
            <w:tcBorders>
              <w:bottom w:val="single" w:sz="12" w:space="0" w:color="auto"/>
            </w:tcBorders>
            <w:vAlign w:val="center"/>
          </w:tcPr>
          <w:p w14:paraId="1A2EA053" w14:textId="152FB2B3" w:rsidR="00C2134A" w:rsidRPr="00232380" w:rsidRDefault="00C2134A" w:rsidP="005140B3">
            <w:pPr>
              <w:pStyle w:val="PKNORMALNY"/>
              <w:ind w:firstLine="0"/>
              <w:jc w:val="left"/>
            </w:pPr>
            <w:r w:rsidRPr="00232380">
              <w:t>3673/23</w:t>
            </w:r>
          </w:p>
        </w:tc>
        <w:tc>
          <w:tcPr>
            <w:tcW w:w="2127" w:type="dxa"/>
            <w:vMerge/>
            <w:tcBorders>
              <w:bottom w:val="single" w:sz="12" w:space="0" w:color="auto"/>
            </w:tcBorders>
            <w:vAlign w:val="center"/>
          </w:tcPr>
          <w:p w14:paraId="077508DB" w14:textId="4050DF71" w:rsidR="00C2134A" w:rsidRDefault="00C2134A" w:rsidP="005F7045">
            <w:pPr>
              <w:pStyle w:val="PKNORMALNY"/>
              <w:ind w:firstLine="0"/>
              <w:jc w:val="center"/>
            </w:pPr>
          </w:p>
        </w:tc>
        <w:tc>
          <w:tcPr>
            <w:tcW w:w="3260" w:type="dxa"/>
            <w:vMerge/>
            <w:tcBorders>
              <w:bottom w:val="single" w:sz="12" w:space="0" w:color="auto"/>
            </w:tcBorders>
            <w:vAlign w:val="center"/>
          </w:tcPr>
          <w:p w14:paraId="51F56E96" w14:textId="0766077A" w:rsidR="00C2134A" w:rsidRDefault="00C2134A" w:rsidP="005140B3">
            <w:pPr>
              <w:pStyle w:val="PKNORMALNY"/>
              <w:spacing w:line="240" w:lineRule="auto"/>
              <w:ind w:firstLine="0"/>
              <w:jc w:val="left"/>
            </w:pPr>
          </w:p>
        </w:tc>
        <w:tc>
          <w:tcPr>
            <w:tcW w:w="2544" w:type="dxa"/>
            <w:vMerge/>
            <w:tcBorders>
              <w:bottom w:val="single" w:sz="12" w:space="0" w:color="auto"/>
            </w:tcBorders>
            <w:vAlign w:val="center"/>
          </w:tcPr>
          <w:p w14:paraId="09C946B4" w14:textId="40F03578" w:rsidR="00C2134A" w:rsidRDefault="00C2134A" w:rsidP="005140B3">
            <w:pPr>
              <w:pStyle w:val="PKNORMALNY"/>
              <w:ind w:firstLine="0"/>
              <w:jc w:val="left"/>
            </w:pPr>
          </w:p>
        </w:tc>
      </w:tr>
      <w:tr w:rsidR="00B63592" w:rsidRPr="00B63592" w14:paraId="5EF5F1DD" w14:textId="77777777" w:rsidTr="00D65901">
        <w:tc>
          <w:tcPr>
            <w:tcW w:w="1129" w:type="dxa"/>
            <w:tcBorders>
              <w:top w:val="single" w:sz="12" w:space="0" w:color="auto"/>
            </w:tcBorders>
            <w:vAlign w:val="center"/>
          </w:tcPr>
          <w:p w14:paraId="58F657F0" w14:textId="61E73526" w:rsidR="00232380" w:rsidRPr="00F55141" w:rsidRDefault="00232380" w:rsidP="005140B3">
            <w:pPr>
              <w:pStyle w:val="PKNORMALNY"/>
              <w:ind w:firstLine="0"/>
              <w:jc w:val="left"/>
            </w:pPr>
            <w:r w:rsidRPr="00F55141">
              <w:t>3671/16</w:t>
            </w:r>
          </w:p>
        </w:tc>
        <w:tc>
          <w:tcPr>
            <w:tcW w:w="2127" w:type="dxa"/>
            <w:tcBorders>
              <w:top w:val="single" w:sz="12" w:space="0" w:color="auto"/>
              <w:tr2bl w:val="single" w:sz="4" w:space="0" w:color="auto"/>
            </w:tcBorders>
            <w:vAlign w:val="center"/>
          </w:tcPr>
          <w:p w14:paraId="57B28C72" w14:textId="77777777" w:rsidR="00232380" w:rsidRPr="00F55141" w:rsidRDefault="00232380" w:rsidP="005F7045">
            <w:pPr>
              <w:pStyle w:val="PKNORMALNY"/>
              <w:ind w:firstLine="0"/>
              <w:jc w:val="center"/>
            </w:pPr>
          </w:p>
        </w:tc>
        <w:tc>
          <w:tcPr>
            <w:tcW w:w="3260" w:type="dxa"/>
            <w:tcBorders>
              <w:top w:val="single" w:sz="12" w:space="0" w:color="auto"/>
            </w:tcBorders>
            <w:vAlign w:val="center"/>
          </w:tcPr>
          <w:p w14:paraId="78293A00" w14:textId="77777777" w:rsidR="00232380" w:rsidRPr="00F55141" w:rsidRDefault="00232380" w:rsidP="005140B3">
            <w:pPr>
              <w:pStyle w:val="PKNORMALNY"/>
              <w:spacing w:line="240" w:lineRule="auto"/>
              <w:ind w:firstLine="0"/>
              <w:jc w:val="left"/>
            </w:pPr>
            <w:r w:rsidRPr="00F55141">
              <w:t xml:space="preserve">Gmina i miasto Grójec, </w:t>
            </w:r>
          </w:p>
          <w:p w14:paraId="25B6B2D1" w14:textId="3F4293B4" w:rsidR="00232380" w:rsidRPr="00F55141" w:rsidRDefault="00232380" w:rsidP="005140B3">
            <w:pPr>
              <w:pStyle w:val="PKNORMALNY"/>
              <w:spacing w:line="240" w:lineRule="auto"/>
              <w:ind w:firstLine="0"/>
              <w:jc w:val="left"/>
            </w:pPr>
            <w:r w:rsidRPr="00F55141">
              <w:t>Piłsudskiego 47, 05-600 Grójec</w:t>
            </w:r>
          </w:p>
        </w:tc>
        <w:tc>
          <w:tcPr>
            <w:tcW w:w="2544" w:type="dxa"/>
            <w:vMerge w:val="restart"/>
            <w:tcBorders>
              <w:top w:val="single" w:sz="12" w:space="0" w:color="auto"/>
            </w:tcBorders>
            <w:vAlign w:val="center"/>
          </w:tcPr>
          <w:p w14:paraId="7D988367" w14:textId="79571179" w:rsidR="00232380" w:rsidRPr="00F55141" w:rsidRDefault="00232380" w:rsidP="004364C9">
            <w:pPr>
              <w:pStyle w:val="PKNORMALNY"/>
              <w:spacing w:line="240" w:lineRule="auto"/>
              <w:ind w:right="23" w:firstLine="0"/>
            </w:pPr>
            <w:r w:rsidRPr="00F55141">
              <w:t>Działka przeznaczona do kupna prz</w:t>
            </w:r>
            <w:bookmarkStart w:id="14" w:name="_GoBack"/>
            <w:bookmarkEnd w:id="14"/>
            <w:r w:rsidRPr="00F55141">
              <w:t>ez inwestora</w:t>
            </w:r>
          </w:p>
        </w:tc>
      </w:tr>
      <w:tr w:rsidR="00232380" w14:paraId="745C96A0" w14:textId="77777777" w:rsidTr="00D65901">
        <w:tc>
          <w:tcPr>
            <w:tcW w:w="1129" w:type="dxa"/>
            <w:vAlign w:val="center"/>
          </w:tcPr>
          <w:p w14:paraId="611DBF6A" w14:textId="163BB935" w:rsidR="00232380" w:rsidRDefault="00232380" w:rsidP="005140B3">
            <w:pPr>
              <w:pStyle w:val="PKNORMALNY"/>
              <w:ind w:firstLine="0"/>
              <w:jc w:val="left"/>
            </w:pPr>
            <w:r w:rsidRPr="001610FF">
              <w:t>3670/17</w:t>
            </w:r>
          </w:p>
        </w:tc>
        <w:tc>
          <w:tcPr>
            <w:tcW w:w="2127" w:type="dxa"/>
            <w:tcBorders>
              <w:tr2bl w:val="single" w:sz="4" w:space="0" w:color="auto"/>
            </w:tcBorders>
            <w:vAlign w:val="center"/>
          </w:tcPr>
          <w:p w14:paraId="40F83FFE" w14:textId="77777777" w:rsidR="00232380" w:rsidRDefault="00232380" w:rsidP="005F7045">
            <w:pPr>
              <w:pStyle w:val="PKNORMALNY"/>
              <w:ind w:firstLine="0"/>
              <w:jc w:val="center"/>
            </w:pPr>
          </w:p>
        </w:tc>
        <w:tc>
          <w:tcPr>
            <w:tcW w:w="3260" w:type="dxa"/>
            <w:vAlign w:val="center"/>
          </w:tcPr>
          <w:p w14:paraId="489A98EA" w14:textId="77777777" w:rsidR="00232380" w:rsidRDefault="00232380" w:rsidP="005140B3">
            <w:pPr>
              <w:pStyle w:val="PKNORMALNY"/>
              <w:spacing w:line="240" w:lineRule="auto"/>
              <w:ind w:firstLine="0"/>
              <w:jc w:val="left"/>
            </w:pPr>
            <w:r>
              <w:t>Grójeckie Towarzystwo Budownictwa Społecznego sp. Z o.o., Aleja niepodległości 9, 05-600 Grójec</w:t>
            </w:r>
          </w:p>
        </w:tc>
        <w:tc>
          <w:tcPr>
            <w:tcW w:w="2544" w:type="dxa"/>
            <w:vMerge/>
            <w:vAlign w:val="center"/>
          </w:tcPr>
          <w:p w14:paraId="4D453DB1" w14:textId="1113F4F9" w:rsidR="00232380" w:rsidRDefault="00232380" w:rsidP="005140B3">
            <w:pPr>
              <w:pStyle w:val="PKNORMALNY"/>
              <w:spacing w:line="240" w:lineRule="auto"/>
              <w:ind w:firstLine="0"/>
              <w:jc w:val="left"/>
            </w:pPr>
          </w:p>
        </w:tc>
      </w:tr>
      <w:tr w:rsidR="00232380" w14:paraId="42A43E4D" w14:textId="77777777" w:rsidTr="00232380">
        <w:tc>
          <w:tcPr>
            <w:tcW w:w="1129" w:type="dxa"/>
            <w:tcBorders>
              <w:bottom w:val="single" w:sz="12" w:space="0" w:color="auto"/>
            </w:tcBorders>
            <w:vAlign w:val="center"/>
          </w:tcPr>
          <w:p w14:paraId="57FD3687" w14:textId="7E50D1CC" w:rsidR="00232380" w:rsidRPr="001610FF" w:rsidRDefault="00232380" w:rsidP="005140B3">
            <w:pPr>
              <w:pStyle w:val="PKNORMALNY"/>
              <w:ind w:firstLine="0"/>
              <w:jc w:val="left"/>
            </w:pPr>
            <w:r>
              <w:t>841/1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vAlign w:val="center"/>
          </w:tcPr>
          <w:p w14:paraId="2821CE4F" w14:textId="729FA444" w:rsidR="00232380" w:rsidRDefault="00232380" w:rsidP="005F7045">
            <w:pPr>
              <w:pStyle w:val="PKNORMALNY"/>
              <w:ind w:firstLine="0"/>
              <w:jc w:val="center"/>
            </w:pPr>
            <w:r>
              <w:t>RA1G/00088604/8</w:t>
            </w:r>
          </w:p>
        </w:tc>
        <w:tc>
          <w:tcPr>
            <w:tcW w:w="3260" w:type="dxa"/>
            <w:tcBorders>
              <w:bottom w:val="single" w:sz="12" w:space="0" w:color="auto"/>
            </w:tcBorders>
            <w:vAlign w:val="center"/>
          </w:tcPr>
          <w:p w14:paraId="3B9E7AA3" w14:textId="77777777" w:rsidR="00D51235" w:rsidRDefault="00232380" w:rsidP="00D51235">
            <w:pPr>
              <w:pStyle w:val="PKNORMALNY"/>
              <w:spacing w:line="240" w:lineRule="auto"/>
              <w:ind w:right="32" w:firstLine="0"/>
              <w:jc w:val="left"/>
            </w:pPr>
            <w:r>
              <w:t xml:space="preserve">Łukasz i Marzena </w:t>
            </w:r>
            <w:proofErr w:type="spellStart"/>
            <w:r>
              <w:t>Widalscy</w:t>
            </w:r>
            <w:proofErr w:type="spellEnd"/>
            <w:r>
              <w:t xml:space="preserve">, </w:t>
            </w:r>
          </w:p>
          <w:p w14:paraId="52C0C0FE" w14:textId="77777777" w:rsidR="00D51235" w:rsidRPr="00DA1BE6" w:rsidRDefault="00232380" w:rsidP="00D51235">
            <w:pPr>
              <w:pStyle w:val="PKNORMALNY"/>
              <w:spacing w:line="240" w:lineRule="auto"/>
              <w:ind w:right="32" w:firstLine="0"/>
              <w:jc w:val="left"/>
              <w:rPr>
                <w:highlight w:val="black"/>
              </w:rPr>
            </w:pPr>
            <w:r w:rsidRPr="00DA1BE6">
              <w:rPr>
                <w:highlight w:val="black"/>
              </w:rPr>
              <w:t xml:space="preserve">Borowa Góra 1/54, </w:t>
            </w:r>
          </w:p>
          <w:p w14:paraId="5437F936" w14:textId="49D385CC" w:rsidR="00232380" w:rsidRDefault="00232380" w:rsidP="00D51235">
            <w:pPr>
              <w:pStyle w:val="PKNORMALNY"/>
              <w:spacing w:line="240" w:lineRule="auto"/>
              <w:ind w:right="32" w:firstLine="0"/>
              <w:jc w:val="left"/>
            </w:pPr>
            <w:r w:rsidRPr="00DA1BE6">
              <w:rPr>
                <w:highlight w:val="black"/>
              </w:rPr>
              <w:t>01-354 Warszawa</w:t>
            </w:r>
            <w:r>
              <w:t xml:space="preserve"> </w:t>
            </w:r>
          </w:p>
        </w:tc>
        <w:tc>
          <w:tcPr>
            <w:tcW w:w="2544" w:type="dxa"/>
            <w:vMerge/>
            <w:tcBorders>
              <w:bottom w:val="single" w:sz="12" w:space="0" w:color="auto"/>
            </w:tcBorders>
            <w:vAlign w:val="center"/>
          </w:tcPr>
          <w:p w14:paraId="33F46A71" w14:textId="45A9A2EA" w:rsidR="00232380" w:rsidRDefault="00232380" w:rsidP="005140B3">
            <w:pPr>
              <w:pStyle w:val="PKNORMALNY"/>
              <w:spacing w:line="240" w:lineRule="auto"/>
              <w:ind w:firstLine="0"/>
              <w:jc w:val="left"/>
            </w:pPr>
          </w:p>
        </w:tc>
      </w:tr>
    </w:tbl>
    <w:p w14:paraId="5219288C" w14:textId="22423BC5" w:rsidR="0092315F" w:rsidRDefault="0092315F" w:rsidP="009E7F5A">
      <w:pPr>
        <w:tabs>
          <w:tab w:val="left" w:pos="851"/>
        </w:tabs>
        <w:spacing w:after="0"/>
        <w:ind w:left="-142"/>
        <w:rPr>
          <w:rFonts w:asciiTheme="majorHAnsi" w:hAnsiTheme="majorHAnsi" w:cstheme="majorHAnsi"/>
          <w:b/>
          <w:sz w:val="24"/>
          <w:szCs w:val="24"/>
        </w:rPr>
      </w:pPr>
    </w:p>
    <w:p w14:paraId="2A356BE9" w14:textId="37C969AE" w:rsidR="0092315F" w:rsidRPr="009E7F5A" w:rsidRDefault="00920CC8" w:rsidP="000264DB">
      <w:pPr>
        <w:pStyle w:val="PKNAGWEK2"/>
      </w:pPr>
      <w:r w:rsidRPr="009E7F5A">
        <w:t>WSKAZANIE NIERUCHOMOŚCI, WEDŁUG KATASTRU NIERUCHOMOŚCI ORAZ KSIĘGI WIECZYSTEJ, JEŻELI ZOSTAŁA ZAŁOŻONA, W STOSUNKU DO KTÓRYCH DECYZJA O POZWOLENIU NA BUDOWĘ</w:t>
      </w:r>
      <w:r>
        <w:t xml:space="preserve"> INWESTYCJI MA WYWOŁAĆ SKUTEK, </w:t>
      </w:r>
      <w:r w:rsidRPr="009E7F5A">
        <w:t>O KTÓRYM MOWA W ART. 35 UST. 1 (SPECUSTAWY):</w:t>
      </w:r>
    </w:p>
    <w:p w14:paraId="798D7438" w14:textId="4A5EADE7" w:rsidR="0092315F" w:rsidRPr="0091538D" w:rsidRDefault="0091538D" w:rsidP="0091538D">
      <w:pPr>
        <w:pStyle w:val="PKNORMALNY"/>
      </w:pPr>
      <w:r>
        <w:t>Nie dotyczy.</w:t>
      </w:r>
    </w:p>
    <w:p w14:paraId="42B07C42" w14:textId="5ED7E56D" w:rsidR="0092315F" w:rsidRPr="009E7F5A" w:rsidRDefault="00920CC8" w:rsidP="000264DB">
      <w:pPr>
        <w:pStyle w:val="PKNAGWEK2"/>
      </w:pPr>
      <w:r w:rsidRPr="009E7F5A">
        <w:t>WSKAZANIE NIERUCHOMOŚCI, O KTÓRYCH MOWA W ART. 38 UST. 1 (SPECUSTAWY), WEDŁUG KATASTRU NIERUCHOMOŚCI ORAZ KSIĘGI WIECZYSTEJ, JEŚLI ZOSTAŁA ZAŁOŻONA:</w:t>
      </w:r>
    </w:p>
    <w:p w14:paraId="22C14205" w14:textId="1ACCE37A" w:rsidR="001079F3" w:rsidRPr="001079F3" w:rsidRDefault="001079F3" w:rsidP="0091538D">
      <w:pPr>
        <w:pStyle w:val="PKNORMALNY"/>
        <w:jc w:val="left"/>
      </w:pPr>
      <w:r w:rsidRPr="001079F3">
        <w:t xml:space="preserve">Inwestycja mieszkaniowa, której dotyczy wniosek wymaga zajęcia terenów dróg </w:t>
      </w:r>
      <w:r w:rsidR="00C67ADB" w:rsidRPr="001079F3">
        <w:t>publicznych na</w:t>
      </w:r>
      <w:r w:rsidRPr="001079F3">
        <w:t xml:space="preserve"> działkach o nr: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127"/>
        <w:gridCol w:w="3260"/>
        <w:gridCol w:w="2544"/>
      </w:tblGrid>
      <w:tr w:rsidR="001079F3" w14:paraId="31EFE506" w14:textId="77777777" w:rsidTr="009475D7">
        <w:tc>
          <w:tcPr>
            <w:tcW w:w="1129" w:type="dxa"/>
            <w:tcBorders>
              <w:top w:val="single" w:sz="12" w:space="0" w:color="auto"/>
            </w:tcBorders>
          </w:tcPr>
          <w:p w14:paraId="5ED77153" w14:textId="77777777" w:rsidR="001079F3" w:rsidRPr="00232380" w:rsidRDefault="001079F3" w:rsidP="009475D7">
            <w:pPr>
              <w:pStyle w:val="PKNORMALNY"/>
              <w:ind w:firstLine="0"/>
            </w:pPr>
            <w:r w:rsidRPr="00232380">
              <w:t>841/2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A23739E" w14:textId="77777777" w:rsidR="001079F3" w:rsidRDefault="001079F3" w:rsidP="009475D7">
            <w:pPr>
              <w:pStyle w:val="PKNORMALNY"/>
              <w:spacing w:line="240" w:lineRule="auto"/>
              <w:ind w:firstLine="0"/>
              <w:jc w:val="center"/>
            </w:pPr>
            <w:r>
              <w:t>KW5027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</w:tcBorders>
          </w:tcPr>
          <w:p w14:paraId="0D172E8C" w14:textId="77777777" w:rsidR="001079F3" w:rsidRDefault="001079F3" w:rsidP="009475D7">
            <w:pPr>
              <w:pStyle w:val="PKNORMALNY"/>
              <w:spacing w:line="240" w:lineRule="auto"/>
              <w:ind w:firstLine="0"/>
              <w:jc w:val="left"/>
            </w:pPr>
            <w:r>
              <w:t xml:space="preserve">Gmina i miasto Grójec, </w:t>
            </w:r>
          </w:p>
          <w:p w14:paraId="4D616289" w14:textId="77777777" w:rsidR="001079F3" w:rsidRDefault="001079F3" w:rsidP="002A5947">
            <w:pPr>
              <w:pStyle w:val="PKNORMALNY"/>
              <w:spacing w:line="240" w:lineRule="auto"/>
              <w:ind w:firstLine="0"/>
              <w:jc w:val="left"/>
            </w:pPr>
            <w:r>
              <w:t>Piłsudskiego 47, 05-600 Grójec</w:t>
            </w:r>
          </w:p>
        </w:tc>
        <w:tc>
          <w:tcPr>
            <w:tcW w:w="2544" w:type="dxa"/>
            <w:vMerge w:val="restart"/>
            <w:tcBorders>
              <w:top w:val="single" w:sz="12" w:space="0" w:color="auto"/>
            </w:tcBorders>
            <w:vAlign w:val="center"/>
          </w:tcPr>
          <w:p w14:paraId="2C0E0C05" w14:textId="77777777" w:rsidR="001079F3" w:rsidRDefault="001079F3" w:rsidP="009475D7">
            <w:pPr>
              <w:pStyle w:val="PKNORMALNY"/>
              <w:spacing w:line="240" w:lineRule="auto"/>
              <w:ind w:right="23" w:firstLine="0"/>
            </w:pPr>
            <w:r>
              <w:t>Działki dróg publicznych oraz przeznaczone pod drogi publiczne, w pasie których zlokalizowane zostaną miejsca postojowe. Szczegóły w załączniku nr 12.</w:t>
            </w:r>
          </w:p>
        </w:tc>
      </w:tr>
      <w:tr w:rsidR="001079F3" w14:paraId="286BBC4F" w14:textId="77777777" w:rsidTr="009475D7">
        <w:tc>
          <w:tcPr>
            <w:tcW w:w="1129" w:type="dxa"/>
          </w:tcPr>
          <w:p w14:paraId="5B31DC69" w14:textId="77777777" w:rsidR="001079F3" w:rsidRPr="00232380" w:rsidRDefault="001079F3" w:rsidP="009475D7">
            <w:pPr>
              <w:pStyle w:val="PKNORMALNY"/>
              <w:ind w:firstLine="0"/>
            </w:pPr>
            <w:r w:rsidRPr="00232380">
              <w:t>3670/10</w:t>
            </w: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14:paraId="22E1A20E" w14:textId="77777777" w:rsidR="001079F3" w:rsidRDefault="001079F3" w:rsidP="009475D7">
            <w:pPr>
              <w:pStyle w:val="PKNORMALNY"/>
              <w:ind w:firstLine="0"/>
            </w:pPr>
          </w:p>
        </w:tc>
        <w:tc>
          <w:tcPr>
            <w:tcW w:w="3260" w:type="dxa"/>
            <w:vMerge/>
          </w:tcPr>
          <w:p w14:paraId="4512BADE" w14:textId="77777777" w:rsidR="001079F3" w:rsidRDefault="001079F3" w:rsidP="009475D7">
            <w:pPr>
              <w:pStyle w:val="PKNORMALNY"/>
              <w:spacing w:line="240" w:lineRule="auto"/>
              <w:jc w:val="left"/>
            </w:pPr>
          </w:p>
        </w:tc>
        <w:tc>
          <w:tcPr>
            <w:tcW w:w="2544" w:type="dxa"/>
            <w:vMerge/>
          </w:tcPr>
          <w:p w14:paraId="7A97B0EF" w14:textId="77777777" w:rsidR="001079F3" w:rsidRDefault="001079F3" w:rsidP="009475D7">
            <w:pPr>
              <w:pStyle w:val="PKNORMALNY"/>
              <w:ind w:right="1157" w:firstLine="0"/>
            </w:pPr>
          </w:p>
        </w:tc>
      </w:tr>
      <w:tr w:rsidR="001079F3" w14:paraId="13765562" w14:textId="77777777" w:rsidTr="009475D7">
        <w:tc>
          <w:tcPr>
            <w:tcW w:w="1129" w:type="dxa"/>
          </w:tcPr>
          <w:p w14:paraId="4823E35D" w14:textId="77777777" w:rsidR="001079F3" w:rsidRPr="00232380" w:rsidRDefault="001079F3" w:rsidP="009475D7">
            <w:pPr>
              <w:pStyle w:val="PKNORMALNY"/>
              <w:ind w:firstLine="0"/>
            </w:pPr>
            <w:r w:rsidRPr="00232380">
              <w:t>3670/12</w:t>
            </w: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14:paraId="23D63743" w14:textId="77777777" w:rsidR="001079F3" w:rsidRDefault="001079F3" w:rsidP="009475D7">
            <w:pPr>
              <w:pStyle w:val="PKNORMALNY"/>
              <w:ind w:firstLine="0"/>
            </w:pPr>
          </w:p>
        </w:tc>
        <w:tc>
          <w:tcPr>
            <w:tcW w:w="3260" w:type="dxa"/>
            <w:vMerge/>
          </w:tcPr>
          <w:p w14:paraId="6C12BBF6" w14:textId="77777777" w:rsidR="001079F3" w:rsidRDefault="001079F3" w:rsidP="009475D7">
            <w:pPr>
              <w:pStyle w:val="PKNORMALNY"/>
              <w:spacing w:line="240" w:lineRule="auto"/>
              <w:jc w:val="left"/>
            </w:pPr>
          </w:p>
        </w:tc>
        <w:tc>
          <w:tcPr>
            <w:tcW w:w="2544" w:type="dxa"/>
            <w:vMerge/>
          </w:tcPr>
          <w:p w14:paraId="25C1B62B" w14:textId="77777777" w:rsidR="001079F3" w:rsidRDefault="001079F3" w:rsidP="009475D7">
            <w:pPr>
              <w:pStyle w:val="PKNORMALNY"/>
              <w:ind w:right="1157" w:firstLine="0"/>
            </w:pPr>
          </w:p>
        </w:tc>
      </w:tr>
      <w:tr w:rsidR="001079F3" w14:paraId="30943452" w14:textId="77777777" w:rsidTr="009475D7">
        <w:tc>
          <w:tcPr>
            <w:tcW w:w="1129" w:type="dxa"/>
          </w:tcPr>
          <w:p w14:paraId="3DB64833" w14:textId="77777777" w:rsidR="001079F3" w:rsidRPr="00232380" w:rsidRDefault="001079F3" w:rsidP="009475D7">
            <w:pPr>
              <w:pStyle w:val="PKNORMALNY"/>
              <w:ind w:firstLine="0"/>
            </w:pPr>
            <w:r w:rsidRPr="00232380">
              <w:t>3671/12</w:t>
            </w: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14:paraId="14FC9DD4" w14:textId="77777777" w:rsidR="001079F3" w:rsidRDefault="001079F3" w:rsidP="009475D7">
            <w:pPr>
              <w:pStyle w:val="PKNORMALNY"/>
              <w:ind w:firstLine="0"/>
            </w:pPr>
          </w:p>
        </w:tc>
        <w:tc>
          <w:tcPr>
            <w:tcW w:w="3260" w:type="dxa"/>
            <w:vMerge/>
          </w:tcPr>
          <w:p w14:paraId="3A3F8490" w14:textId="77777777" w:rsidR="001079F3" w:rsidRDefault="001079F3" w:rsidP="009475D7">
            <w:pPr>
              <w:pStyle w:val="PKNORMALNY"/>
              <w:spacing w:line="240" w:lineRule="auto"/>
              <w:jc w:val="left"/>
            </w:pPr>
          </w:p>
        </w:tc>
        <w:tc>
          <w:tcPr>
            <w:tcW w:w="2544" w:type="dxa"/>
            <w:vMerge/>
          </w:tcPr>
          <w:p w14:paraId="31CD6B25" w14:textId="77777777" w:rsidR="001079F3" w:rsidRDefault="001079F3" w:rsidP="009475D7">
            <w:pPr>
              <w:pStyle w:val="PKNORMALNY"/>
              <w:ind w:right="1157" w:firstLine="0"/>
            </w:pPr>
          </w:p>
        </w:tc>
      </w:tr>
      <w:tr w:rsidR="001079F3" w:rsidRPr="00232380" w14:paraId="2C9E6097" w14:textId="77777777" w:rsidTr="009475D7">
        <w:tc>
          <w:tcPr>
            <w:tcW w:w="1129" w:type="dxa"/>
          </w:tcPr>
          <w:p w14:paraId="40A80B60" w14:textId="77777777" w:rsidR="001079F3" w:rsidRPr="00232380" w:rsidRDefault="001079F3" w:rsidP="009475D7">
            <w:pPr>
              <w:pStyle w:val="PKNORMALNY"/>
              <w:ind w:firstLine="0"/>
            </w:pPr>
            <w:r w:rsidRPr="00232380">
              <w:t>3671/22</w:t>
            </w: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14:paraId="09C936B3" w14:textId="77777777" w:rsidR="001079F3" w:rsidRPr="00232380" w:rsidRDefault="001079F3" w:rsidP="009475D7">
            <w:pPr>
              <w:pStyle w:val="PKNORMALNY"/>
              <w:ind w:firstLine="0"/>
            </w:pPr>
          </w:p>
        </w:tc>
        <w:tc>
          <w:tcPr>
            <w:tcW w:w="3260" w:type="dxa"/>
            <w:vMerge/>
          </w:tcPr>
          <w:p w14:paraId="074415D2" w14:textId="77777777" w:rsidR="001079F3" w:rsidRPr="00232380" w:rsidRDefault="001079F3" w:rsidP="009475D7">
            <w:pPr>
              <w:pStyle w:val="PKNORMALNY"/>
              <w:spacing w:line="240" w:lineRule="auto"/>
              <w:jc w:val="left"/>
            </w:pPr>
          </w:p>
        </w:tc>
        <w:tc>
          <w:tcPr>
            <w:tcW w:w="2544" w:type="dxa"/>
            <w:vMerge/>
          </w:tcPr>
          <w:p w14:paraId="5A05D3E2" w14:textId="77777777" w:rsidR="001079F3" w:rsidRPr="00232380" w:rsidRDefault="001079F3" w:rsidP="009475D7">
            <w:pPr>
              <w:pStyle w:val="PKNORMALNY"/>
              <w:ind w:right="1157" w:firstLine="0"/>
            </w:pPr>
          </w:p>
        </w:tc>
      </w:tr>
      <w:tr w:rsidR="001079F3" w:rsidRPr="00232380" w14:paraId="6B4A960F" w14:textId="77777777" w:rsidTr="009475D7">
        <w:tc>
          <w:tcPr>
            <w:tcW w:w="1129" w:type="dxa"/>
          </w:tcPr>
          <w:p w14:paraId="52EC5260" w14:textId="77777777" w:rsidR="001079F3" w:rsidRPr="00232380" w:rsidRDefault="001079F3" w:rsidP="009475D7">
            <w:pPr>
              <w:pStyle w:val="PKNORMALNY"/>
              <w:ind w:firstLine="0"/>
            </w:pPr>
            <w:r w:rsidRPr="00232380">
              <w:t>3672/22</w:t>
            </w: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14:paraId="4F211EB1" w14:textId="77777777" w:rsidR="001079F3" w:rsidRPr="00232380" w:rsidRDefault="001079F3" w:rsidP="009475D7">
            <w:pPr>
              <w:pStyle w:val="PKNORMALNY"/>
              <w:ind w:firstLine="0"/>
            </w:pPr>
          </w:p>
        </w:tc>
        <w:tc>
          <w:tcPr>
            <w:tcW w:w="3260" w:type="dxa"/>
            <w:vMerge/>
          </w:tcPr>
          <w:p w14:paraId="44A342C5" w14:textId="77777777" w:rsidR="001079F3" w:rsidRPr="00232380" w:rsidRDefault="001079F3" w:rsidP="009475D7">
            <w:pPr>
              <w:pStyle w:val="PKNORMALNY"/>
              <w:spacing w:line="240" w:lineRule="auto"/>
              <w:jc w:val="left"/>
            </w:pPr>
          </w:p>
        </w:tc>
        <w:tc>
          <w:tcPr>
            <w:tcW w:w="2544" w:type="dxa"/>
            <w:vMerge/>
          </w:tcPr>
          <w:p w14:paraId="46454A92" w14:textId="77777777" w:rsidR="001079F3" w:rsidRPr="00232380" w:rsidRDefault="001079F3" w:rsidP="009475D7">
            <w:pPr>
              <w:pStyle w:val="PKNORMALNY"/>
              <w:ind w:right="1157" w:firstLine="0"/>
            </w:pPr>
          </w:p>
        </w:tc>
      </w:tr>
      <w:tr w:rsidR="001079F3" w14:paraId="0584F507" w14:textId="77777777" w:rsidTr="009475D7">
        <w:tc>
          <w:tcPr>
            <w:tcW w:w="1129" w:type="dxa"/>
          </w:tcPr>
          <w:p w14:paraId="276BA12E" w14:textId="77777777" w:rsidR="001079F3" w:rsidRPr="00232380" w:rsidRDefault="001079F3" w:rsidP="009475D7">
            <w:pPr>
              <w:pStyle w:val="PKNORMALNY"/>
              <w:ind w:firstLine="0"/>
            </w:pPr>
            <w:r w:rsidRPr="00232380">
              <w:t>3672/30</w:t>
            </w: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14:paraId="6713328E" w14:textId="77777777" w:rsidR="001079F3" w:rsidRDefault="001079F3" w:rsidP="009475D7">
            <w:pPr>
              <w:pStyle w:val="PKNORMALNY"/>
              <w:ind w:firstLine="0"/>
            </w:pPr>
          </w:p>
        </w:tc>
        <w:tc>
          <w:tcPr>
            <w:tcW w:w="3260" w:type="dxa"/>
            <w:vMerge/>
          </w:tcPr>
          <w:p w14:paraId="66877169" w14:textId="77777777" w:rsidR="001079F3" w:rsidRDefault="001079F3" w:rsidP="009475D7">
            <w:pPr>
              <w:pStyle w:val="PKNORMALNY"/>
              <w:spacing w:line="240" w:lineRule="auto"/>
              <w:ind w:firstLine="0"/>
              <w:jc w:val="left"/>
            </w:pPr>
          </w:p>
        </w:tc>
        <w:tc>
          <w:tcPr>
            <w:tcW w:w="2544" w:type="dxa"/>
            <w:vMerge/>
          </w:tcPr>
          <w:p w14:paraId="7516C4B3" w14:textId="77777777" w:rsidR="001079F3" w:rsidRDefault="001079F3" w:rsidP="009475D7">
            <w:pPr>
              <w:pStyle w:val="PKNORMALNY"/>
              <w:ind w:right="1157" w:firstLine="0"/>
            </w:pPr>
          </w:p>
        </w:tc>
      </w:tr>
    </w:tbl>
    <w:p w14:paraId="1F5A0A38" w14:textId="5C46DB9C" w:rsidR="001079F3" w:rsidRDefault="001079F3" w:rsidP="0091538D">
      <w:pPr>
        <w:pStyle w:val="PKNORMALNY"/>
        <w:jc w:val="left"/>
        <w:rPr>
          <w:color w:val="FF0000"/>
        </w:rPr>
      </w:pPr>
    </w:p>
    <w:p w14:paraId="7E9A2898" w14:textId="034F2752" w:rsidR="0092315F" w:rsidRPr="009E7F5A" w:rsidRDefault="00920CC8" w:rsidP="000264DB">
      <w:pPr>
        <w:pStyle w:val="PKNAGWEK2"/>
      </w:pPr>
      <w:r w:rsidRPr="009E7F5A">
        <w:t>WSKAZANIE, W JAKIM ZAKRESIE PLANOWANA INWESTYCJA NIE UWZGLĘDNIA USTALEŃ MIEJSCOWEGO PLANU ZAGOSPODAROWANIA PRZESTRZENNEGO, W PRZYPADKU WNIOSKU O USTALENIE LOKALIZACJI NA TERENIE, DLA KTÓREGO OBOWIĄZUJE MIEJSCOWY PLAN ZAGOSPODAROWANIA PRZESTRZENNEGO</w:t>
      </w:r>
    </w:p>
    <w:p w14:paraId="235D7773" w14:textId="41F2FEAC" w:rsidR="007A298C" w:rsidRPr="001A209D" w:rsidRDefault="007A298C" w:rsidP="007A298C">
      <w:pPr>
        <w:pStyle w:val="PKNORMALNY"/>
        <w:rPr>
          <w:rFonts w:eastAsiaTheme="minorHAnsi"/>
        </w:rPr>
      </w:pPr>
      <w:bookmarkStart w:id="15" w:name="_Hlk103597154"/>
      <w:r w:rsidRPr="001A209D">
        <w:rPr>
          <w:rFonts w:eastAsiaTheme="minorHAnsi"/>
        </w:rPr>
        <w:t xml:space="preserve">Dla obszaru, na którym planowana jest inwestycja obowiązuje UCHWAŁA NR </w:t>
      </w:r>
      <w:r w:rsidRPr="001A209D">
        <w:t xml:space="preserve">XXXI/228/08 </w:t>
      </w:r>
      <w:r w:rsidRPr="001A209D">
        <w:rPr>
          <w:rFonts w:eastAsiaTheme="minorHAnsi"/>
        </w:rPr>
        <w:t>Rady Miejskiej w Grójcu z dnia 8 września 2008 roku w sprawie: uchwalenia miejscowego planu zagospodarowania przestrzennego obszaru części miasta Grójca.</w:t>
      </w:r>
    </w:p>
    <w:p w14:paraId="791EE07C" w14:textId="6305B1C3" w:rsidR="007A298C" w:rsidRPr="001A209D" w:rsidRDefault="007A298C" w:rsidP="007A298C">
      <w:pPr>
        <w:pStyle w:val="PKNORMALNY"/>
        <w:rPr>
          <w:rFonts w:eastAsiaTheme="minorHAnsi"/>
        </w:rPr>
      </w:pPr>
      <w:bookmarkStart w:id="16" w:name="_Hlk103597134"/>
      <w:bookmarkEnd w:id="15"/>
      <w:r w:rsidRPr="001A209D">
        <w:rPr>
          <w:rFonts w:eastAsiaTheme="minorHAnsi"/>
        </w:rPr>
        <w:t>Inwestycja znajduje się w obszarze 12 MW/U planu miejscowego</w:t>
      </w:r>
      <w:bookmarkEnd w:id="16"/>
      <w:r w:rsidRPr="001A209D">
        <w:rPr>
          <w:rFonts w:eastAsiaTheme="minorHAnsi"/>
        </w:rPr>
        <w:t xml:space="preserve"> i nie uwzględnia ustaleń w następującym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F76545" w:rsidRPr="00F76545" w14:paraId="37D5CA26" w14:textId="77777777" w:rsidTr="006A6220">
        <w:tc>
          <w:tcPr>
            <w:tcW w:w="2830" w:type="dxa"/>
          </w:tcPr>
          <w:p w14:paraId="5D3DA171" w14:textId="2D9DC409" w:rsidR="005860D1" w:rsidRPr="00EC4C11" w:rsidRDefault="007A298C" w:rsidP="006A6220">
            <w:pPr>
              <w:pStyle w:val="PKNORMALNY"/>
              <w:rPr>
                <w:sz w:val="18"/>
                <w:szCs w:val="18"/>
              </w:rPr>
            </w:pPr>
            <w:r w:rsidRPr="00EC4C11">
              <w:t xml:space="preserve"> </w:t>
            </w:r>
          </w:p>
        </w:tc>
        <w:tc>
          <w:tcPr>
            <w:tcW w:w="3210" w:type="dxa"/>
          </w:tcPr>
          <w:p w14:paraId="2067557A" w14:textId="5D6BC826" w:rsidR="005860D1" w:rsidRPr="00EC4C11" w:rsidRDefault="005860D1" w:rsidP="006A6220">
            <w:pPr>
              <w:pStyle w:val="PKNORMALNY"/>
              <w:ind w:firstLine="0"/>
              <w:rPr>
                <w:b/>
                <w:bCs/>
                <w:sz w:val="18"/>
                <w:szCs w:val="18"/>
              </w:rPr>
            </w:pPr>
            <w:r w:rsidRPr="00EC4C11">
              <w:rPr>
                <w:b/>
                <w:bCs/>
                <w:sz w:val="18"/>
                <w:szCs w:val="18"/>
              </w:rPr>
              <w:t>ZAPISY MPZP</w:t>
            </w:r>
          </w:p>
        </w:tc>
        <w:tc>
          <w:tcPr>
            <w:tcW w:w="3020" w:type="dxa"/>
          </w:tcPr>
          <w:p w14:paraId="3746F29A" w14:textId="13C0B6AF" w:rsidR="005860D1" w:rsidRPr="00EC4C11" w:rsidRDefault="005860D1" w:rsidP="006A6220">
            <w:pPr>
              <w:pStyle w:val="PKNORMALNY"/>
              <w:ind w:firstLine="0"/>
              <w:rPr>
                <w:b/>
                <w:bCs/>
                <w:sz w:val="18"/>
                <w:szCs w:val="18"/>
              </w:rPr>
            </w:pPr>
            <w:r w:rsidRPr="00EC4C11">
              <w:rPr>
                <w:b/>
                <w:bCs/>
                <w:sz w:val="18"/>
                <w:szCs w:val="18"/>
              </w:rPr>
              <w:t>PLANOWANA INWESTYCJA</w:t>
            </w:r>
          </w:p>
        </w:tc>
      </w:tr>
      <w:tr w:rsidR="00F76545" w:rsidRPr="00F76545" w14:paraId="3F023BA3" w14:textId="77777777" w:rsidTr="006A6220">
        <w:tc>
          <w:tcPr>
            <w:tcW w:w="2830" w:type="dxa"/>
          </w:tcPr>
          <w:p w14:paraId="1FB8E33B" w14:textId="747423EE" w:rsidR="005860D1" w:rsidRPr="00EC4C11" w:rsidRDefault="005860D1" w:rsidP="006A6220">
            <w:pPr>
              <w:pStyle w:val="PKNORMALNY"/>
              <w:ind w:firstLine="0"/>
              <w:rPr>
                <w:b/>
                <w:bCs/>
                <w:sz w:val="18"/>
                <w:szCs w:val="18"/>
              </w:rPr>
            </w:pPr>
            <w:r w:rsidRPr="00EC4C11">
              <w:rPr>
                <w:b/>
                <w:bCs/>
                <w:sz w:val="18"/>
                <w:szCs w:val="18"/>
              </w:rPr>
              <w:t>WYSOKOŚĆ BUDYNKÓW</w:t>
            </w:r>
          </w:p>
        </w:tc>
        <w:tc>
          <w:tcPr>
            <w:tcW w:w="3210" w:type="dxa"/>
          </w:tcPr>
          <w:p w14:paraId="12F21698" w14:textId="2F076A07" w:rsidR="005860D1" w:rsidRPr="00EC4C11" w:rsidRDefault="006A6220" w:rsidP="006A6220">
            <w:pPr>
              <w:pStyle w:val="PKPUNKTOWANIE"/>
              <w:spacing w:line="240" w:lineRule="auto"/>
              <w:ind w:left="39" w:hanging="39"/>
            </w:pPr>
            <w:r w:rsidRPr="00EC4C11">
              <w:t>Do 16,0 m (max. 5 kondygnacji nadziemnych)</w:t>
            </w:r>
          </w:p>
        </w:tc>
        <w:tc>
          <w:tcPr>
            <w:tcW w:w="3020" w:type="dxa"/>
          </w:tcPr>
          <w:p w14:paraId="6C59759F" w14:textId="2FB16E01" w:rsidR="005860D1" w:rsidRPr="00EC4C11" w:rsidRDefault="006A6220" w:rsidP="006A6220">
            <w:pPr>
              <w:pStyle w:val="PKPUNKTOWANIE"/>
              <w:spacing w:line="240" w:lineRule="auto"/>
              <w:ind w:left="39" w:hanging="39"/>
            </w:pPr>
            <w:r w:rsidRPr="00EC4C11">
              <w:t xml:space="preserve">Do </w:t>
            </w:r>
            <w:r w:rsidR="00AF298C">
              <w:t>18,0</w:t>
            </w:r>
            <w:r w:rsidRPr="00EC4C11">
              <w:t xml:space="preserve"> m (max. 5 kondygnacji nadziemnych)</w:t>
            </w:r>
          </w:p>
        </w:tc>
      </w:tr>
      <w:tr w:rsidR="00F76545" w:rsidRPr="00F76545" w14:paraId="06BB02D6" w14:textId="77777777" w:rsidTr="006A6220">
        <w:tc>
          <w:tcPr>
            <w:tcW w:w="2830" w:type="dxa"/>
          </w:tcPr>
          <w:p w14:paraId="53B6C530" w14:textId="0DEEC635" w:rsidR="005860D1" w:rsidRPr="00EC4C11" w:rsidRDefault="005860D1" w:rsidP="006A6220">
            <w:pPr>
              <w:pStyle w:val="PKNORMALNY"/>
              <w:ind w:firstLine="0"/>
              <w:rPr>
                <w:b/>
                <w:bCs/>
                <w:sz w:val="18"/>
                <w:szCs w:val="18"/>
              </w:rPr>
            </w:pPr>
            <w:r w:rsidRPr="00EC4C11">
              <w:rPr>
                <w:b/>
                <w:bCs/>
                <w:sz w:val="18"/>
                <w:szCs w:val="18"/>
              </w:rPr>
              <w:t>INTENSYWNOŚĆ ZABUDOWY</w:t>
            </w:r>
          </w:p>
        </w:tc>
        <w:tc>
          <w:tcPr>
            <w:tcW w:w="3210" w:type="dxa"/>
          </w:tcPr>
          <w:p w14:paraId="25B7AEA3" w14:textId="0DC8AF1F" w:rsidR="005860D1" w:rsidRPr="00EC4C11" w:rsidRDefault="006A6220" w:rsidP="006A6220">
            <w:pPr>
              <w:pStyle w:val="PKPUNKTOWANIE"/>
              <w:spacing w:line="240" w:lineRule="auto"/>
              <w:ind w:left="39" w:hanging="39"/>
            </w:pPr>
            <w:r w:rsidRPr="00EC4C11">
              <w:t>Max.1,0</w:t>
            </w:r>
          </w:p>
        </w:tc>
        <w:tc>
          <w:tcPr>
            <w:tcW w:w="3020" w:type="dxa"/>
          </w:tcPr>
          <w:p w14:paraId="12B361C8" w14:textId="092D22DD" w:rsidR="005860D1" w:rsidRPr="00EC4C11" w:rsidRDefault="006A6220" w:rsidP="006A6220">
            <w:pPr>
              <w:pStyle w:val="PKPUNKTOWANIE"/>
              <w:spacing w:line="240" w:lineRule="auto"/>
              <w:ind w:left="39" w:hanging="39"/>
            </w:pPr>
            <w:r w:rsidRPr="00EC4C11">
              <w:t>Max.2,0</w:t>
            </w:r>
          </w:p>
        </w:tc>
      </w:tr>
      <w:tr w:rsidR="00F76545" w:rsidRPr="00F76545" w14:paraId="1979E119" w14:textId="77777777" w:rsidTr="006A6220">
        <w:tc>
          <w:tcPr>
            <w:tcW w:w="2830" w:type="dxa"/>
          </w:tcPr>
          <w:p w14:paraId="58CE70EC" w14:textId="77777777" w:rsidR="006A6220" w:rsidRPr="00EC4C11" w:rsidRDefault="005860D1" w:rsidP="006A6220">
            <w:pPr>
              <w:pStyle w:val="PKNORMALNY"/>
              <w:ind w:firstLine="0"/>
              <w:rPr>
                <w:b/>
                <w:bCs/>
                <w:sz w:val="18"/>
                <w:szCs w:val="18"/>
              </w:rPr>
            </w:pPr>
            <w:r w:rsidRPr="00EC4C11">
              <w:rPr>
                <w:b/>
                <w:bCs/>
                <w:sz w:val="18"/>
                <w:szCs w:val="18"/>
              </w:rPr>
              <w:t xml:space="preserve">WSKAŹNIK MIEJSC </w:t>
            </w:r>
          </w:p>
          <w:p w14:paraId="4F6882AA" w14:textId="01B35B9E" w:rsidR="005860D1" w:rsidRPr="00EC4C11" w:rsidRDefault="005860D1" w:rsidP="006A6220">
            <w:pPr>
              <w:pStyle w:val="PKNORMALNY"/>
              <w:ind w:firstLine="0"/>
              <w:rPr>
                <w:b/>
                <w:bCs/>
                <w:sz w:val="18"/>
                <w:szCs w:val="18"/>
              </w:rPr>
            </w:pPr>
            <w:r w:rsidRPr="00EC4C11">
              <w:rPr>
                <w:b/>
                <w:bCs/>
                <w:sz w:val="18"/>
                <w:szCs w:val="18"/>
              </w:rPr>
              <w:t>POSTOJOWYCH</w:t>
            </w:r>
          </w:p>
        </w:tc>
        <w:tc>
          <w:tcPr>
            <w:tcW w:w="3210" w:type="dxa"/>
          </w:tcPr>
          <w:p w14:paraId="2506D72B" w14:textId="77777777" w:rsidR="005860D1" w:rsidRPr="00EC4C11" w:rsidRDefault="006A6220" w:rsidP="006A6220">
            <w:pPr>
              <w:pStyle w:val="PKPUNKTOWANIE"/>
              <w:spacing w:line="240" w:lineRule="auto"/>
              <w:ind w:left="39" w:hanging="39"/>
            </w:pPr>
            <w:r w:rsidRPr="00EC4C11">
              <w:t>Dla zabudowy mieszkaniowej wielorodzinnej – 1,5 m.p /1 mieszkanie</w:t>
            </w:r>
          </w:p>
          <w:p w14:paraId="77699310" w14:textId="696243CA" w:rsidR="006F6DB5" w:rsidRPr="00EC4C11" w:rsidRDefault="006F6DB5" w:rsidP="006A6220">
            <w:pPr>
              <w:pStyle w:val="PKPUNKTOWANIE"/>
              <w:spacing w:line="240" w:lineRule="auto"/>
              <w:ind w:left="39" w:hanging="39"/>
            </w:pPr>
            <w:r w:rsidRPr="00EC4C11">
              <w:t>Dla usług – 3 m.p/ każde 100 m</w:t>
            </w:r>
            <w:r w:rsidRPr="00EC4C11">
              <w:rPr>
                <w:vertAlign w:val="superscript"/>
              </w:rPr>
              <w:t xml:space="preserve">2 </w:t>
            </w:r>
            <w:r w:rsidRPr="00EC4C11">
              <w:t>pow. użytkowej, dla obiektów o mniejszej powierzchni użytkowej nie mniej niż 2 m.p</w:t>
            </w:r>
          </w:p>
        </w:tc>
        <w:tc>
          <w:tcPr>
            <w:tcW w:w="3020" w:type="dxa"/>
          </w:tcPr>
          <w:p w14:paraId="7D11B2D4" w14:textId="2EA0E337" w:rsidR="006F6DB5" w:rsidRPr="00EC4C11" w:rsidRDefault="006F6DB5" w:rsidP="006F6DB5">
            <w:pPr>
              <w:pStyle w:val="PKPUNKTOWANIE"/>
              <w:spacing w:line="240" w:lineRule="auto"/>
              <w:ind w:left="39" w:hanging="39"/>
            </w:pPr>
            <w:r w:rsidRPr="00EC4C11">
              <w:t>Dla zabudowy mieszkaniowej wielorodzinnej – 1m.p /1 mieszkanie</w:t>
            </w:r>
          </w:p>
          <w:p w14:paraId="283BCED1" w14:textId="1A367250" w:rsidR="005860D1" w:rsidRPr="00EC4C11" w:rsidRDefault="006F6DB5" w:rsidP="006F6DB5">
            <w:pPr>
              <w:pStyle w:val="PKPUNKTOWANIE"/>
              <w:spacing w:line="240" w:lineRule="auto"/>
              <w:ind w:left="39" w:hanging="39"/>
            </w:pPr>
            <w:r w:rsidRPr="00EC4C11">
              <w:t>Dla usług – 2 m.p/ każde 100 m</w:t>
            </w:r>
            <w:r w:rsidRPr="00EC4C11">
              <w:rPr>
                <w:vertAlign w:val="superscript"/>
              </w:rPr>
              <w:t xml:space="preserve">2 </w:t>
            </w:r>
            <w:r w:rsidRPr="00EC4C11">
              <w:t>pow. użytkowej</w:t>
            </w:r>
          </w:p>
        </w:tc>
      </w:tr>
      <w:tr w:rsidR="00F76545" w:rsidRPr="00F76545" w14:paraId="0081F756" w14:textId="77777777" w:rsidTr="006A6220">
        <w:tc>
          <w:tcPr>
            <w:tcW w:w="2830" w:type="dxa"/>
          </w:tcPr>
          <w:p w14:paraId="218EE351" w14:textId="77777777" w:rsidR="006A6220" w:rsidRPr="00B15003" w:rsidRDefault="005860D1" w:rsidP="006A6220">
            <w:pPr>
              <w:pStyle w:val="PKNORMALNY"/>
              <w:ind w:firstLine="0"/>
              <w:rPr>
                <w:b/>
                <w:bCs/>
                <w:sz w:val="18"/>
                <w:szCs w:val="18"/>
              </w:rPr>
            </w:pPr>
            <w:r w:rsidRPr="00B15003">
              <w:rPr>
                <w:b/>
                <w:bCs/>
                <w:sz w:val="18"/>
                <w:szCs w:val="18"/>
              </w:rPr>
              <w:lastRenderedPageBreak/>
              <w:t xml:space="preserve">LOKALIZACJA MIESJC </w:t>
            </w:r>
          </w:p>
          <w:p w14:paraId="58910513" w14:textId="26D05663" w:rsidR="005860D1" w:rsidRPr="00B15003" w:rsidRDefault="005860D1" w:rsidP="006A6220">
            <w:pPr>
              <w:pStyle w:val="PKNORMALNY"/>
              <w:ind w:firstLine="0"/>
              <w:rPr>
                <w:b/>
                <w:bCs/>
                <w:sz w:val="18"/>
                <w:szCs w:val="18"/>
              </w:rPr>
            </w:pPr>
            <w:r w:rsidRPr="00B15003">
              <w:rPr>
                <w:b/>
                <w:bCs/>
                <w:sz w:val="18"/>
                <w:szCs w:val="18"/>
              </w:rPr>
              <w:t>POSTOJOWYCH</w:t>
            </w:r>
          </w:p>
        </w:tc>
        <w:tc>
          <w:tcPr>
            <w:tcW w:w="3210" w:type="dxa"/>
          </w:tcPr>
          <w:p w14:paraId="45E3A372" w14:textId="30C21ADF" w:rsidR="005860D1" w:rsidRPr="00B15003" w:rsidRDefault="003D5426" w:rsidP="006A6220">
            <w:pPr>
              <w:pStyle w:val="PKPUNKTOWANIE"/>
              <w:spacing w:line="240" w:lineRule="auto"/>
              <w:ind w:left="39" w:hanging="39"/>
            </w:pPr>
            <w:r w:rsidRPr="00B15003">
              <w:t>Potrzeby w zakresie parkowania inwestorzy i właściciele posesji zapewniają na terenach swoich działek […]</w:t>
            </w:r>
          </w:p>
          <w:p w14:paraId="4E7C9D97" w14:textId="57C15713" w:rsidR="003D5426" w:rsidRPr="00B15003" w:rsidRDefault="003D5426" w:rsidP="006A6220">
            <w:pPr>
              <w:pStyle w:val="PKPUNKTOWANIE"/>
              <w:spacing w:line="240" w:lineRule="auto"/>
              <w:ind w:left="39" w:hanging="39"/>
            </w:pPr>
            <w:r w:rsidRPr="00B15003">
              <w:t>Parkingi i garaże dla wszystkich istniejących lub nowo wznoszonych obiektów powinny być zlokalizowane na terenie działki […], na której obiekty istnieją lub będą wznoszone.</w:t>
            </w:r>
          </w:p>
        </w:tc>
        <w:tc>
          <w:tcPr>
            <w:tcW w:w="3020" w:type="dxa"/>
          </w:tcPr>
          <w:p w14:paraId="34ED202A" w14:textId="4157B52E" w:rsidR="003D5426" w:rsidRPr="00B15003" w:rsidRDefault="003D5426" w:rsidP="003D5426">
            <w:pPr>
              <w:pStyle w:val="PKPUNKTOWANIE"/>
              <w:spacing w:line="240" w:lineRule="auto"/>
              <w:ind w:left="39" w:hanging="39"/>
            </w:pPr>
            <w:r w:rsidRPr="00B15003">
              <w:t>Potrzeby w zakresie parkowania inwestorzy i właściciele posesji zapewniają na terenach swoich działek oraz częściowo na przyległych działkach gminnych, drogowych</w:t>
            </w:r>
          </w:p>
          <w:p w14:paraId="1DB69515" w14:textId="1C3C99C2" w:rsidR="005860D1" w:rsidRPr="00B15003" w:rsidRDefault="003D5426" w:rsidP="003D5426">
            <w:pPr>
              <w:pStyle w:val="PKPUNKTOWANIE"/>
              <w:spacing w:line="240" w:lineRule="auto"/>
              <w:ind w:left="39" w:hanging="39"/>
            </w:pPr>
            <w:r w:rsidRPr="00B15003">
              <w:t>Parkingi i garaże dla wszystkich istniejących lub nowo wznoszonych obiektów powinny być zlokalizowane na terenie działki […], na której obiekty istnieją lub będą wznoszone oraz częściowo na przyległych działkach gminnych, drogowych</w:t>
            </w:r>
          </w:p>
        </w:tc>
      </w:tr>
      <w:tr w:rsidR="00F76545" w:rsidRPr="00F76545" w14:paraId="685FB8B2" w14:textId="77777777" w:rsidTr="006A6220">
        <w:tc>
          <w:tcPr>
            <w:tcW w:w="2830" w:type="dxa"/>
          </w:tcPr>
          <w:p w14:paraId="40DB461D" w14:textId="77777777" w:rsidR="006F6DB5" w:rsidRPr="00B15003" w:rsidRDefault="006F6DB5" w:rsidP="006F6DB5">
            <w:pPr>
              <w:pStyle w:val="PKNORMALNY"/>
              <w:ind w:firstLine="0"/>
              <w:rPr>
                <w:b/>
                <w:bCs/>
                <w:sz w:val="18"/>
                <w:szCs w:val="18"/>
              </w:rPr>
            </w:pPr>
            <w:r w:rsidRPr="00B15003">
              <w:rPr>
                <w:b/>
                <w:bCs/>
                <w:sz w:val="18"/>
                <w:szCs w:val="18"/>
              </w:rPr>
              <w:t xml:space="preserve">WSKAŹNIK POW. </w:t>
            </w:r>
          </w:p>
          <w:p w14:paraId="3594975F" w14:textId="587CA538" w:rsidR="006F6DB5" w:rsidRPr="00B15003" w:rsidRDefault="006F6DB5" w:rsidP="006F6DB5">
            <w:pPr>
              <w:pStyle w:val="PKNORMALNY"/>
              <w:ind w:firstLine="0"/>
              <w:rPr>
                <w:b/>
                <w:bCs/>
                <w:sz w:val="18"/>
                <w:szCs w:val="18"/>
              </w:rPr>
            </w:pPr>
            <w:r w:rsidRPr="00B15003">
              <w:rPr>
                <w:b/>
                <w:bCs/>
                <w:sz w:val="18"/>
                <w:szCs w:val="18"/>
              </w:rPr>
              <w:t>BIOLOGICZNIE CZYNNEJ</w:t>
            </w:r>
          </w:p>
        </w:tc>
        <w:tc>
          <w:tcPr>
            <w:tcW w:w="3210" w:type="dxa"/>
          </w:tcPr>
          <w:p w14:paraId="207FF819" w14:textId="4FDF10BF" w:rsidR="006F6DB5" w:rsidRPr="00B15003" w:rsidRDefault="006F6DB5" w:rsidP="006F6DB5">
            <w:pPr>
              <w:pStyle w:val="PKPUNKTOWANIE"/>
              <w:spacing w:line="240" w:lineRule="auto"/>
              <w:ind w:left="39" w:hanging="39"/>
            </w:pPr>
            <w:r w:rsidRPr="00B15003">
              <w:t xml:space="preserve">min. 30% </w:t>
            </w:r>
          </w:p>
        </w:tc>
        <w:tc>
          <w:tcPr>
            <w:tcW w:w="3020" w:type="dxa"/>
          </w:tcPr>
          <w:p w14:paraId="685D8FBA" w14:textId="757C187A" w:rsidR="006F6DB5" w:rsidRPr="00B15003" w:rsidRDefault="006F6DB5" w:rsidP="006F6DB5">
            <w:pPr>
              <w:pStyle w:val="PKPUNKTOWANIE"/>
              <w:spacing w:line="240" w:lineRule="auto"/>
              <w:ind w:left="39" w:hanging="39"/>
            </w:pPr>
            <w:r w:rsidRPr="00B15003">
              <w:t>min. 2</w:t>
            </w:r>
            <w:r w:rsidR="0011547C">
              <w:t>0</w:t>
            </w:r>
            <w:r w:rsidRPr="00B15003">
              <w:t>%</w:t>
            </w:r>
          </w:p>
        </w:tc>
      </w:tr>
      <w:tr w:rsidR="00F76545" w:rsidRPr="00F76545" w14:paraId="7CE74630" w14:textId="77777777" w:rsidTr="006A6220">
        <w:tc>
          <w:tcPr>
            <w:tcW w:w="2830" w:type="dxa"/>
          </w:tcPr>
          <w:p w14:paraId="73F7D9BE" w14:textId="38F37641" w:rsidR="000C1657" w:rsidRPr="00EC4C11" w:rsidRDefault="000C1657" w:rsidP="006F6DB5">
            <w:pPr>
              <w:pStyle w:val="PKNORMALNY"/>
              <w:ind w:firstLine="0"/>
              <w:rPr>
                <w:b/>
                <w:bCs/>
                <w:sz w:val="18"/>
                <w:szCs w:val="18"/>
              </w:rPr>
            </w:pPr>
            <w:r w:rsidRPr="00EC4C11">
              <w:rPr>
                <w:b/>
                <w:bCs/>
                <w:sz w:val="18"/>
                <w:szCs w:val="18"/>
              </w:rPr>
              <w:t xml:space="preserve">W ZAKRESIE WARUNKÓW URBANISTYCZYCH </w:t>
            </w:r>
          </w:p>
        </w:tc>
        <w:tc>
          <w:tcPr>
            <w:tcW w:w="3210" w:type="dxa"/>
          </w:tcPr>
          <w:p w14:paraId="38D2B73B" w14:textId="77777777" w:rsidR="000C1657" w:rsidRPr="00EC4C11" w:rsidRDefault="000C1657" w:rsidP="000C1657">
            <w:pPr>
              <w:pStyle w:val="PKPUNKTOWANIE"/>
              <w:spacing w:line="240" w:lineRule="auto"/>
              <w:ind w:left="39" w:hanging="39"/>
            </w:pPr>
            <w:r w:rsidRPr="00EC4C11">
              <w:t>na dachach należy stosować tradycyjne materiały wykończeniowe, w tym dachówkę, gont i blachodachówkę</w:t>
            </w:r>
          </w:p>
          <w:p w14:paraId="066953C6" w14:textId="70BAA338" w:rsidR="000C1657" w:rsidRPr="00EC4C11" w:rsidRDefault="000C1657" w:rsidP="000C1657">
            <w:pPr>
              <w:pStyle w:val="PKPUNKTOWANIE"/>
              <w:spacing w:line="240" w:lineRule="auto"/>
              <w:ind w:left="39" w:hanging="39"/>
            </w:pPr>
            <w:r w:rsidRPr="00EC4C11">
              <w:t xml:space="preserve">nakaz stosowania tradycyjnych materiałów wykończeniowych na elewacjach budynków w tym tynków, cegły klinkierowej, drewna, szkła i kamienia, wykluczając możliwość użycia materiałów będących imitacją naturalnych </w:t>
            </w:r>
          </w:p>
        </w:tc>
        <w:tc>
          <w:tcPr>
            <w:tcW w:w="3020" w:type="dxa"/>
          </w:tcPr>
          <w:p w14:paraId="733D2BC6" w14:textId="5D787202" w:rsidR="000C1657" w:rsidRPr="00EC4C11" w:rsidRDefault="000C1657" w:rsidP="000C1657">
            <w:pPr>
              <w:pStyle w:val="PKPUNKTOWANIE"/>
              <w:spacing w:line="240" w:lineRule="auto"/>
              <w:ind w:left="39" w:hanging="39"/>
            </w:pPr>
            <w:r w:rsidRPr="00EC4C11">
              <w:t xml:space="preserve">na dachach należy stosować tradycyjne materiały wykończeniowe, w tym dachówkę, gont i blachodachówkę, z dopuszczeniem na dachach płaskich pokrycia bitumicznego </w:t>
            </w:r>
          </w:p>
          <w:p w14:paraId="11BF8F40" w14:textId="54813832" w:rsidR="000C1657" w:rsidRPr="00EC4C11" w:rsidRDefault="000C1657" w:rsidP="006F6DB5">
            <w:pPr>
              <w:pStyle w:val="PKPUNKTOWANIE"/>
              <w:spacing w:line="240" w:lineRule="auto"/>
              <w:ind w:left="39" w:hanging="39"/>
            </w:pPr>
            <w:r w:rsidRPr="00EC4C11">
              <w:t xml:space="preserve">nakaz stosowania tradycyjnych materiałów wykończeniowych na elewacjach budynków w tym tynków, cegły klinkierowej, drewna, szkła i kamienia, dopuszczając użycie na fragmentach </w:t>
            </w:r>
            <w:r w:rsidR="00FA690A" w:rsidRPr="00EC4C11">
              <w:t>elewacji materiałów</w:t>
            </w:r>
            <w:r w:rsidRPr="00EC4C11">
              <w:t xml:space="preserve"> będących imitacją naturalnych, w tym płytek gresowych, ceramicznych oraz innych nowoczesnych materiałów wykończeniowych</w:t>
            </w:r>
          </w:p>
        </w:tc>
      </w:tr>
    </w:tbl>
    <w:p w14:paraId="7C229140" w14:textId="53962D63" w:rsidR="007A54C5" w:rsidRPr="00F76545" w:rsidRDefault="007C5AB7" w:rsidP="007A298C">
      <w:pPr>
        <w:pStyle w:val="PKNORMALNY"/>
        <w:rPr>
          <w:color w:val="FF0000"/>
        </w:rPr>
      </w:pPr>
      <w:r w:rsidRPr="00F76545">
        <w:rPr>
          <w:color w:val="FF0000"/>
        </w:rPr>
        <w:br/>
      </w:r>
    </w:p>
    <w:p w14:paraId="552B47C0" w14:textId="28FE4786" w:rsidR="0092315F" w:rsidRPr="009E7F5A" w:rsidRDefault="00920CC8" w:rsidP="000264DB">
      <w:pPr>
        <w:pStyle w:val="PKNAGWEK2"/>
      </w:pPr>
      <w:r w:rsidRPr="009E7F5A">
        <w:t>WSKAZANIE, ŻE PLANOWANA INWESTYCJA NIE JEST SPRZECZNA ZE STUDIUM UWARUNKOWAŃ I KIERUNKÓW ZAGOSPODAROWANIA PRZESTRZENNEGO GMINY, Z WYŁĄCZENIEM TERENÓW O KTÓRYCH MOWA W ART. 5 UST. 4 (SPECUSTAWY), ORAZ NIE JEST SPRZECZNA Z UCHWAŁĄ O UTWORZENIU PARKU KULTUROWEGO</w:t>
      </w:r>
    </w:p>
    <w:p w14:paraId="69F52A81" w14:textId="7D6C9351" w:rsidR="00480604" w:rsidRDefault="005860D1" w:rsidP="005860D1">
      <w:pPr>
        <w:pStyle w:val="PKNORMALNY"/>
        <w:rPr>
          <w:rFonts w:eastAsiaTheme="minorHAnsi"/>
        </w:rPr>
      </w:pPr>
      <w:r w:rsidRPr="005860D1">
        <w:t xml:space="preserve"> Planowana inwestycja nie jest sprzeczna </w:t>
      </w:r>
      <w:r w:rsidRPr="005860D1">
        <w:rPr>
          <w:rFonts w:eastAsiaTheme="minorHAnsi"/>
        </w:rPr>
        <w:t>ze “STUDIUM UWARUNKOWAŃ I KIERUNKÓW ZAGOSPODAROWANIA</w:t>
      </w:r>
      <w:r>
        <w:rPr>
          <w:rFonts w:eastAsiaTheme="minorHAnsi"/>
        </w:rPr>
        <w:t xml:space="preserve"> </w:t>
      </w:r>
      <w:r w:rsidRPr="005860D1">
        <w:rPr>
          <w:rFonts w:eastAsiaTheme="minorHAnsi"/>
        </w:rPr>
        <w:t>PRZESTRZENNEGO GMINY</w:t>
      </w:r>
      <w:r>
        <w:rPr>
          <w:rFonts w:eastAsiaTheme="minorHAnsi"/>
        </w:rPr>
        <w:t xml:space="preserve"> </w:t>
      </w:r>
      <w:r w:rsidRPr="005860D1">
        <w:rPr>
          <w:rFonts w:eastAsiaTheme="minorHAnsi"/>
        </w:rPr>
        <w:t xml:space="preserve">(Uchwała Nr XXX/229/12 Rady Miejskiej w Grójcu z dnia 10 września 2012 r.). </w:t>
      </w:r>
    </w:p>
    <w:p w14:paraId="60A8F1A7" w14:textId="03EE59BC" w:rsidR="007A54C5" w:rsidRDefault="005860D1" w:rsidP="005860D1">
      <w:pPr>
        <w:pStyle w:val="PKNORMALNY"/>
        <w:rPr>
          <w:rFonts w:eastAsiaTheme="minorHAnsi"/>
        </w:rPr>
      </w:pPr>
      <w:r w:rsidRPr="005860D1">
        <w:rPr>
          <w:rFonts w:eastAsiaTheme="minorHAnsi"/>
        </w:rPr>
        <w:t>Teren</w:t>
      </w:r>
      <w:r>
        <w:rPr>
          <w:rFonts w:eastAsiaTheme="minorHAnsi"/>
        </w:rPr>
        <w:t xml:space="preserve"> </w:t>
      </w:r>
      <w:r w:rsidRPr="005860D1">
        <w:rPr>
          <w:rFonts w:eastAsiaTheme="minorHAnsi"/>
        </w:rPr>
        <w:t>inwestycji mieszkaniowej zlokalizowany jest w strefie A – koncentracji administracji,</w:t>
      </w:r>
      <w:r>
        <w:rPr>
          <w:rFonts w:eastAsiaTheme="minorHAnsi"/>
        </w:rPr>
        <w:t xml:space="preserve"> </w:t>
      </w:r>
      <w:r w:rsidRPr="005860D1">
        <w:rPr>
          <w:rFonts w:eastAsiaTheme="minorHAnsi"/>
        </w:rPr>
        <w:t>usług, mieszkalnictwa i ma charakter uzupełniającej śródmiejskiej zabudowy mieszkalnej</w:t>
      </w:r>
      <w:r>
        <w:rPr>
          <w:rFonts w:eastAsiaTheme="minorHAnsi"/>
        </w:rPr>
        <w:t>.</w:t>
      </w:r>
    </w:p>
    <w:p w14:paraId="4C4B8F4D" w14:textId="1DF6EB3A" w:rsidR="0092315F" w:rsidRPr="005860D1" w:rsidRDefault="005860D1" w:rsidP="005860D1">
      <w:pPr>
        <w:pStyle w:val="PKNORMALNY"/>
      </w:pPr>
      <w:r w:rsidRPr="005860D1">
        <w:t xml:space="preserve">Planowana inwestycja nie jest sprzeczna </w:t>
      </w:r>
      <w:r>
        <w:rPr>
          <w:rFonts w:eastAsiaTheme="minorHAnsi"/>
        </w:rPr>
        <w:t>uchwałą o utworzeniu parku kulturowego. Dla obszaru objętego wnioskiem nie została taka uchwała podjęta.</w:t>
      </w:r>
    </w:p>
    <w:p w14:paraId="09C54B93" w14:textId="675C17F4" w:rsidR="0092315F" w:rsidRPr="009E7F5A" w:rsidRDefault="00920CC8" w:rsidP="00E45976">
      <w:pPr>
        <w:pStyle w:val="PKNAGWEK2"/>
      </w:pPr>
      <w:r w:rsidRPr="009E7F5A">
        <w:lastRenderedPageBreak/>
        <w:t>WYKAZANIE, ŻE PLANOWANA INWESTYCJA ODPOWIADA STANDARDOM</w:t>
      </w:r>
      <w:r w:rsidR="00E45976">
        <w:t xml:space="preserve"> LOKALIZACJI I REALIZACJI INWESTYCJI MIESZKANIOWYCH</w:t>
      </w:r>
      <w:r w:rsidRPr="009E7F5A">
        <w:t xml:space="preserve"> </w:t>
      </w:r>
    </w:p>
    <w:p w14:paraId="6FA0221A" w14:textId="6194F586" w:rsidR="000E6D43" w:rsidRDefault="000E6D43" w:rsidP="00E16E92">
      <w:pPr>
        <w:pStyle w:val="PKNAGWEK5"/>
        <w:rPr>
          <w:rFonts w:asciiTheme="majorHAnsi" w:hAnsiTheme="majorHAnsi" w:cstheme="majorHAnsi"/>
          <w:bCs/>
          <w:sz w:val="24"/>
          <w:szCs w:val="24"/>
        </w:rPr>
      </w:pPr>
      <w:bookmarkStart w:id="17" w:name="_Hlk103601823"/>
      <w:r w:rsidRPr="000E6D43">
        <w:rPr>
          <w:rFonts w:eastAsiaTheme="minorHAnsi"/>
        </w:rPr>
        <w:t>Inwestycj</w:t>
      </w:r>
      <w:r>
        <w:rPr>
          <w:rFonts w:eastAsiaTheme="minorHAnsi"/>
        </w:rPr>
        <w:t xml:space="preserve">ę </w:t>
      </w:r>
      <w:r w:rsidRPr="000E6D43">
        <w:rPr>
          <w:rFonts w:eastAsiaTheme="minorHAnsi"/>
        </w:rPr>
        <w:t>mieszkaniow</w:t>
      </w:r>
      <w:r>
        <w:rPr>
          <w:rFonts w:eastAsiaTheme="minorHAnsi"/>
        </w:rPr>
        <w:t xml:space="preserve">ą </w:t>
      </w:r>
      <w:r w:rsidRPr="000E6D43">
        <w:rPr>
          <w:rFonts w:eastAsiaTheme="minorHAnsi"/>
        </w:rPr>
        <w:t>lokalizuje si</w:t>
      </w:r>
      <w:r>
        <w:rPr>
          <w:rFonts w:eastAsiaTheme="minorHAnsi"/>
        </w:rPr>
        <w:t xml:space="preserve">ę </w:t>
      </w:r>
      <w:r w:rsidRPr="000E6D43">
        <w:rPr>
          <w:rFonts w:eastAsiaTheme="minorHAnsi"/>
        </w:rPr>
        <w:t>na terenie, który ma zapewniony</w:t>
      </w:r>
      <w:r w:rsidR="004A735A">
        <w:rPr>
          <w:rFonts w:eastAsiaTheme="minorHAnsi"/>
        </w:rPr>
        <w:t xml:space="preserve"> </w:t>
      </w:r>
      <w:r w:rsidR="004A735A" w:rsidRPr="000E6D43">
        <w:rPr>
          <w:rFonts w:eastAsiaTheme="minorHAnsi"/>
        </w:rPr>
        <w:t>bezpośredni dostęp do</w:t>
      </w:r>
      <w:r w:rsidRPr="000E6D43">
        <w:rPr>
          <w:rFonts w:eastAsiaTheme="minorHAnsi"/>
        </w:rPr>
        <w:t>:</w:t>
      </w:r>
      <w:r>
        <w:rPr>
          <w:rFonts w:asciiTheme="majorHAnsi" w:hAnsiTheme="majorHAnsi" w:cstheme="majorHAnsi"/>
          <w:bCs/>
          <w:sz w:val="24"/>
          <w:szCs w:val="24"/>
        </w:rPr>
        <w:t xml:space="preserve"> </w:t>
      </w:r>
    </w:p>
    <w:p w14:paraId="5B24A22F" w14:textId="34E4BA38" w:rsidR="004A735A" w:rsidRDefault="004A735A" w:rsidP="004A735A">
      <w:pPr>
        <w:pStyle w:val="PKPUNKTOWANIE"/>
      </w:pPr>
      <w:bookmarkStart w:id="18" w:name="_Hlk103601838"/>
      <w:bookmarkEnd w:id="17"/>
      <w:r w:rsidRPr="00245ADC">
        <w:rPr>
          <w:b/>
          <w:bCs/>
        </w:rPr>
        <w:t>Sieci wodociągowej</w:t>
      </w:r>
      <w:r w:rsidR="0070501B" w:rsidRPr="00245ADC">
        <w:rPr>
          <w:b/>
          <w:bCs/>
        </w:rPr>
        <w:t xml:space="preserve"> i kanalizacji sanitarnej</w:t>
      </w:r>
      <w:r>
        <w:t xml:space="preserve"> </w:t>
      </w:r>
      <w:r w:rsidRPr="000E6D43">
        <w:t xml:space="preserve">zgodnie z </w:t>
      </w:r>
      <w:r>
        <w:t>warunkami technicznymi</w:t>
      </w:r>
      <w:r w:rsidRPr="000E6D43">
        <w:t xml:space="preserve"> wydanym</w:t>
      </w:r>
      <w:r w:rsidR="00245ADC">
        <w:t>i</w:t>
      </w:r>
      <w:r>
        <w:t xml:space="preserve"> </w:t>
      </w:r>
      <w:r w:rsidRPr="000E6D43">
        <w:t xml:space="preserve">przez </w:t>
      </w:r>
      <w:r>
        <w:t>Zakład Wodociągów i Kanalizacji w Grójcu</w:t>
      </w:r>
      <w:r w:rsidRPr="000E6D43">
        <w:t xml:space="preserve"> S.A. z </w:t>
      </w:r>
      <w:r w:rsidRPr="004A735A">
        <w:t>dnia 6.12.2021 r.</w:t>
      </w:r>
      <w:r>
        <w:t xml:space="preserve"> </w:t>
      </w:r>
      <w:r w:rsidR="00245ADC">
        <w:t xml:space="preserve">znak sprawy 2498/2021 </w:t>
      </w:r>
      <w:r>
        <w:t>(</w:t>
      </w:r>
      <w:r w:rsidRPr="00FA690A">
        <w:rPr>
          <w:b/>
          <w:bCs/>
        </w:rPr>
        <w:t>załącznik nr 7</w:t>
      </w:r>
      <w:r>
        <w:t>)</w:t>
      </w:r>
    </w:p>
    <w:p w14:paraId="0A62594F" w14:textId="3B0D0DCD" w:rsidR="000E6D43" w:rsidRDefault="004A735A" w:rsidP="00245ADC">
      <w:pPr>
        <w:pStyle w:val="PKPUNKTOWANIE"/>
      </w:pPr>
      <w:r w:rsidRPr="00245ADC">
        <w:rPr>
          <w:b/>
          <w:bCs/>
        </w:rPr>
        <w:t xml:space="preserve">Sieci </w:t>
      </w:r>
      <w:r w:rsidR="00245ADC" w:rsidRPr="00245ADC">
        <w:rPr>
          <w:b/>
          <w:bCs/>
        </w:rPr>
        <w:t>kanalizacji deszczowej</w:t>
      </w:r>
      <w:r w:rsidR="00245ADC">
        <w:t xml:space="preserve"> </w:t>
      </w:r>
      <w:r w:rsidR="000E6D43" w:rsidRPr="000E6D43">
        <w:t xml:space="preserve">zgodnie z </w:t>
      </w:r>
      <w:r>
        <w:t>warunkami technicznymi</w:t>
      </w:r>
      <w:r w:rsidR="000E6D43" w:rsidRPr="000E6D43">
        <w:t xml:space="preserve"> wydanym</w:t>
      </w:r>
      <w:r w:rsidR="00245ADC">
        <w:t>i</w:t>
      </w:r>
      <w:r w:rsidR="000E6D43">
        <w:t xml:space="preserve"> </w:t>
      </w:r>
      <w:r w:rsidR="000E6D43" w:rsidRPr="000E6D43">
        <w:t xml:space="preserve">przez </w:t>
      </w:r>
      <w:r>
        <w:t>Zakład Wodociągów i Kanalizacji w Grójcu</w:t>
      </w:r>
      <w:r w:rsidR="000E6D43" w:rsidRPr="000E6D43">
        <w:t xml:space="preserve"> S.A. z </w:t>
      </w:r>
      <w:r w:rsidR="000E6D43" w:rsidRPr="004A735A">
        <w:t xml:space="preserve">dnia </w:t>
      </w:r>
      <w:r w:rsidRPr="004A735A">
        <w:t>6.12.2021 r.</w:t>
      </w:r>
      <w:r>
        <w:t xml:space="preserve"> </w:t>
      </w:r>
      <w:r w:rsidR="00245ADC">
        <w:t xml:space="preserve"> znak sprawy 2499/2021 </w:t>
      </w:r>
      <w:r>
        <w:t>(</w:t>
      </w:r>
      <w:r w:rsidRPr="00FA690A">
        <w:rPr>
          <w:b/>
          <w:bCs/>
        </w:rPr>
        <w:t>załącznik nr 8</w:t>
      </w:r>
      <w:r>
        <w:t>)</w:t>
      </w:r>
    </w:p>
    <w:p w14:paraId="43988230" w14:textId="71A242EF" w:rsidR="004A735A" w:rsidRDefault="004A735A" w:rsidP="004A735A">
      <w:pPr>
        <w:pStyle w:val="PKPUNKTOWANIE"/>
      </w:pPr>
      <w:r w:rsidRPr="00245ADC">
        <w:rPr>
          <w:b/>
          <w:bCs/>
        </w:rPr>
        <w:t>Sieci elektroenergetycznej</w:t>
      </w:r>
      <w:r>
        <w:t xml:space="preserve"> </w:t>
      </w:r>
      <w:r w:rsidRPr="000E6D43">
        <w:t>zgodnie z zapewnieniem wydanym</w:t>
      </w:r>
      <w:r>
        <w:t xml:space="preserve"> </w:t>
      </w:r>
      <w:r w:rsidRPr="000E6D43">
        <w:t>przez PGE Dystrybucja S.A. z dni</w:t>
      </w:r>
      <w:r w:rsidRPr="004A735A">
        <w:t>a 27.10.2021 r.</w:t>
      </w:r>
      <w:r w:rsidR="00245ADC">
        <w:t xml:space="preserve"> znak sprawy 21-I7/WZD/00243/8801</w:t>
      </w:r>
      <w:r w:rsidR="00E16E92">
        <w:t xml:space="preserve"> </w:t>
      </w:r>
      <w:r w:rsidR="00245ADC">
        <w:t>(</w:t>
      </w:r>
      <w:r w:rsidR="00245ADC" w:rsidRPr="00FA690A">
        <w:rPr>
          <w:b/>
          <w:bCs/>
        </w:rPr>
        <w:t>załącznik nr 9</w:t>
      </w:r>
      <w:r w:rsidR="00245ADC">
        <w:t>)</w:t>
      </w:r>
    </w:p>
    <w:p w14:paraId="67800BD4" w14:textId="0A8D1795" w:rsidR="00245ADC" w:rsidRPr="00E16E92" w:rsidRDefault="00245ADC" w:rsidP="00245ADC">
      <w:pPr>
        <w:pStyle w:val="PKPUNKTOWANIE"/>
      </w:pPr>
      <w:r w:rsidRPr="00E16E92">
        <w:rPr>
          <w:b/>
          <w:bCs/>
        </w:rPr>
        <w:t>Sieci gazowej</w:t>
      </w:r>
      <w:r w:rsidRPr="00E16E92">
        <w:t xml:space="preserve"> zgodnie z zapewnieniem wydanym przez Polska Spółka Gazownictwa </w:t>
      </w:r>
      <w:proofErr w:type="spellStart"/>
      <w:r w:rsidRPr="00E16E92">
        <w:t>sp.z</w:t>
      </w:r>
      <w:proofErr w:type="spellEnd"/>
      <w:r w:rsidRPr="00E16E92">
        <w:t xml:space="preserve"> o.o.. z dnia 9.11.2021 </w:t>
      </w:r>
      <w:r w:rsidR="00E16E92" w:rsidRPr="00E16E92">
        <w:t>znak sprawy S005/0000202912/00001/2021/00000</w:t>
      </w:r>
      <w:r w:rsidR="00E16E92">
        <w:t xml:space="preserve"> (</w:t>
      </w:r>
      <w:r w:rsidR="00E16E92" w:rsidRPr="00FA690A">
        <w:rPr>
          <w:b/>
          <w:bCs/>
        </w:rPr>
        <w:t>załącznik nr 10</w:t>
      </w:r>
      <w:r w:rsidR="00E16E92">
        <w:t>)</w:t>
      </w:r>
    </w:p>
    <w:p w14:paraId="467A662D" w14:textId="37CD4766" w:rsidR="00245ADC" w:rsidRDefault="00245ADC" w:rsidP="00245ADC">
      <w:pPr>
        <w:pStyle w:val="PKPUNKTOWANIE"/>
      </w:pPr>
      <w:r w:rsidRPr="000E6D43">
        <w:rPr>
          <w:rFonts w:eastAsiaTheme="minorHAnsi"/>
        </w:rPr>
        <w:t xml:space="preserve">drogi publicznej o szerokości minimum 6m, poprzez projektowane </w:t>
      </w:r>
      <w:r>
        <w:rPr>
          <w:rFonts w:eastAsiaTheme="minorHAnsi"/>
        </w:rPr>
        <w:t>cztery</w:t>
      </w:r>
      <w:r w:rsidRPr="000E6D43">
        <w:rPr>
          <w:rFonts w:eastAsiaTheme="minorHAnsi"/>
        </w:rPr>
        <w:t xml:space="preserve"> zjazdy:</w:t>
      </w:r>
      <w:r w:rsidRPr="000E6D43">
        <w:t xml:space="preserve"> </w:t>
      </w:r>
      <w:r>
        <w:t xml:space="preserve">dwa </w:t>
      </w:r>
      <w:r w:rsidRPr="000E6D43">
        <w:t>z ul. Słowackiego</w:t>
      </w:r>
      <w:r>
        <w:t xml:space="preserve">, </w:t>
      </w:r>
      <w:r w:rsidR="007A7EDF">
        <w:t xml:space="preserve">dwa </w:t>
      </w:r>
      <w:r>
        <w:t>z drogi publicznej o nr dz. 3671/12</w:t>
      </w:r>
      <w:r w:rsidR="007A7EDF">
        <w:t xml:space="preserve">, jeden z </w:t>
      </w:r>
      <w:proofErr w:type="spellStart"/>
      <w:r w:rsidR="007A7EDF">
        <w:t>ul.Wybickiego</w:t>
      </w:r>
      <w:proofErr w:type="spellEnd"/>
      <w:r w:rsidR="007A7EDF">
        <w:t xml:space="preserve"> </w:t>
      </w:r>
      <w:r>
        <w:t>oraz jeden z planowanej drogi o numerze 3672/22.</w:t>
      </w:r>
      <w:r w:rsidR="00E16E92">
        <w:t xml:space="preserve"> (</w:t>
      </w:r>
      <w:r w:rsidR="00E16E92" w:rsidRPr="00FA690A">
        <w:rPr>
          <w:b/>
          <w:bCs/>
        </w:rPr>
        <w:t>załącznik nr 11 i 12</w:t>
      </w:r>
      <w:r w:rsidR="00E16E92">
        <w:t>)</w:t>
      </w:r>
    </w:p>
    <w:bookmarkEnd w:id="18"/>
    <w:p w14:paraId="383C17D9" w14:textId="26E6B557" w:rsidR="000E6D43" w:rsidRDefault="000E6D43" w:rsidP="00E16E92">
      <w:pPr>
        <w:pStyle w:val="PKNAGWEK5"/>
        <w:rPr>
          <w:rFonts w:eastAsiaTheme="minorHAnsi"/>
        </w:rPr>
      </w:pPr>
      <w:r>
        <w:rPr>
          <w:rFonts w:eastAsiaTheme="minorHAnsi"/>
        </w:rPr>
        <w:t>Inwestycję mieszkaniową lokalizuje się</w:t>
      </w:r>
      <w:r w:rsidR="00F62BFC">
        <w:rPr>
          <w:rFonts w:eastAsiaTheme="minorHAnsi"/>
        </w:rPr>
        <w:t xml:space="preserve"> zgodnie z wytycznymi art.17 ust 2</w:t>
      </w:r>
      <w:r w:rsidR="003C34F3">
        <w:rPr>
          <w:rFonts w:eastAsiaTheme="minorHAnsi"/>
        </w:rPr>
        <w:t>, 3 i 4 .</w:t>
      </w:r>
      <w:r w:rsidR="00F62BFC">
        <w:rPr>
          <w:rFonts w:eastAsiaTheme="minorHAnsi"/>
        </w:rPr>
        <w:t>Szczegóły w załącznik</w:t>
      </w:r>
      <w:r w:rsidR="003C34F3">
        <w:rPr>
          <w:rFonts w:eastAsiaTheme="minorHAnsi"/>
        </w:rPr>
        <w:t xml:space="preserve">ach </w:t>
      </w:r>
      <w:r w:rsidR="00F62BFC">
        <w:rPr>
          <w:rFonts w:eastAsiaTheme="minorHAnsi"/>
        </w:rPr>
        <w:t>nr 13</w:t>
      </w:r>
      <w:r w:rsidR="003C34F3">
        <w:rPr>
          <w:rFonts w:eastAsiaTheme="minorHAnsi"/>
        </w:rPr>
        <w:t>-16</w:t>
      </w:r>
    </w:p>
    <w:p w14:paraId="5013CC59" w14:textId="2D423FBE" w:rsidR="000E6D43" w:rsidRPr="000E6D43" w:rsidRDefault="000E6D43" w:rsidP="000E6D43">
      <w:pPr>
        <w:pStyle w:val="PKPUNKTOWANIE"/>
        <w:numPr>
          <w:ilvl w:val="0"/>
          <w:numId w:val="0"/>
        </w:numPr>
        <w:ind w:left="284"/>
      </w:pPr>
    </w:p>
    <w:p w14:paraId="241BA57C" w14:textId="1BD7851E" w:rsidR="007C5AB7" w:rsidRDefault="007C5AB7" w:rsidP="00B746D4">
      <w:pPr>
        <w:pStyle w:val="PKPUNKTOWANIE"/>
        <w:numPr>
          <w:ilvl w:val="0"/>
          <w:numId w:val="0"/>
        </w:numPr>
        <w:ind w:left="644" w:hanging="360"/>
      </w:pPr>
      <w:r>
        <w:br w:type="page"/>
      </w:r>
    </w:p>
    <w:p w14:paraId="53A85193" w14:textId="75FD0B16" w:rsidR="0092315F" w:rsidRPr="00107A72" w:rsidRDefault="00D7244C" w:rsidP="00FA6DB0">
      <w:pPr>
        <w:pStyle w:val="PKNAGWEK2"/>
      </w:pPr>
      <w:r w:rsidRPr="00107A72">
        <w:lastRenderedPageBreak/>
        <w:t>ZAŁĄCZNIKI DO WNIOSKU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7371"/>
      </w:tblGrid>
      <w:tr w:rsidR="00107A72" w:rsidRPr="00107A72" w14:paraId="10EFE0FD" w14:textId="77777777" w:rsidTr="000151F5">
        <w:trPr>
          <w:trHeight w:val="227"/>
        </w:trPr>
        <w:tc>
          <w:tcPr>
            <w:tcW w:w="1985" w:type="dxa"/>
            <w:vAlign w:val="center"/>
          </w:tcPr>
          <w:p w14:paraId="0569A254" w14:textId="77777777" w:rsidR="000151F5" w:rsidRPr="00107A72" w:rsidRDefault="000151F5" w:rsidP="0046114B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1</w:t>
            </w:r>
          </w:p>
        </w:tc>
        <w:tc>
          <w:tcPr>
            <w:tcW w:w="7371" w:type="dxa"/>
            <w:vAlign w:val="center"/>
          </w:tcPr>
          <w:p w14:paraId="40851681" w14:textId="5E78FD12" w:rsidR="000151F5" w:rsidRPr="00107A72" w:rsidRDefault="000151F5" w:rsidP="0046114B">
            <w:pPr>
              <w:pStyle w:val="PKNORMALNY"/>
              <w:spacing w:line="240" w:lineRule="auto"/>
              <w:ind w:firstLine="0"/>
              <w:jc w:val="left"/>
            </w:pPr>
            <w:r w:rsidRPr="00107A72">
              <w:t xml:space="preserve">Granice terenu objętego </w:t>
            </w:r>
            <w:r w:rsidR="002A5947" w:rsidRPr="00107A72">
              <w:t>wnioskiem oraz</w:t>
            </w:r>
            <w:r w:rsidRPr="00107A72">
              <w:t xml:space="preserve"> obszaru, na który ta inwestycja będzie oddziaływać </w:t>
            </w:r>
          </w:p>
        </w:tc>
      </w:tr>
      <w:tr w:rsidR="00107A72" w:rsidRPr="00107A72" w14:paraId="3670D040" w14:textId="77777777" w:rsidTr="000151F5">
        <w:trPr>
          <w:trHeight w:val="227"/>
        </w:trPr>
        <w:tc>
          <w:tcPr>
            <w:tcW w:w="1985" w:type="dxa"/>
            <w:vAlign w:val="center"/>
          </w:tcPr>
          <w:p w14:paraId="5D96FB10" w14:textId="77777777" w:rsidR="000151F5" w:rsidRPr="00107A72" w:rsidRDefault="000151F5" w:rsidP="0046114B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2</w:t>
            </w:r>
          </w:p>
        </w:tc>
        <w:tc>
          <w:tcPr>
            <w:tcW w:w="7371" w:type="dxa"/>
            <w:vAlign w:val="center"/>
          </w:tcPr>
          <w:p w14:paraId="042A74A6" w14:textId="710A980F" w:rsidR="000151F5" w:rsidRPr="00107A72" w:rsidRDefault="000151F5" w:rsidP="0046114B">
            <w:pPr>
              <w:pStyle w:val="PKNORMALNY"/>
              <w:spacing w:line="240" w:lineRule="auto"/>
              <w:ind w:firstLine="0"/>
              <w:jc w:val="left"/>
            </w:pPr>
            <w:r w:rsidRPr="00107A72">
              <w:t>Planowany sposób zagospodarowania terenu</w:t>
            </w:r>
          </w:p>
        </w:tc>
      </w:tr>
      <w:tr w:rsidR="00107A72" w:rsidRPr="00107A72" w14:paraId="0238F6DC" w14:textId="77777777" w:rsidTr="000151F5">
        <w:trPr>
          <w:trHeight w:val="227"/>
        </w:trPr>
        <w:tc>
          <w:tcPr>
            <w:tcW w:w="1985" w:type="dxa"/>
            <w:vAlign w:val="center"/>
          </w:tcPr>
          <w:p w14:paraId="4495D855" w14:textId="68FC8059" w:rsidR="000151F5" w:rsidRPr="00107A72" w:rsidRDefault="000151F5" w:rsidP="0046114B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3</w:t>
            </w:r>
          </w:p>
        </w:tc>
        <w:tc>
          <w:tcPr>
            <w:tcW w:w="7371" w:type="dxa"/>
            <w:vAlign w:val="center"/>
          </w:tcPr>
          <w:p w14:paraId="43990833" w14:textId="56340BFF" w:rsidR="000151F5" w:rsidRPr="00107A72" w:rsidRDefault="000151F5" w:rsidP="0046114B">
            <w:pPr>
              <w:pStyle w:val="PKNORMALNY"/>
              <w:spacing w:line="240" w:lineRule="auto"/>
              <w:ind w:firstLine="0"/>
              <w:jc w:val="left"/>
            </w:pPr>
            <w:r w:rsidRPr="00107A72">
              <w:t>Koncepcja urbanistyczno-architektoniczna wraz z wizualizacjami</w:t>
            </w:r>
          </w:p>
        </w:tc>
      </w:tr>
      <w:tr w:rsidR="00107A72" w:rsidRPr="00107A72" w14:paraId="2118153D" w14:textId="77777777" w:rsidTr="000151F5">
        <w:trPr>
          <w:trHeight w:val="227"/>
        </w:trPr>
        <w:tc>
          <w:tcPr>
            <w:tcW w:w="1985" w:type="dxa"/>
            <w:vAlign w:val="center"/>
          </w:tcPr>
          <w:p w14:paraId="51944887" w14:textId="5BB60C06" w:rsidR="003B3DA9" w:rsidRPr="00107A72" w:rsidRDefault="003B3DA9" w:rsidP="003B3DA9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4</w:t>
            </w:r>
          </w:p>
        </w:tc>
        <w:tc>
          <w:tcPr>
            <w:tcW w:w="7371" w:type="dxa"/>
            <w:vAlign w:val="center"/>
          </w:tcPr>
          <w:p w14:paraId="40AF5336" w14:textId="19A2E1CB" w:rsidR="003B3DA9" w:rsidRPr="00107A72" w:rsidRDefault="003B3DA9" w:rsidP="003B3DA9">
            <w:pPr>
              <w:pStyle w:val="PKNORMALNY"/>
              <w:spacing w:line="240" w:lineRule="auto"/>
              <w:ind w:firstLine="0"/>
              <w:jc w:val="left"/>
            </w:pPr>
            <w:r w:rsidRPr="00107A72">
              <w:t>Warunki ochrony przeciwpożarowej</w:t>
            </w:r>
          </w:p>
        </w:tc>
      </w:tr>
      <w:tr w:rsidR="00107A72" w:rsidRPr="00107A72" w14:paraId="510858AD" w14:textId="77777777" w:rsidTr="000151F5">
        <w:trPr>
          <w:trHeight w:val="227"/>
        </w:trPr>
        <w:tc>
          <w:tcPr>
            <w:tcW w:w="1985" w:type="dxa"/>
            <w:vAlign w:val="center"/>
          </w:tcPr>
          <w:p w14:paraId="43DD018D" w14:textId="71F83561" w:rsidR="003B3DA9" w:rsidRPr="00107A72" w:rsidRDefault="003B3DA9" w:rsidP="003B3DA9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5</w:t>
            </w:r>
          </w:p>
        </w:tc>
        <w:tc>
          <w:tcPr>
            <w:tcW w:w="7371" w:type="dxa"/>
            <w:vAlign w:val="center"/>
          </w:tcPr>
          <w:p w14:paraId="1091622E" w14:textId="237E9EA9" w:rsidR="003B3DA9" w:rsidRPr="00107A72" w:rsidRDefault="003B3DA9" w:rsidP="003B3DA9">
            <w:pPr>
              <w:pStyle w:val="PKNORMALNY"/>
              <w:spacing w:line="240" w:lineRule="auto"/>
              <w:ind w:firstLine="0"/>
              <w:jc w:val="left"/>
            </w:pPr>
            <w:r w:rsidRPr="00107A72">
              <w:t>Oświadczenie inwestora, że nie zachodzi kolizja lokalizacji inwestycji z inwestycjami, o których mowa w art. 4 pkt 1-13 (specustawy).</w:t>
            </w:r>
          </w:p>
        </w:tc>
      </w:tr>
      <w:tr w:rsidR="00107A72" w:rsidRPr="00107A72" w14:paraId="4A14FD53" w14:textId="77777777" w:rsidTr="001D688A">
        <w:trPr>
          <w:trHeight w:val="227"/>
        </w:trPr>
        <w:tc>
          <w:tcPr>
            <w:tcW w:w="1985" w:type="dxa"/>
            <w:shd w:val="clear" w:color="auto" w:fill="FFFFFF" w:themeFill="background1"/>
            <w:vAlign w:val="center"/>
          </w:tcPr>
          <w:p w14:paraId="2C7C5F7F" w14:textId="5A24C1AC" w:rsidR="003B3DA9" w:rsidRPr="00107A72" w:rsidRDefault="003B3DA9" w:rsidP="003B3DA9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6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3A68546B" w14:textId="292C8F34" w:rsidR="003B3DA9" w:rsidRPr="00107A72" w:rsidRDefault="003B3DA9" w:rsidP="003B3DA9">
            <w:pPr>
              <w:pStyle w:val="PKNORMALNY"/>
              <w:spacing w:line="240" w:lineRule="auto"/>
              <w:ind w:firstLine="0"/>
              <w:jc w:val="left"/>
            </w:pPr>
            <w:r w:rsidRPr="00107A72">
              <w:t>Decyzja o środowiskowych uwarunkowaniach</w:t>
            </w:r>
          </w:p>
        </w:tc>
      </w:tr>
      <w:tr w:rsidR="00107A72" w:rsidRPr="00107A72" w14:paraId="3C6A2D05" w14:textId="77777777" w:rsidTr="001D688A">
        <w:trPr>
          <w:trHeight w:val="227"/>
        </w:trPr>
        <w:tc>
          <w:tcPr>
            <w:tcW w:w="1985" w:type="dxa"/>
            <w:shd w:val="clear" w:color="auto" w:fill="FFFFFF" w:themeFill="background1"/>
            <w:vAlign w:val="center"/>
          </w:tcPr>
          <w:p w14:paraId="162153E9" w14:textId="4F26D201" w:rsidR="003B3DA9" w:rsidRPr="00107A72" w:rsidRDefault="003B3DA9" w:rsidP="003B3DA9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7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179CD455" w14:textId="0F5E707B" w:rsidR="003B3DA9" w:rsidRPr="00107A72" w:rsidRDefault="003B3DA9" w:rsidP="003B3DA9">
            <w:pPr>
              <w:pStyle w:val="PKNORMALNY"/>
              <w:spacing w:line="240" w:lineRule="auto"/>
              <w:ind w:firstLine="0"/>
              <w:jc w:val="left"/>
            </w:pPr>
            <w:r w:rsidRPr="00107A72">
              <w:rPr>
                <w:rFonts w:eastAsiaTheme="minorHAnsi"/>
              </w:rPr>
              <w:t>Warunki techniczne w sprawie możliwości podłączenia do sieci wodociągowej i</w:t>
            </w:r>
            <w:r w:rsidRPr="00107A72">
              <w:t xml:space="preserve"> </w:t>
            </w:r>
            <w:r w:rsidRPr="00107A72">
              <w:rPr>
                <w:rFonts w:eastAsiaTheme="minorHAnsi"/>
              </w:rPr>
              <w:t>kanalizacji sanitarnej</w:t>
            </w:r>
          </w:p>
        </w:tc>
      </w:tr>
      <w:tr w:rsidR="00107A72" w:rsidRPr="00107A72" w14:paraId="1B97029C" w14:textId="77777777" w:rsidTr="001D688A">
        <w:trPr>
          <w:trHeight w:val="227"/>
        </w:trPr>
        <w:tc>
          <w:tcPr>
            <w:tcW w:w="1985" w:type="dxa"/>
            <w:shd w:val="clear" w:color="auto" w:fill="FFFFFF" w:themeFill="background1"/>
            <w:vAlign w:val="center"/>
          </w:tcPr>
          <w:p w14:paraId="50D22A29" w14:textId="1F534722" w:rsidR="003B3DA9" w:rsidRPr="00107A72" w:rsidRDefault="003B3DA9" w:rsidP="003B3DA9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8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29A83C8A" w14:textId="7F0574CA" w:rsidR="003B3DA9" w:rsidRPr="00107A72" w:rsidRDefault="003B3DA9" w:rsidP="003B3DA9">
            <w:pPr>
              <w:pStyle w:val="PKNORMALNY"/>
              <w:spacing w:line="240" w:lineRule="auto"/>
              <w:ind w:firstLine="0"/>
              <w:jc w:val="left"/>
            </w:pPr>
            <w:r w:rsidRPr="00107A72">
              <w:rPr>
                <w:rFonts w:eastAsiaTheme="minorHAnsi"/>
              </w:rPr>
              <w:t>Warunki techniczne w sprawie możliwości podłączenia do sieci kanalizacji deszczowej</w:t>
            </w:r>
          </w:p>
        </w:tc>
      </w:tr>
      <w:tr w:rsidR="00107A72" w:rsidRPr="00107A72" w14:paraId="4FAAAD8A" w14:textId="77777777" w:rsidTr="001D688A">
        <w:trPr>
          <w:trHeight w:val="227"/>
        </w:trPr>
        <w:tc>
          <w:tcPr>
            <w:tcW w:w="1985" w:type="dxa"/>
            <w:shd w:val="clear" w:color="auto" w:fill="FFFFFF" w:themeFill="background1"/>
            <w:vAlign w:val="center"/>
          </w:tcPr>
          <w:p w14:paraId="5EE1C1FC" w14:textId="58DCA3DD" w:rsidR="003B3DA9" w:rsidRPr="00107A72" w:rsidRDefault="003B3DA9" w:rsidP="003B3DA9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9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15DBD896" w14:textId="332CAE49" w:rsidR="003B3DA9" w:rsidRPr="00107A72" w:rsidRDefault="003B3DA9" w:rsidP="003B3DA9">
            <w:pPr>
              <w:pStyle w:val="PKNORMALNY"/>
              <w:spacing w:line="240" w:lineRule="auto"/>
              <w:ind w:firstLine="0"/>
              <w:jc w:val="left"/>
            </w:pPr>
            <w:r w:rsidRPr="00107A72">
              <w:rPr>
                <w:rFonts w:eastAsiaTheme="minorHAnsi"/>
              </w:rPr>
              <w:t>Oświadczenie o zapewnieniu dostaw energii elektrycznej oraz warunkach przyłączenia obiektu budowlanego do sieci dystrybucyjnej</w:t>
            </w:r>
          </w:p>
        </w:tc>
      </w:tr>
      <w:tr w:rsidR="00107A72" w:rsidRPr="00107A72" w14:paraId="1491F938" w14:textId="77777777" w:rsidTr="001D688A">
        <w:trPr>
          <w:trHeight w:val="227"/>
        </w:trPr>
        <w:tc>
          <w:tcPr>
            <w:tcW w:w="1985" w:type="dxa"/>
            <w:shd w:val="clear" w:color="auto" w:fill="FFFFFF" w:themeFill="background1"/>
            <w:vAlign w:val="center"/>
          </w:tcPr>
          <w:p w14:paraId="4B079EF0" w14:textId="23873E30" w:rsidR="003B3DA9" w:rsidRPr="00107A72" w:rsidRDefault="003B3DA9" w:rsidP="003B3DA9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10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7E694017" w14:textId="47950133" w:rsidR="003B3DA9" w:rsidRPr="00107A72" w:rsidRDefault="003B3DA9" w:rsidP="003B3DA9">
            <w:pPr>
              <w:pStyle w:val="PKNORMALNY"/>
              <w:spacing w:line="240" w:lineRule="auto"/>
              <w:ind w:firstLine="0"/>
              <w:jc w:val="left"/>
            </w:pPr>
            <w:r w:rsidRPr="00107A72">
              <w:t>Oświadczenie o warunkach przyłączenia do sieci gazowej obiektu budowlanego</w:t>
            </w:r>
          </w:p>
        </w:tc>
      </w:tr>
      <w:tr w:rsidR="00107A72" w:rsidRPr="00107A72" w14:paraId="3B273D9C" w14:textId="77777777" w:rsidTr="001D688A">
        <w:trPr>
          <w:trHeight w:val="227"/>
        </w:trPr>
        <w:tc>
          <w:tcPr>
            <w:tcW w:w="1985" w:type="dxa"/>
            <w:shd w:val="clear" w:color="auto" w:fill="FFFFFF" w:themeFill="background1"/>
            <w:vAlign w:val="center"/>
          </w:tcPr>
          <w:p w14:paraId="00763397" w14:textId="1669764E" w:rsidR="003B3DA9" w:rsidRPr="00107A72" w:rsidRDefault="003B3DA9" w:rsidP="003B3DA9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11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51A5DF14" w14:textId="6DE799C3" w:rsidR="003B3DA9" w:rsidRPr="00107A72" w:rsidRDefault="003B3DA9" w:rsidP="003B3DA9">
            <w:pPr>
              <w:pStyle w:val="PKNORMALNY"/>
              <w:spacing w:line="240" w:lineRule="auto"/>
              <w:ind w:firstLine="0"/>
              <w:jc w:val="left"/>
            </w:pPr>
            <w:r w:rsidRPr="00107A72">
              <w:t>Udokumentowanie dostępu do drogi publicznej</w:t>
            </w:r>
          </w:p>
        </w:tc>
      </w:tr>
      <w:tr w:rsidR="00107A72" w:rsidRPr="00107A72" w14:paraId="0DEAC462" w14:textId="77777777" w:rsidTr="001D688A">
        <w:trPr>
          <w:trHeight w:val="227"/>
        </w:trPr>
        <w:tc>
          <w:tcPr>
            <w:tcW w:w="1985" w:type="dxa"/>
            <w:shd w:val="clear" w:color="auto" w:fill="FFFFFF" w:themeFill="background1"/>
            <w:vAlign w:val="center"/>
          </w:tcPr>
          <w:p w14:paraId="1C15DA96" w14:textId="66EC5105" w:rsidR="003B3DA9" w:rsidRPr="00107A72" w:rsidRDefault="003B3DA9" w:rsidP="003B3DA9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12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0D6F69B6" w14:textId="027C95CF" w:rsidR="003B3DA9" w:rsidRPr="00107A72" w:rsidRDefault="003B3DA9" w:rsidP="003B3DA9">
            <w:pPr>
              <w:pStyle w:val="PKNORMALNY"/>
              <w:spacing w:line="240" w:lineRule="auto"/>
              <w:ind w:firstLine="0"/>
              <w:jc w:val="left"/>
            </w:pPr>
            <w:r w:rsidRPr="00107A72">
              <w:rPr>
                <w:rFonts w:ascii="Helvetica" w:eastAsiaTheme="minorHAnsi" w:hAnsi="Helvetica" w:cs="Helvetica"/>
              </w:rPr>
              <w:t>Informacja w sprawie zgody na obsług</w:t>
            </w:r>
            <w:r w:rsidRPr="00107A72">
              <w:rPr>
                <w:rFonts w:eastAsiaTheme="minorHAnsi"/>
              </w:rPr>
              <w:t xml:space="preserve">ę </w:t>
            </w:r>
            <w:r w:rsidRPr="00107A72">
              <w:rPr>
                <w:rFonts w:ascii="Helvetica" w:eastAsiaTheme="minorHAnsi" w:hAnsi="Helvetica" w:cs="Helvetica"/>
              </w:rPr>
              <w:t>projektowanych parkingów</w:t>
            </w:r>
          </w:p>
        </w:tc>
      </w:tr>
      <w:tr w:rsidR="00107A72" w:rsidRPr="00107A72" w14:paraId="498CC18C" w14:textId="77777777" w:rsidTr="001D688A">
        <w:trPr>
          <w:trHeight w:val="227"/>
        </w:trPr>
        <w:tc>
          <w:tcPr>
            <w:tcW w:w="1985" w:type="dxa"/>
            <w:shd w:val="clear" w:color="auto" w:fill="FFFFFF" w:themeFill="background1"/>
            <w:vAlign w:val="center"/>
          </w:tcPr>
          <w:p w14:paraId="249A750A" w14:textId="12ED1FFC" w:rsidR="003B3DA9" w:rsidRPr="00107A72" w:rsidRDefault="003B3DA9" w:rsidP="003B3DA9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13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5488B695" w14:textId="1D9EDA3A" w:rsidR="003B3DA9" w:rsidRPr="00107A72" w:rsidRDefault="003B3DA9" w:rsidP="003B3DA9">
            <w:pPr>
              <w:pStyle w:val="PKNORMALNY"/>
              <w:spacing w:line="240" w:lineRule="auto"/>
              <w:ind w:firstLine="0"/>
              <w:jc w:val="left"/>
            </w:pPr>
            <w:r w:rsidRPr="00107A72">
              <w:t>Wykazanie odpowiedniej odległości terenu inwestycji od przystanku komunikacyjnego</w:t>
            </w:r>
          </w:p>
        </w:tc>
      </w:tr>
      <w:tr w:rsidR="00107A72" w:rsidRPr="00107A72" w14:paraId="01B5556A" w14:textId="77777777" w:rsidTr="001D688A">
        <w:trPr>
          <w:trHeight w:val="227"/>
        </w:trPr>
        <w:tc>
          <w:tcPr>
            <w:tcW w:w="1985" w:type="dxa"/>
            <w:shd w:val="clear" w:color="auto" w:fill="FFFFFF" w:themeFill="background1"/>
            <w:vAlign w:val="center"/>
          </w:tcPr>
          <w:p w14:paraId="6BAB1429" w14:textId="2DF0C0FE" w:rsidR="003B3DA9" w:rsidRPr="00107A72" w:rsidRDefault="003B3DA9" w:rsidP="003B3DA9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14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1D315D56" w14:textId="06F14287" w:rsidR="003B3DA9" w:rsidRPr="00107A72" w:rsidRDefault="003B3DA9" w:rsidP="003B3DA9">
            <w:pPr>
              <w:pStyle w:val="PKNORMALNY"/>
              <w:spacing w:line="240" w:lineRule="auto"/>
              <w:ind w:firstLine="0"/>
              <w:jc w:val="left"/>
              <w:rPr>
                <w:rFonts w:ascii="Helvetica" w:eastAsiaTheme="minorHAnsi" w:hAnsi="Helvetica" w:cs="Helvetica"/>
              </w:rPr>
            </w:pPr>
            <w:r w:rsidRPr="00107A72">
              <w:rPr>
                <w:rFonts w:ascii="Helvetica" w:eastAsiaTheme="minorHAnsi" w:hAnsi="Helvetica" w:cs="Helvetica"/>
              </w:rPr>
              <w:t xml:space="preserve">Wykazanie odpowiedniej </w:t>
            </w:r>
            <w:r w:rsidRPr="00107A72">
              <w:t xml:space="preserve">odległości terenu inwestycji od szkoły podstawowej </w:t>
            </w:r>
          </w:p>
        </w:tc>
      </w:tr>
      <w:tr w:rsidR="00107A72" w:rsidRPr="00107A72" w14:paraId="50BC132B" w14:textId="77777777" w:rsidTr="001D688A">
        <w:trPr>
          <w:trHeight w:val="227"/>
        </w:trPr>
        <w:tc>
          <w:tcPr>
            <w:tcW w:w="1985" w:type="dxa"/>
            <w:shd w:val="clear" w:color="auto" w:fill="FFFFFF" w:themeFill="background1"/>
            <w:vAlign w:val="center"/>
          </w:tcPr>
          <w:p w14:paraId="1A98136A" w14:textId="08289DD4" w:rsidR="003B3DA9" w:rsidRPr="00107A72" w:rsidRDefault="003B3DA9" w:rsidP="003B3DA9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15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572D7CAF" w14:textId="2CCBCA22" w:rsidR="003B3DA9" w:rsidRPr="00107A72" w:rsidRDefault="007B7852" w:rsidP="003B3DA9">
            <w:pPr>
              <w:pStyle w:val="PKNORMALNY"/>
              <w:spacing w:line="240" w:lineRule="auto"/>
              <w:ind w:firstLine="0"/>
              <w:jc w:val="left"/>
              <w:rPr>
                <w:rFonts w:ascii="Helvetica" w:eastAsiaTheme="minorHAnsi" w:hAnsi="Helvetica" w:cs="Helvetica"/>
              </w:rPr>
            </w:pPr>
            <w:r w:rsidRPr="00107A72">
              <w:rPr>
                <w:rFonts w:ascii="Helvetica" w:eastAsiaTheme="minorHAnsi" w:hAnsi="Helvetica" w:cs="Helvetica"/>
              </w:rPr>
              <w:t xml:space="preserve"> Wykazanie dostępu do urządzonych terenów wypoczynku oraz rekreacji i sportu</w:t>
            </w:r>
            <w:r w:rsidR="00CE25A0" w:rsidRPr="00107A72">
              <w:rPr>
                <w:rFonts w:ascii="Helvetica" w:eastAsiaTheme="minorHAnsi" w:hAnsi="Helvetica" w:cs="Helvetica"/>
              </w:rPr>
              <w:t xml:space="preserve"> </w:t>
            </w:r>
          </w:p>
        </w:tc>
      </w:tr>
      <w:tr w:rsidR="00107A72" w:rsidRPr="00107A72" w14:paraId="1ADF3340" w14:textId="77777777" w:rsidTr="001D688A">
        <w:trPr>
          <w:trHeight w:val="227"/>
        </w:trPr>
        <w:tc>
          <w:tcPr>
            <w:tcW w:w="1985" w:type="dxa"/>
            <w:shd w:val="clear" w:color="auto" w:fill="FFFFFF" w:themeFill="background1"/>
            <w:vAlign w:val="center"/>
          </w:tcPr>
          <w:p w14:paraId="6408FE33" w14:textId="193B816B" w:rsidR="003B3DA9" w:rsidRPr="00107A72" w:rsidRDefault="003B3DA9" w:rsidP="003B3DA9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16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480CD30D" w14:textId="40093275" w:rsidR="003B3DA9" w:rsidRPr="00107A72" w:rsidRDefault="007B7852" w:rsidP="003B3DA9">
            <w:pPr>
              <w:pStyle w:val="PKNORMALNY"/>
              <w:spacing w:line="240" w:lineRule="auto"/>
              <w:ind w:firstLine="0"/>
              <w:jc w:val="left"/>
              <w:rPr>
                <w:rFonts w:ascii="Helvetica" w:eastAsiaTheme="minorHAnsi" w:hAnsi="Helvetica" w:cs="Helvetica"/>
              </w:rPr>
            </w:pPr>
            <w:r w:rsidRPr="00107A72">
              <w:rPr>
                <w:rFonts w:ascii="Helvetica" w:eastAsiaTheme="minorHAnsi" w:hAnsi="Helvetica" w:cs="Helvetica"/>
              </w:rPr>
              <w:t>Udokumentowanie możliwości przyjęcia nowych uczniów w szkole podstawowej</w:t>
            </w:r>
          </w:p>
        </w:tc>
      </w:tr>
      <w:tr w:rsidR="00107A72" w:rsidRPr="00107A72" w14:paraId="28661DE2" w14:textId="77777777" w:rsidTr="000151F5">
        <w:trPr>
          <w:trHeight w:val="227"/>
        </w:trPr>
        <w:tc>
          <w:tcPr>
            <w:tcW w:w="1985" w:type="dxa"/>
            <w:vAlign w:val="center"/>
          </w:tcPr>
          <w:p w14:paraId="504DE65E" w14:textId="1AE0B094" w:rsidR="003B3DA9" w:rsidRPr="00107A72" w:rsidRDefault="003B3DA9" w:rsidP="003B3DA9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17</w:t>
            </w:r>
          </w:p>
        </w:tc>
        <w:tc>
          <w:tcPr>
            <w:tcW w:w="7371" w:type="dxa"/>
            <w:vAlign w:val="center"/>
          </w:tcPr>
          <w:p w14:paraId="10DAD7A2" w14:textId="38264F98" w:rsidR="003B3DA9" w:rsidRPr="00107A72" w:rsidRDefault="003B3DA9" w:rsidP="003B3DA9">
            <w:pPr>
              <w:pStyle w:val="PKNORMALNY"/>
              <w:spacing w:line="240" w:lineRule="auto"/>
              <w:ind w:firstLine="0"/>
              <w:jc w:val="left"/>
              <w:rPr>
                <w:rFonts w:ascii="Helvetica" w:eastAsiaTheme="minorHAnsi" w:hAnsi="Helvetica" w:cs="Helvetica"/>
              </w:rPr>
            </w:pPr>
            <w:r w:rsidRPr="00107A72">
              <w:rPr>
                <w:rFonts w:ascii="Helvetica" w:eastAsiaTheme="minorHAnsi" w:hAnsi="Helvetica" w:cs="Helvetica"/>
              </w:rPr>
              <w:t>Wypis i wyrys z rejestru gruntów</w:t>
            </w:r>
          </w:p>
        </w:tc>
      </w:tr>
      <w:tr w:rsidR="00107A72" w:rsidRPr="00107A72" w14:paraId="34C84277" w14:textId="77777777" w:rsidTr="000151F5">
        <w:trPr>
          <w:trHeight w:val="227"/>
        </w:trPr>
        <w:tc>
          <w:tcPr>
            <w:tcW w:w="1985" w:type="dxa"/>
            <w:vAlign w:val="center"/>
          </w:tcPr>
          <w:p w14:paraId="2CA7DF1F" w14:textId="38E2D4EA" w:rsidR="003B3DA9" w:rsidRPr="00107A72" w:rsidRDefault="003B3DA9" w:rsidP="003B3DA9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18</w:t>
            </w:r>
          </w:p>
        </w:tc>
        <w:tc>
          <w:tcPr>
            <w:tcW w:w="7371" w:type="dxa"/>
            <w:vAlign w:val="center"/>
          </w:tcPr>
          <w:p w14:paraId="3F2768A0" w14:textId="1036B6E7" w:rsidR="003B3DA9" w:rsidRPr="00107A72" w:rsidRDefault="002C016E" w:rsidP="003B3DA9">
            <w:pPr>
              <w:pStyle w:val="PKNORMALNY"/>
              <w:spacing w:line="240" w:lineRule="auto"/>
              <w:ind w:firstLine="0"/>
              <w:jc w:val="left"/>
              <w:rPr>
                <w:rFonts w:ascii="Helvetica" w:eastAsiaTheme="minorHAnsi" w:hAnsi="Helvetica" w:cs="Helvetica"/>
              </w:rPr>
            </w:pPr>
            <w:r w:rsidRPr="00107A72">
              <w:rPr>
                <w:rFonts w:ascii="Helvetica" w:eastAsiaTheme="minorHAnsi" w:hAnsi="Helvetica" w:cs="Helvetica"/>
              </w:rPr>
              <w:t>Uproszczony wypis i wyrys z rejestru gruntów</w:t>
            </w:r>
          </w:p>
        </w:tc>
      </w:tr>
      <w:tr w:rsidR="00107A72" w:rsidRPr="00107A72" w14:paraId="5458D96D" w14:textId="77777777" w:rsidTr="000151F5">
        <w:trPr>
          <w:trHeight w:val="227"/>
        </w:trPr>
        <w:tc>
          <w:tcPr>
            <w:tcW w:w="1985" w:type="dxa"/>
            <w:vAlign w:val="center"/>
          </w:tcPr>
          <w:p w14:paraId="5CEB8D3F" w14:textId="114013BF" w:rsidR="00CD7947" w:rsidRPr="00107A72" w:rsidRDefault="00700886" w:rsidP="003B3DA9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19</w:t>
            </w:r>
          </w:p>
        </w:tc>
        <w:tc>
          <w:tcPr>
            <w:tcW w:w="7371" w:type="dxa"/>
            <w:vAlign w:val="center"/>
          </w:tcPr>
          <w:p w14:paraId="53969ED9" w14:textId="00C1A3A0" w:rsidR="00CD7947" w:rsidRPr="00107A72" w:rsidRDefault="00700886" w:rsidP="003B3DA9">
            <w:pPr>
              <w:pStyle w:val="PKNORMALNY"/>
              <w:spacing w:line="240" w:lineRule="auto"/>
              <w:ind w:firstLine="0"/>
              <w:jc w:val="left"/>
              <w:rPr>
                <w:rFonts w:ascii="Helvetica" w:eastAsiaTheme="minorHAnsi" w:hAnsi="Helvetica" w:cs="Helvetica"/>
              </w:rPr>
            </w:pPr>
            <w:r w:rsidRPr="00107A72">
              <w:rPr>
                <w:rFonts w:ascii="Helvetica" w:eastAsiaTheme="minorHAnsi" w:hAnsi="Helvetica" w:cs="Helvetica"/>
              </w:rPr>
              <w:t>Licencja do wykorzystania zasobów państwowego zasobu geodezyjnego i kartograficznego – mapa zasadnicza w postaci rastrowej</w:t>
            </w:r>
          </w:p>
        </w:tc>
      </w:tr>
      <w:tr w:rsidR="00107A72" w:rsidRPr="00107A72" w14:paraId="06AA92BE" w14:textId="77777777" w:rsidTr="000151F5">
        <w:trPr>
          <w:trHeight w:val="227"/>
        </w:trPr>
        <w:tc>
          <w:tcPr>
            <w:tcW w:w="1985" w:type="dxa"/>
            <w:vAlign w:val="center"/>
          </w:tcPr>
          <w:p w14:paraId="70952151" w14:textId="06BE963E" w:rsidR="003B3DA9" w:rsidRPr="00107A72" w:rsidRDefault="003B3DA9" w:rsidP="003B3DA9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ZAŁĄCZNIK NR </w:t>
            </w:r>
            <w:r w:rsidR="00700886"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371" w:type="dxa"/>
            <w:vAlign w:val="center"/>
          </w:tcPr>
          <w:p w14:paraId="242C25CD" w14:textId="1A78C0D6" w:rsidR="003B3DA9" w:rsidRPr="00107A72" w:rsidRDefault="003B3DA9" w:rsidP="003B3DA9">
            <w:pPr>
              <w:pStyle w:val="PKNORMALNY"/>
              <w:spacing w:line="240" w:lineRule="auto"/>
              <w:ind w:firstLine="0"/>
              <w:jc w:val="left"/>
              <w:rPr>
                <w:rFonts w:ascii="Helvetica" w:eastAsiaTheme="minorHAnsi" w:hAnsi="Helvetica" w:cs="Helvetica"/>
              </w:rPr>
            </w:pPr>
            <w:r w:rsidRPr="00107A72">
              <w:rPr>
                <w:rFonts w:ascii="Helvetica" w:eastAsiaTheme="minorHAnsi" w:hAnsi="Helvetica" w:cs="Helvetica"/>
              </w:rPr>
              <w:t>Pełnomocnictwo</w:t>
            </w:r>
          </w:p>
        </w:tc>
      </w:tr>
      <w:tr w:rsidR="00EB4B3B" w:rsidRPr="00107A72" w14:paraId="0EE6623F" w14:textId="77777777" w:rsidTr="000151F5">
        <w:trPr>
          <w:trHeight w:val="227"/>
        </w:trPr>
        <w:tc>
          <w:tcPr>
            <w:tcW w:w="1985" w:type="dxa"/>
            <w:vAlign w:val="center"/>
          </w:tcPr>
          <w:p w14:paraId="361D7099" w14:textId="242D96C7" w:rsidR="00EB4B3B" w:rsidRPr="00107A72" w:rsidRDefault="00EB4B3B" w:rsidP="003B3DA9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21</w:t>
            </w:r>
          </w:p>
        </w:tc>
        <w:tc>
          <w:tcPr>
            <w:tcW w:w="7371" w:type="dxa"/>
            <w:vAlign w:val="center"/>
          </w:tcPr>
          <w:p w14:paraId="227573C0" w14:textId="6FCF210C" w:rsidR="00EB4B3B" w:rsidRPr="00107A72" w:rsidRDefault="00EB4B3B" w:rsidP="003B3DA9">
            <w:pPr>
              <w:pStyle w:val="PKNORMALNY"/>
              <w:spacing w:line="240" w:lineRule="auto"/>
              <w:ind w:firstLine="0"/>
              <w:jc w:val="left"/>
              <w:rPr>
                <w:rFonts w:ascii="Helvetica" w:eastAsiaTheme="minorHAnsi" w:hAnsi="Helvetica" w:cs="Helvetica"/>
              </w:rPr>
            </w:pPr>
            <w:r>
              <w:rPr>
                <w:rFonts w:ascii="Helvetica" w:eastAsiaTheme="minorHAnsi" w:hAnsi="Helvetica" w:cs="Helvetica"/>
              </w:rPr>
              <w:t>D</w:t>
            </w:r>
            <w:r w:rsidRPr="00107A72">
              <w:rPr>
                <w:rFonts w:ascii="Helvetica" w:eastAsiaTheme="minorHAnsi" w:hAnsi="Helvetica" w:cs="Helvetica"/>
              </w:rPr>
              <w:t>owód uiszczenia opłaty skarbowej</w:t>
            </w:r>
          </w:p>
        </w:tc>
      </w:tr>
      <w:tr w:rsidR="00107A72" w:rsidRPr="00107A72" w14:paraId="3E2A12A1" w14:textId="77777777" w:rsidTr="000151F5">
        <w:trPr>
          <w:trHeight w:val="227"/>
        </w:trPr>
        <w:tc>
          <w:tcPr>
            <w:tcW w:w="1985" w:type="dxa"/>
            <w:vAlign w:val="center"/>
          </w:tcPr>
          <w:p w14:paraId="3A8C20A1" w14:textId="43A40593" w:rsidR="003B3DA9" w:rsidRPr="00107A72" w:rsidRDefault="003B3DA9" w:rsidP="003B3DA9">
            <w:pPr>
              <w:spacing w:after="0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07A7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ZAŁĄCZNIK NR 2</w:t>
            </w:r>
            <w:r w:rsidR="00EB4B3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14:paraId="2CCC8C2B" w14:textId="20E241D6" w:rsidR="003B3DA9" w:rsidRPr="00107A72" w:rsidRDefault="003B3DA9" w:rsidP="003B3DA9">
            <w:pPr>
              <w:pStyle w:val="PKNORMALNY"/>
              <w:spacing w:line="240" w:lineRule="auto"/>
              <w:ind w:firstLine="0"/>
              <w:jc w:val="left"/>
              <w:rPr>
                <w:rFonts w:ascii="Helvetica" w:eastAsiaTheme="minorHAnsi" w:hAnsi="Helvetica" w:cs="Helvetica"/>
              </w:rPr>
            </w:pPr>
            <w:r w:rsidRPr="00107A72">
              <w:rPr>
                <w:rFonts w:ascii="Helvetica" w:eastAsiaTheme="minorHAnsi" w:hAnsi="Helvetica" w:cs="Helvetica"/>
              </w:rPr>
              <w:t xml:space="preserve">Płyta </w:t>
            </w:r>
            <w:r w:rsidR="002A5947" w:rsidRPr="00107A72">
              <w:rPr>
                <w:rFonts w:ascii="Helvetica" w:eastAsiaTheme="minorHAnsi" w:hAnsi="Helvetica" w:cs="Helvetica"/>
              </w:rPr>
              <w:t>CD</w:t>
            </w:r>
          </w:p>
        </w:tc>
      </w:tr>
    </w:tbl>
    <w:p w14:paraId="0EEC822A" w14:textId="77777777" w:rsidR="003B3DA9" w:rsidRDefault="003B3DA9" w:rsidP="00D7244C">
      <w:pPr>
        <w:spacing w:after="0"/>
        <w:ind w:left="5954"/>
        <w:rPr>
          <w:rFonts w:asciiTheme="majorHAnsi" w:hAnsiTheme="majorHAnsi" w:cstheme="majorHAnsi"/>
          <w:sz w:val="24"/>
          <w:szCs w:val="24"/>
        </w:rPr>
      </w:pPr>
    </w:p>
    <w:p w14:paraId="1591A8E9" w14:textId="77777777" w:rsidR="003B3DA9" w:rsidRDefault="003B3DA9" w:rsidP="00D7244C">
      <w:pPr>
        <w:spacing w:after="0"/>
        <w:ind w:left="5954"/>
        <w:rPr>
          <w:rFonts w:asciiTheme="majorHAnsi" w:hAnsiTheme="majorHAnsi" w:cstheme="majorHAnsi"/>
          <w:sz w:val="24"/>
          <w:szCs w:val="24"/>
        </w:rPr>
      </w:pPr>
    </w:p>
    <w:p w14:paraId="5E02DBC0" w14:textId="77777777" w:rsidR="003B3DA9" w:rsidRDefault="003B3DA9" w:rsidP="00D7244C">
      <w:pPr>
        <w:spacing w:after="0"/>
        <w:ind w:left="5954"/>
        <w:rPr>
          <w:rFonts w:asciiTheme="majorHAnsi" w:hAnsiTheme="majorHAnsi" w:cstheme="majorHAnsi"/>
          <w:sz w:val="24"/>
          <w:szCs w:val="24"/>
        </w:rPr>
      </w:pPr>
    </w:p>
    <w:p w14:paraId="79DCF099" w14:textId="77777777" w:rsidR="003B3DA9" w:rsidRDefault="003B3DA9" w:rsidP="00D7244C">
      <w:pPr>
        <w:spacing w:after="0"/>
        <w:ind w:left="5954"/>
        <w:rPr>
          <w:rFonts w:asciiTheme="majorHAnsi" w:hAnsiTheme="majorHAnsi" w:cstheme="majorHAnsi"/>
          <w:sz w:val="24"/>
          <w:szCs w:val="24"/>
        </w:rPr>
      </w:pPr>
    </w:p>
    <w:p w14:paraId="25778120" w14:textId="2926090A" w:rsidR="0092315F" w:rsidRPr="00D7244C" w:rsidRDefault="0092315F" w:rsidP="00342EEF">
      <w:pPr>
        <w:spacing w:after="0"/>
        <w:ind w:left="5954"/>
        <w:rPr>
          <w:rFonts w:asciiTheme="majorHAnsi" w:hAnsiTheme="majorHAnsi" w:cstheme="majorHAnsi"/>
          <w:sz w:val="24"/>
          <w:szCs w:val="24"/>
        </w:rPr>
      </w:pPr>
      <w:r w:rsidRPr="009E7F5A">
        <w:rPr>
          <w:rFonts w:asciiTheme="majorHAnsi" w:hAnsiTheme="majorHAnsi" w:cstheme="majorHAnsi"/>
          <w:sz w:val="24"/>
          <w:szCs w:val="24"/>
        </w:rPr>
        <w:t>………………………………………………</w:t>
      </w:r>
      <w:r w:rsidR="00922AED">
        <w:rPr>
          <w:rFonts w:asciiTheme="majorHAnsi" w:hAnsiTheme="majorHAnsi" w:cstheme="majorHAnsi"/>
          <w:sz w:val="24"/>
          <w:szCs w:val="24"/>
        </w:rPr>
        <w:br/>
      </w:r>
      <w:r w:rsidRPr="009E7F5A">
        <w:rPr>
          <w:rFonts w:asciiTheme="majorHAnsi" w:hAnsiTheme="majorHAnsi" w:cstheme="majorHAnsi"/>
          <w:sz w:val="24"/>
          <w:szCs w:val="24"/>
        </w:rPr>
        <w:t>Podpis wnioskodawcy</w:t>
      </w:r>
    </w:p>
    <w:sectPr w:rsidR="0092315F" w:rsidRPr="00D7244C" w:rsidSect="00820FAD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931B6D" w14:textId="77777777" w:rsidR="00101E25" w:rsidRDefault="00101E25">
      <w:pPr>
        <w:spacing w:after="0" w:line="240" w:lineRule="auto"/>
      </w:pPr>
      <w:r>
        <w:separator/>
      </w:r>
    </w:p>
  </w:endnote>
  <w:endnote w:type="continuationSeparator" w:id="0">
    <w:p w14:paraId="62963886" w14:textId="77777777" w:rsidR="00101E25" w:rsidRDefault="00101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EE"/>
    <w:family w:val="roman"/>
    <w:pitch w:val="default"/>
  </w:font>
  <w:font w:name="MS Serif">
    <w:altName w:val="Times New Roman"/>
    <w:panose1 w:val="00000000000000000000"/>
    <w:charset w:val="00"/>
    <w:family w:val="auto"/>
    <w:notTrueType/>
    <w:pitch w:val="variable"/>
  </w:font>
  <w:font w:name="Calibri,Italic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27802F" w14:textId="734F0A91" w:rsidR="00466EE8" w:rsidRDefault="00101E25" w:rsidP="00D7244C">
    <w:pPr>
      <w:pStyle w:val="Stopka"/>
      <w:tabs>
        <w:tab w:val="clear" w:pos="4536"/>
        <w:tab w:val="center" w:pos="4820"/>
      </w:tabs>
      <w:jc w:val="right"/>
    </w:pPr>
    <w:sdt>
      <w:sdtPr>
        <w:id w:val="1694030112"/>
        <w:docPartObj>
          <w:docPartGallery w:val="Page Numbers (Bottom of Page)"/>
          <w:docPartUnique/>
        </w:docPartObj>
      </w:sdtPr>
      <w:sdtEndPr/>
      <w:sdtContent>
        <w:sdt>
          <w:sdtPr>
            <w:id w:val="247858985"/>
            <w:docPartObj>
              <w:docPartGallery w:val="Page Numbers (Top of Page)"/>
              <w:docPartUnique/>
            </w:docPartObj>
          </w:sdtPr>
          <w:sdtEndPr/>
          <w:sdtContent>
            <w:r w:rsidR="00466EE8">
              <w:t xml:space="preserve">Strona </w:t>
            </w:r>
            <w:r w:rsidR="00466EE8">
              <w:rPr>
                <w:b/>
                <w:bCs/>
                <w:sz w:val="24"/>
                <w:szCs w:val="24"/>
              </w:rPr>
              <w:fldChar w:fldCharType="begin"/>
            </w:r>
            <w:r w:rsidR="00466EE8">
              <w:rPr>
                <w:b/>
                <w:bCs/>
              </w:rPr>
              <w:instrText>PAGE</w:instrText>
            </w:r>
            <w:r w:rsidR="00466EE8">
              <w:rPr>
                <w:b/>
                <w:bCs/>
                <w:sz w:val="24"/>
                <w:szCs w:val="24"/>
              </w:rPr>
              <w:fldChar w:fldCharType="separate"/>
            </w:r>
            <w:r w:rsidR="00DA1BE6">
              <w:rPr>
                <w:b/>
                <w:bCs/>
                <w:noProof/>
              </w:rPr>
              <w:t>11</w:t>
            </w:r>
            <w:r w:rsidR="00466EE8">
              <w:rPr>
                <w:b/>
                <w:bCs/>
                <w:sz w:val="24"/>
                <w:szCs w:val="24"/>
              </w:rPr>
              <w:fldChar w:fldCharType="end"/>
            </w:r>
            <w:r w:rsidR="00466EE8">
              <w:t xml:space="preserve"> z </w:t>
            </w:r>
            <w:r w:rsidR="00466EE8">
              <w:rPr>
                <w:b/>
                <w:bCs/>
                <w:sz w:val="24"/>
                <w:szCs w:val="24"/>
              </w:rPr>
              <w:fldChar w:fldCharType="begin"/>
            </w:r>
            <w:r w:rsidR="00466EE8">
              <w:rPr>
                <w:b/>
                <w:bCs/>
              </w:rPr>
              <w:instrText>NUMPAGES</w:instrText>
            </w:r>
            <w:r w:rsidR="00466EE8">
              <w:rPr>
                <w:b/>
                <w:bCs/>
                <w:sz w:val="24"/>
                <w:szCs w:val="24"/>
              </w:rPr>
              <w:fldChar w:fldCharType="separate"/>
            </w:r>
            <w:r w:rsidR="00DA1BE6">
              <w:rPr>
                <w:b/>
                <w:bCs/>
                <w:noProof/>
              </w:rPr>
              <w:t>11</w:t>
            </w:r>
            <w:r w:rsidR="00466EE8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16F7DB" w14:textId="77777777" w:rsidR="00101E25" w:rsidRDefault="00101E25">
      <w:pPr>
        <w:spacing w:after="0" w:line="240" w:lineRule="auto"/>
      </w:pPr>
      <w:r>
        <w:separator/>
      </w:r>
    </w:p>
  </w:footnote>
  <w:footnote w:type="continuationSeparator" w:id="0">
    <w:p w14:paraId="7422C627" w14:textId="77777777" w:rsidR="00101E25" w:rsidRDefault="00101E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singleLevel"/>
    <w:tmpl w:val="82A440EA"/>
    <w:lvl w:ilvl="0">
      <w:start w:val="1"/>
      <w:numFmt w:val="bullet"/>
      <w:pStyle w:val="PKPUNKTOWANIE"/>
      <w:lvlText w:val="•"/>
      <w:lvlJc w:val="left"/>
      <w:pPr>
        <w:ind w:left="644" w:hanging="360"/>
      </w:pPr>
      <w:rPr>
        <w:rFonts w:ascii="Arial Narrow" w:hAnsi="Arial Narrow" w:hint="default"/>
        <w:sz w:val="18"/>
      </w:rPr>
    </w:lvl>
  </w:abstractNum>
  <w:abstractNum w:abstractNumId="1" w15:restartNumberingAfterBreak="0">
    <w:nsid w:val="01C056E9"/>
    <w:multiLevelType w:val="hybridMultilevel"/>
    <w:tmpl w:val="D7AEAFC6"/>
    <w:lvl w:ilvl="0" w:tplc="FDB2582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2EA7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84552A"/>
    <w:multiLevelType w:val="hybridMultilevel"/>
    <w:tmpl w:val="C596C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64705"/>
    <w:multiLevelType w:val="hybridMultilevel"/>
    <w:tmpl w:val="904C5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D030A"/>
    <w:multiLevelType w:val="hybridMultilevel"/>
    <w:tmpl w:val="C8261882"/>
    <w:lvl w:ilvl="0" w:tplc="FDB2582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3081C9A"/>
    <w:multiLevelType w:val="hybridMultilevel"/>
    <w:tmpl w:val="11FC60EE"/>
    <w:lvl w:ilvl="0" w:tplc="120E1128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F7D8D4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4E3BC2"/>
    <w:multiLevelType w:val="hybridMultilevel"/>
    <w:tmpl w:val="A4D65178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 w15:restartNumberingAfterBreak="0">
    <w:nsid w:val="31AC44B6"/>
    <w:multiLevelType w:val="hybridMultilevel"/>
    <w:tmpl w:val="89C2632E"/>
    <w:lvl w:ilvl="0" w:tplc="C03A0DF2">
      <w:start w:val="1"/>
      <w:numFmt w:val="bullet"/>
      <w:lvlText w:val=""/>
      <w:lvlJc w:val="left"/>
      <w:pPr>
        <w:ind w:left="108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0B64D2F"/>
    <w:multiLevelType w:val="hybridMultilevel"/>
    <w:tmpl w:val="B394D2E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9D23F92"/>
    <w:multiLevelType w:val="multilevel"/>
    <w:tmpl w:val="B720E9CA"/>
    <w:lvl w:ilvl="0">
      <w:start w:val="1"/>
      <w:numFmt w:val="decimal"/>
      <w:pStyle w:val="PKNAGWEK2"/>
      <w:suff w:val="space"/>
      <w:lvlText w:val="%1.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pStyle w:val="PKNAGWEK3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KNAGWEK4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0F34968"/>
    <w:multiLevelType w:val="hybridMultilevel"/>
    <w:tmpl w:val="B5B2DB9A"/>
    <w:lvl w:ilvl="0" w:tplc="F7D8D4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F44A10"/>
    <w:multiLevelType w:val="hybridMultilevel"/>
    <w:tmpl w:val="08E45BE4"/>
    <w:lvl w:ilvl="0" w:tplc="C03A0DF2">
      <w:start w:val="1"/>
      <w:numFmt w:val="bullet"/>
      <w:lvlText w:val=""/>
      <w:lvlJc w:val="left"/>
      <w:pPr>
        <w:ind w:left="108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7D00EE5"/>
    <w:multiLevelType w:val="hybridMultilevel"/>
    <w:tmpl w:val="AFD4EF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589933DB"/>
    <w:multiLevelType w:val="hybridMultilevel"/>
    <w:tmpl w:val="0F26938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9746B3"/>
    <w:multiLevelType w:val="hybridMultilevel"/>
    <w:tmpl w:val="021077D8"/>
    <w:lvl w:ilvl="0" w:tplc="FDB25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1127E0"/>
    <w:multiLevelType w:val="hybridMultilevel"/>
    <w:tmpl w:val="4DF4EFAA"/>
    <w:lvl w:ilvl="0" w:tplc="BA26DB5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2D408DE"/>
    <w:multiLevelType w:val="hybridMultilevel"/>
    <w:tmpl w:val="B660F32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79451C1B"/>
    <w:multiLevelType w:val="hybridMultilevel"/>
    <w:tmpl w:val="CC289D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9"/>
  </w:num>
  <w:num w:numId="5">
    <w:abstractNumId w:val="14"/>
  </w:num>
  <w:num w:numId="6">
    <w:abstractNumId w:val="1"/>
  </w:num>
  <w:num w:numId="7">
    <w:abstractNumId w:val="15"/>
  </w:num>
  <w:num w:numId="8">
    <w:abstractNumId w:val="5"/>
  </w:num>
  <w:num w:numId="9">
    <w:abstractNumId w:val="16"/>
  </w:num>
  <w:num w:numId="10">
    <w:abstractNumId w:val="17"/>
  </w:num>
  <w:num w:numId="11">
    <w:abstractNumId w:val="18"/>
  </w:num>
  <w:num w:numId="12">
    <w:abstractNumId w:val="6"/>
  </w:num>
  <w:num w:numId="13">
    <w:abstractNumId w:val="11"/>
  </w:num>
  <w:num w:numId="14">
    <w:abstractNumId w:val="10"/>
  </w:num>
  <w:num w:numId="15">
    <w:abstractNumId w:val="10"/>
  </w:num>
  <w:num w:numId="16">
    <w:abstractNumId w:val="10"/>
  </w:num>
  <w:num w:numId="17">
    <w:abstractNumId w:val="0"/>
  </w:num>
  <w:num w:numId="18">
    <w:abstractNumId w:val="3"/>
  </w:num>
  <w:num w:numId="19">
    <w:abstractNumId w:val="2"/>
  </w:num>
  <w:num w:numId="20">
    <w:abstractNumId w:val="10"/>
  </w:num>
  <w:num w:numId="21">
    <w:abstractNumId w:val="10"/>
  </w:num>
  <w:num w:numId="22">
    <w:abstractNumId w:val="0"/>
  </w:num>
  <w:num w:numId="23">
    <w:abstractNumId w:val="0"/>
  </w:num>
  <w:num w:numId="24">
    <w:abstractNumId w:val="0"/>
  </w:num>
  <w:num w:numId="2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12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15F"/>
    <w:rsid w:val="000151F5"/>
    <w:rsid w:val="000264DB"/>
    <w:rsid w:val="000520CD"/>
    <w:rsid w:val="00053BE9"/>
    <w:rsid w:val="00054C38"/>
    <w:rsid w:val="00062662"/>
    <w:rsid w:val="00066914"/>
    <w:rsid w:val="00075371"/>
    <w:rsid w:val="00083A3B"/>
    <w:rsid w:val="000A6543"/>
    <w:rsid w:val="000C1657"/>
    <w:rsid w:val="000E6D43"/>
    <w:rsid w:val="00101E25"/>
    <w:rsid w:val="001079F3"/>
    <w:rsid w:val="00107A72"/>
    <w:rsid w:val="0011547C"/>
    <w:rsid w:val="001279A4"/>
    <w:rsid w:val="001303A1"/>
    <w:rsid w:val="00132A4C"/>
    <w:rsid w:val="001353BE"/>
    <w:rsid w:val="001427E2"/>
    <w:rsid w:val="00142F07"/>
    <w:rsid w:val="00163700"/>
    <w:rsid w:val="001649D9"/>
    <w:rsid w:val="00196750"/>
    <w:rsid w:val="001A209D"/>
    <w:rsid w:val="001A35F5"/>
    <w:rsid w:val="001A3B3F"/>
    <w:rsid w:val="001C0C8A"/>
    <w:rsid w:val="001C6C0B"/>
    <w:rsid w:val="001D688A"/>
    <w:rsid w:val="001E24E7"/>
    <w:rsid w:val="001F118F"/>
    <w:rsid w:val="00200327"/>
    <w:rsid w:val="002027E3"/>
    <w:rsid w:val="00206124"/>
    <w:rsid w:val="002077D0"/>
    <w:rsid w:val="002156F1"/>
    <w:rsid w:val="00232380"/>
    <w:rsid w:val="002377E0"/>
    <w:rsid w:val="0024086A"/>
    <w:rsid w:val="002450AF"/>
    <w:rsid w:val="00245ADC"/>
    <w:rsid w:val="00286213"/>
    <w:rsid w:val="00287D81"/>
    <w:rsid w:val="002A1625"/>
    <w:rsid w:val="002A3DB5"/>
    <w:rsid w:val="002A548E"/>
    <w:rsid w:val="002A5947"/>
    <w:rsid w:val="002C016E"/>
    <w:rsid w:val="002C0788"/>
    <w:rsid w:val="002C7D77"/>
    <w:rsid w:val="002E5C77"/>
    <w:rsid w:val="002F75EC"/>
    <w:rsid w:val="00313BAA"/>
    <w:rsid w:val="00316662"/>
    <w:rsid w:val="00320E96"/>
    <w:rsid w:val="00324BBC"/>
    <w:rsid w:val="0032523E"/>
    <w:rsid w:val="00326DCA"/>
    <w:rsid w:val="00340EAB"/>
    <w:rsid w:val="00342EEF"/>
    <w:rsid w:val="00344317"/>
    <w:rsid w:val="00354379"/>
    <w:rsid w:val="00356751"/>
    <w:rsid w:val="00365AF6"/>
    <w:rsid w:val="00365BCA"/>
    <w:rsid w:val="00374C7D"/>
    <w:rsid w:val="00382ED6"/>
    <w:rsid w:val="00385901"/>
    <w:rsid w:val="003969AD"/>
    <w:rsid w:val="003A611F"/>
    <w:rsid w:val="003B3DA9"/>
    <w:rsid w:val="003C34F3"/>
    <w:rsid w:val="003C5E32"/>
    <w:rsid w:val="003C7575"/>
    <w:rsid w:val="003D5426"/>
    <w:rsid w:val="003F139B"/>
    <w:rsid w:val="003F76CE"/>
    <w:rsid w:val="003F7A28"/>
    <w:rsid w:val="00420291"/>
    <w:rsid w:val="00427561"/>
    <w:rsid w:val="0043163C"/>
    <w:rsid w:val="004335FB"/>
    <w:rsid w:val="004364C9"/>
    <w:rsid w:val="004364CA"/>
    <w:rsid w:val="00436AB9"/>
    <w:rsid w:val="0044617D"/>
    <w:rsid w:val="00447E71"/>
    <w:rsid w:val="00450CB4"/>
    <w:rsid w:val="0046114B"/>
    <w:rsid w:val="00466EE8"/>
    <w:rsid w:val="00480604"/>
    <w:rsid w:val="00491DFC"/>
    <w:rsid w:val="00492032"/>
    <w:rsid w:val="004A1728"/>
    <w:rsid w:val="004A735A"/>
    <w:rsid w:val="004B459F"/>
    <w:rsid w:val="004B643A"/>
    <w:rsid w:val="004D2163"/>
    <w:rsid w:val="004D5EEA"/>
    <w:rsid w:val="004D62D4"/>
    <w:rsid w:val="004D663F"/>
    <w:rsid w:val="004E45B2"/>
    <w:rsid w:val="00503E10"/>
    <w:rsid w:val="005140B3"/>
    <w:rsid w:val="005166EB"/>
    <w:rsid w:val="00522AAB"/>
    <w:rsid w:val="00556155"/>
    <w:rsid w:val="005860D1"/>
    <w:rsid w:val="00591764"/>
    <w:rsid w:val="00596BBF"/>
    <w:rsid w:val="005A7113"/>
    <w:rsid w:val="005C49A5"/>
    <w:rsid w:val="005E0E34"/>
    <w:rsid w:val="005F46CC"/>
    <w:rsid w:val="005F4C82"/>
    <w:rsid w:val="005F7045"/>
    <w:rsid w:val="0060392A"/>
    <w:rsid w:val="006223B8"/>
    <w:rsid w:val="006224DC"/>
    <w:rsid w:val="00626F62"/>
    <w:rsid w:val="006422E3"/>
    <w:rsid w:val="0064582B"/>
    <w:rsid w:val="0064684C"/>
    <w:rsid w:val="006646AE"/>
    <w:rsid w:val="00675160"/>
    <w:rsid w:val="00685662"/>
    <w:rsid w:val="006A6220"/>
    <w:rsid w:val="006A71B5"/>
    <w:rsid w:val="006E0F1B"/>
    <w:rsid w:val="006F34C3"/>
    <w:rsid w:val="006F6DB5"/>
    <w:rsid w:val="00700886"/>
    <w:rsid w:val="00702B5F"/>
    <w:rsid w:val="0070501B"/>
    <w:rsid w:val="00747220"/>
    <w:rsid w:val="00766E86"/>
    <w:rsid w:val="00786656"/>
    <w:rsid w:val="0079051E"/>
    <w:rsid w:val="00795FE2"/>
    <w:rsid w:val="00796290"/>
    <w:rsid w:val="007975ED"/>
    <w:rsid w:val="007A298C"/>
    <w:rsid w:val="007A54C5"/>
    <w:rsid w:val="007A70F3"/>
    <w:rsid w:val="007A7430"/>
    <w:rsid w:val="007A7EDF"/>
    <w:rsid w:val="007B04F7"/>
    <w:rsid w:val="007B7852"/>
    <w:rsid w:val="007C5AB7"/>
    <w:rsid w:val="007E7EDD"/>
    <w:rsid w:val="00807DF6"/>
    <w:rsid w:val="00820FAD"/>
    <w:rsid w:val="00821304"/>
    <w:rsid w:val="008409F3"/>
    <w:rsid w:val="0086450F"/>
    <w:rsid w:val="00874E4F"/>
    <w:rsid w:val="00893C57"/>
    <w:rsid w:val="00895388"/>
    <w:rsid w:val="008A51F3"/>
    <w:rsid w:val="008A5380"/>
    <w:rsid w:val="008C13BF"/>
    <w:rsid w:val="008C7C12"/>
    <w:rsid w:val="008C7F48"/>
    <w:rsid w:val="008F1048"/>
    <w:rsid w:val="00910BD2"/>
    <w:rsid w:val="00910E6F"/>
    <w:rsid w:val="00914905"/>
    <w:rsid w:val="0091538D"/>
    <w:rsid w:val="00920CC8"/>
    <w:rsid w:val="00922AED"/>
    <w:rsid w:val="0092315F"/>
    <w:rsid w:val="0092384F"/>
    <w:rsid w:val="009304F9"/>
    <w:rsid w:val="00930F9F"/>
    <w:rsid w:val="00942DD7"/>
    <w:rsid w:val="0094719F"/>
    <w:rsid w:val="0095720E"/>
    <w:rsid w:val="00960958"/>
    <w:rsid w:val="00962F48"/>
    <w:rsid w:val="009668E1"/>
    <w:rsid w:val="00992587"/>
    <w:rsid w:val="009974B0"/>
    <w:rsid w:val="009B7543"/>
    <w:rsid w:val="009C05A9"/>
    <w:rsid w:val="009D5A9D"/>
    <w:rsid w:val="009E67C9"/>
    <w:rsid w:val="009E7F5A"/>
    <w:rsid w:val="009F754C"/>
    <w:rsid w:val="00A00F18"/>
    <w:rsid w:val="00A03BF4"/>
    <w:rsid w:val="00A04016"/>
    <w:rsid w:val="00A07DF1"/>
    <w:rsid w:val="00A158DC"/>
    <w:rsid w:val="00A1795A"/>
    <w:rsid w:val="00A212F2"/>
    <w:rsid w:val="00A32465"/>
    <w:rsid w:val="00A46566"/>
    <w:rsid w:val="00A5072B"/>
    <w:rsid w:val="00A56CF9"/>
    <w:rsid w:val="00A7025B"/>
    <w:rsid w:val="00A72E23"/>
    <w:rsid w:val="00A736B2"/>
    <w:rsid w:val="00A7787C"/>
    <w:rsid w:val="00A84454"/>
    <w:rsid w:val="00A86A90"/>
    <w:rsid w:val="00AB1B89"/>
    <w:rsid w:val="00AB5558"/>
    <w:rsid w:val="00AD129D"/>
    <w:rsid w:val="00AE3C44"/>
    <w:rsid w:val="00AE76E5"/>
    <w:rsid w:val="00AF298C"/>
    <w:rsid w:val="00B12360"/>
    <w:rsid w:val="00B15003"/>
    <w:rsid w:val="00B32A21"/>
    <w:rsid w:val="00B35EE4"/>
    <w:rsid w:val="00B4126B"/>
    <w:rsid w:val="00B6266A"/>
    <w:rsid w:val="00B62EBB"/>
    <w:rsid w:val="00B63592"/>
    <w:rsid w:val="00B67406"/>
    <w:rsid w:val="00B809AD"/>
    <w:rsid w:val="00B85FB6"/>
    <w:rsid w:val="00BA2331"/>
    <w:rsid w:val="00BC436D"/>
    <w:rsid w:val="00BC52D8"/>
    <w:rsid w:val="00BE624E"/>
    <w:rsid w:val="00BF3100"/>
    <w:rsid w:val="00BF66F0"/>
    <w:rsid w:val="00C04C98"/>
    <w:rsid w:val="00C07115"/>
    <w:rsid w:val="00C2134A"/>
    <w:rsid w:val="00C324B4"/>
    <w:rsid w:val="00C340CB"/>
    <w:rsid w:val="00C44628"/>
    <w:rsid w:val="00C637DF"/>
    <w:rsid w:val="00C6579C"/>
    <w:rsid w:val="00C67ADB"/>
    <w:rsid w:val="00C848B1"/>
    <w:rsid w:val="00C9159F"/>
    <w:rsid w:val="00C95C9D"/>
    <w:rsid w:val="00C97097"/>
    <w:rsid w:val="00CC7C3B"/>
    <w:rsid w:val="00CD0002"/>
    <w:rsid w:val="00CD7947"/>
    <w:rsid w:val="00CE25A0"/>
    <w:rsid w:val="00D07F98"/>
    <w:rsid w:val="00D110D9"/>
    <w:rsid w:val="00D11924"/>
    <w:rsid w:val="00D126ED"/>
    <w:rsid w:val="00D22E85"/>
    <w:rsid w:val="00D411FB"/>
    <w:rsid w:val="00D42FDB"/>
    <w:rsid w:val="00D47982"/>
    <w:rsid w:val="00D51235"/>
    <w:rsid w:val="00D53DBD"/>
    <w:rsid w:val="00D64E18"/>
    <w:rsid w:val="00D65608"/>
    <w:rsid w:val="00D65901"/>
    <w:rsid w:val="00D7244C"/>
    <w:rsid w:val="00DA1BE6"/>
    <w:rsid w:val="00DC1F67"/>
    <w:rsid w:val="00DC50CE"/>
    <w:rsid w:val="00DC7A35"/>
    <w:rsid w:val="00DE4209"/>
    <w:rsid w:val="00E10BAA"/>
    <w:rsid w:val="00E16E92"/>
    <w:rsid w:val="00E20EDD"/>
    <w:rsid w:val="00E23023"/>
    <w:rsid w:val="00E26964"/>
    <w:rsid w:val="00E277B3"/>
    <w:rsid w:val="00E30DD9"/>
    <w:rsid w:val="00E32665"/>
    <w:rsid w:val="00E45976"/>
    <w:rsid w:val="00E75A3A"/>
    <w:rsid w:val="00E84CBC"/>
    <w:rsid w:val="00E87474"/>
    <w:rsid w:val="00E9637F"/>
    <w:rsid w:val="00E969B4"/>
    <w:rsid w:val="00EB2009"/>
    <w:rsid w:val="00EB2CF6"/>
    <w:rsid w:val="00EB4A93"/>
    <w:rsid w:val="00EB4B3B"/>
    <w:rsid w:val="00EC33C0"/>
    <w:rsid w:val="00EC4C11"/>
    <w:rsid w:val="00EE2AEF"/>
    <w:rsid w:val="00EF4FEE"/>
    <w:rsid w:val="00F35B1E"/>
    <w:rsid w:val="00F366AE"/>
    <w:rsid w:val="00F40DEF"/>
    <w:rsid w:val="00F55141"/>
    <w:rsid w:val="00F57A03"/>
    <w:rsid w:val="00F600DE"/>
    <w:rsid w:val="00F61C2A"/>
    <w:rsid w:val="00F62BFC"/>
    <w:rsid w:val="00F76545"/>
    <w:rsid w:val="00FA4870"/>
    <w:rsid w:val="00FA4C35"/>
    <w:rsid w:val="00FA690A"/>
    <w:rsid w:val="00FA6DB0"/>
    <w:rsid w:val="00FB34D0"/>
    <w:rsid w:val="00FC310D"/>
    <w:rsid w:val="00FE016D"/>
    <w:rsid w:val="00FE1398"/>
    <w:rsid w:val="00FF475D"/>
    <w:rsid w:val="00FF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607E3E"/>
  <w15:chartTrackingRefBased/>
  <w15:docId w15:val="{D84B6D94-FBDD-4FFB-A01A-F9733557A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2315F"/>
    <w:pPr>
      <w:spacing w:after="200" w:line="276" w:lineRule="auto"/>
    </w:pPr>
    <w:rPr>
      <w:rFonts w:ascii="Calibri" w:eastAsia="Calibri" w:hAnsi="Calibri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75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 ( kropka)"/>
    <w:basedOn w:val="Normalny"/>
    <w:uiPriority w:val="34"/>
    <w:qFormat/>
    <w:rsid w:val="0092315F"/>
    <w:pPr>
      <w:ind w:left="720"/>
      <w:contextualSpacing/>
    </w:pPr>
  </w:style>
  <w:style w:type="character" w:customStyle="1" w:styleId="ckm-form-box">
    <w:name w:val="ckm-form-box"/>
    <w:uiPriority w:val="99"/>
    <w:rsid w:val="0092315F"/>
  </w:style>
  <w:style w:type="paragraph" w:styleId="Stopka">
    <w:name w:val="footer"/>
    <w:basedOn w:val="Normalny"/>
    <w:link w:val="StopkaZnak"/>
    <w:uiPriority w:val="99"/>
    <w:rsid w:val="009231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15F"/>
    <w:rPr>
      <w:rFonts w:ascii="Calibri" w:eastAsia="Calibri" w:hAnsi="Calibri" w:cs="Arial"/>
    </w:rPr>
  </w:style>
  <w:style w:type="character" w:styleId="Hipercze">
    <w:name w:val="Hyperlink"/>
    <w:uiPriority w:val="99"/>
    <w:unhideWhenUsed/>
    <w:rsid w:val="00344317"/>
    <w:rPr>
      <w:color w:val="0563C1"/>
      <w:u w:val="single"/>
    </w:rPr>
  </w:style>
  <w:style w:type="paragraph" w:styleId="Nagwek">
    <w:name w:val="header"/>
    <w:basedOn w:val="Normalny"/>
    <w:link w:val="NagwekZnak"/>
    <w:unhideWhenUsed/>
    <w:rsid w:val="004B6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43A"/>
    <w:rPr>
      <w:rFonts w:ascii="Calibri" w:eastAsia="Calibri" w:hAnsi="Calibri" w:cs="Arial"/>
    </w:rPr>
  </w:style>
  <w:style w:type="table" w:styleId="Tabela-Siatka">
    <w:name w:val="Table Grid"/>
    <w:basedOn w:val="Standardowy"/>
    <w:uiPriority w:val="39"/>
    <w:rsid w:val="007C5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7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543"/>
    <w:rPr>
      <w:rFonts w:ascii="Segoe UI" w:eastAsia="Calibri" w:hAnsi="Segoe UI" w:cs="Segoe UI"/>
      <w:sz w:val="18"/>
      <w:szCs w:val="18"/>
    </w:rPr>
  </w:style>
  <w:style w:type="paragraph" w:customStyle="1" w:styleId="PKNAGWEK1">
    <w:name w:val="PK_NAGŁÓWEK 1"/>
    <w:basedOn w:val="Normalny"/>
    <w:link w:val="PKNAGWEK1Znak"/>
    <w:qFormat/>
    <w:rsid w:val="002F75EC"/>
    <w:pPr>
      <w:keepNext/>
      <w:spacing w:before="240" w:after="240" w:line="240" w:lineRule="auto"/>
      <w:ind w:left="357" w:hanging="357"/>
      <w:outlineLvl w:val="0"/>
    </w:pPr>
    <w:rPr>
      <w:rFonts w:ascii="Arial" w:eastAsia="TimesNewRomanPSMT" w:hAnsi="Arial" w:cs="Times New Roman"/>
      <w:b/>
      <w:bCs/>
      <w:smallCaps/>
      <w:sz w:val="24"/>
      <w:szCs w:val="20"/>
      <w:lang w:eastAsia="ar-SA" w:bidi="pl-PL"/>
    </w:rPr>
  </w:style>
  <w:style w:type="character" w:customStyle="1" w:styleId="PKNAGWEK1Znak">
    <w:name w:val="PK_NAGŁÓWEK 1 Znak"/>
    <w:link w:val="PKNAGWEK1"/>
    <w:rsid w:val="002F75EC"/>
    <w:rPr>
      <w:rFonts w:ascii="Arial" w:eastAsia="TimesNewRomanPSMT" w:hAnsi="Arial" w:cs="Times New Roman"/>
      <w:b/>
      <w:bCs/>
      <w:smallCaps/>
      <w:sz w:val="24"/>
      <w:szCs w:val="20"/>
      <w:lang w:eastAsia="ar-SA" w:bidi="pl-PL"/>
    </w:rPr>
  </w:style>
  <w:style w:type="paragraph" w:customStyle="1" w:styleId="PKNAGWEK2">
    <w:name w:val="PK_NAGŁÓWEK 2"/>
    <w:basedOn w:val="Nagwek1"/>
    <w:next w:val="Normalny"/>
    <w:qFormat/>
    <w:rsid w:val="002F75EC"/>
    <w:pPr>
      <w:keepLines w:val="0"/>
      <w:numPr>
        <w:numId w:val="1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auto" w:fill="auto"/>
      <w:spacing w:before="120" w:after="120" w:line="240" w:lineRule="auto"/>
      <w:jc w:val="both"/>
      <w:outlineLvl w:val="1"/>
    </w:pPr>
    <w:rPr>
      <w:rFonts w:ascii="Arial" w:eastAsia="Times New Roman" w:hAnsi="Arial" w:cs="Arial"/>
      <w:b/>
      <w:smallCaps/>
      <w:color w:val="auto"/>
      <w:sz w:val="22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2F75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KNAGWEK3">
    <w:name w:val="PK_NAGŁÓWEK 3"/>
    <w:basedOn w:val="Normalny"/>
    <w:next w:val="Normalny"/>
    <w:qFormat/>
    <w:rsid w:val="002F75EC"/>
    <w:pPr>
      <w:numPr>
        <w:ilvl w:val="1"/>
        <w:numId w:val="16"/>
      </w:num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pct10" w:color="auto" w:fill="auto"/>
      <w:spacing w:before="120" w:after="120" w:line="240" w:lineRule="exact"/>
      <w:jc w:val="both"/>
      <w:outlineLvl w:val="2"/>
    </w:pPr>
    <w:rPr>
      <w:rFonts w:ascii="Arial" w:eastAsia="Times New Roman" w:hAnsi="Arial" w:cs="Times New Roman"/>
      <w:b/>
      <w:bCs/>
      <w:smallCaps/>
      <w:snapToGrid w:val="0"/>
      <w:sz w:val="20"/>
      <w:szCs w:val="20"/>
      <w:lang w:eastAsia="pl-PL"/>
    </w:rPr>
  </w:style>
  <w:style w:type="paragraph" w:customStyle="1" w:styleId="PKNAGWEK4">
    <w:name w:val="PK_NAGŁÓWEK 4"/>
    <w:basedOn w:val="Normalny"/>
    <w:qFormat/>
    <w:rsid w:val="002F75EC"/>
    <w:pPr>
      <w:numPr>
        <w:ilvl w:val="2"/>
        <w:numId w:val="16"/>
      </w:numPr>
      <w:shd w:val="pct10" w:color="auto" w:fill="auto"/>
      <w:spacing w:before="120" w:after="120" w:line="240" w:lineRule="auto"/>
      <w:outlineLvl w:val="3"/>
    </w:pPr>
    <w:rPr>
      <w:rFonts w:ascii="Arial" w:eastAsia="Times New Roman" w:hAnsi="Arial" w:cs="MS Serif"/>
      <w:b/>
      <w:sz w:val="20"/>
      <w:szCs w:val="20"/>
      <w:lang w:eastAsia="ar-SA"/>
    </w:rPr>
  </w:style>
  <w:style w:type="paragraph" w:customStyle="1" w:styleId="PKNAGWEK5">
    <w:name w:val="PK_NAGŁÓWEK 5"/>
    <w:basedOn w:val="PKNAGWEK4"/>
    <w:qFormat/>
    <w:rsid w:val="002F75EC"/>
    <w:pPr>
      <w:numPr>
        <w:ilvl w:val="0"/>
        <w:numId w:val="0"/>
      </w:numPr>
      <w:shd w:val="clear" w:color="auto" w:fill="auto"/>
    </w:pPr>
  </w:style>
  <w:style w:type="paragraph" w:customStyle="1" w:styleId="PKNORMALNY">
    <w:name w:val="PK_NORMALNY"/>
    <w:basedOn w:val="Tekstpodstawowy"/>
    <w:link w:val="PKNORMALNYZnak"/>
    <w:qFormat/>
    <w:rsid w:val="002F75EC"/>
    <w:pPr>
      <w:spacing w:after="0" w:line="360" w:lineRule="auto"/>
      <w:ind w:firstLine="369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PKNORMALNYZnak">
    <w:name w:val="PK_NORMALNY Znak"/>
    <w:link w:val="PKNORMALNY"/>
    <w:rsid w:val="002F75EC"/>
    <w:rPr>
      <w:rFonts w:ascii="Arial" w:eastAsia="Times New Roman" w:hAnsi="Arial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75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75EC"/>
    <w:rPr>
      <w:rFonts w:ascii="Calibri" w:eastAsia="Calibri" w:hAnsi="Calibri" w:cs="Arial"/>
    </w:rPr>
  </w:style>
  <w:style w:type="paragraph" w:customStyle="1" w:styleId="PKPUNKTOWANIE">
    <w:name w:val="PK_PUNKTOWANIE"/>
    <w:basedOn w:val="Normalny"/>
    <w:qFormat/>
    <w:rsid w:val="00245ADC"/>
    <w:pPr>
      <w:numPr>
        <w:numId w:val="17"/>
      </w:numPr>
      <w:tabs>
        <w:tab w:val="left" w:pos="170"/>
      </w:tabs>
      <w:spacing w:before="120" w:after="120" w:line="360" w:lineRule="auto"/>
      <w:ind w:left="641" w:hanging="357"/>
      <w:jc w:val="both"/>
    </w:pPr>
    <w:rPr>
      <w:rFonts w:ascii="Arial" w:eastAsia="Times New Roman" w:hAnsi="Arial" w:cs="MS Serif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FB34D0"/>
    <w:rPr>
      <w:color w:val="808080"/>
    </w:rPr>
  </w:style>
  <w:style w:type="paragraph" w:customStyle="1" w:styleId="Default">
    <w:name w:val="Default"/>
    <w:rsid w:val="00B6740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AE3C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3C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3C44"/>
    <w:rPr>
      <w:rFonts w:ascii="Calibri" w:eastAsia="Calibri" w:hAnsi="Calibri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C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3C44"/>
    <w:rPr>
      <w:rFonts w:ascii="Calibri" w:eastAsia="Calibri" w:hAnsi="Calibri" w:cs="Arial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4F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4F9"/>
    <w:rPr>
      <w:rFonts w:ascii="Calibri" w:eastAsia="Calibri" w:hAnsi="Calibri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4F9"/>
    <w:rPr>
      <w:vertAlign w:val="superscript"/>
    </w:rPr>
  </w:style>
  <w:style w:type="paragraph" w:styleId="Poprawka">
    <w:name w:val="Revision"/>
    <w:hidden/>
    <w:uiPriority w:val="99"/>
    <w:semiHidden/>
    <w:rsid w:val="00C848B1"/>
    <w:pPr>
      <w:spacing w:after="0" w:line="240" w:lineRule="auto"/>
    </w:pPr>
    <w:rPr>
      <w:rFonts w:ascii="Calibri" w:eastAsia="Calibri" w:hAnsi="Calibri" w:cs="Arial"/>
    </w:rPr>
  </w:style>
  <w:style w:type="paragraph" w:customStyle="1" w:styleId="PKTABELKA">
    <w:name w:val="PK_TABELKA"/>
    <w:basedOn w:val="Normalny"/>
    <w:qFormat/>
    <w:rsid w:val="00C67ADB"/>
    <w:pPr>
      <w:spacing w:after="0" w:line="360" w:lineRule="auto"/>
      <w:jc w:val="both"/>
    </w:pPr>
    <w:rPr>
      <w:rFonts w:ascii="Arial" w:eastAsia="Times New Roman" w:hAnsi="Arial" w:cs="Times New Roman"/>
      <w:sz w:val="18"/>
      <w:szCs w:val="20"/>
      <w:lang w:eastAsia="ar-SA"/>
    </w:rPr>
  </w:style>
  <w:style w:type="paragraph" w:styleId="NormalnyWeb">
    <w:name w:val="Normal (Web)"/>
    <w:basedOn w:val="Normalny"/>
    <w:rsid w:val="009668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9668E1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728B90-0C4B-4745-BE0D-C89686293567}"/>
      </w:docPartPr>
      <w:docPartBody>
        <w:p w:rsidR="00EC3F00" w:rsidRDefault="005E0D9A">
          <w:r w:rsidRPr="00DA656A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EE"/>
    <w:family w:val="roman"/>
    <w:pitch w:val="default"/>
  </w:font>
  <w:font w:name="MS Serif">
    <w:altName w:val="Times New Roman"/>
    <w:panose1 w:val="00000000000000000000"/>
    <w:charset w:val="00"/>
    <w:family w:val="auto"/>
    <w:notTrueType/>
    <w:pitch w:val="variable"/>
  </w:font>
  <w:font w:name="Calibri,Italic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D9A"/>
    <w:rsid w:val="000275EA"/>
    <w:rsid w:val="0009016D"/>
    <w:rsid w:val="001B6DC9"/>
    <w:rsid w:val="004144F8"/>
    <w:rsid w:val="00427F26"/>
    <w:rsid w:val="004B6D16"/>
    <w:rsid w:val="004E41D8"/>
    <w:rsid w:val="005D35BF"/>
    <w:rsid w:val="005E0D9A"/>
    <w:rsid w:val="006C6A53"/>
    <w:rsid w:val="00723A5F"/>
    <w:rsid w:val="008544B7"/>
    <w:rsid w:val="009A6C57"/>
    <w:rsid w:val="009E06FD"/>
    <w:rsid w:val="009E4763"/>
    <w:rsid w:val="00AA5535"/>
    <w:rsid w:val="00B27973"/>
    <w:rsid w:val="00C7655B"/>
    <w:rsid w:val="00CE36F0"/>
    <w:rsid w:val="00D8706F"/>
    <w:rsid w:val="00DE6526"/>
    <w:rsid w:val="00E1503C"/>
    <w:rsid w:val="00EC3F00"/>
    <w:rsid w:val="00F60C54"/>
    <w:rsid w:val="00FD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E0D9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E53F3-36A7-4398-B35B-84C1E5C9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3131</Words>
  <Characters>18788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Gęsikowska</dc:creator>
  <cp:keywords/>
  <dc:description/>
  <cp:lastModifiedBy>D.Iwanczyk</cp:lastModifiedBy>
  <cp:revision>22</cp:revision>
  <cp:lastPrinted>2022-08-24T07:54:00Z</cp:lastPrinted>
  <dcterms:created xsi:type="dcterms:W3CDTF">2022-08-03T09:34:00Z</dcterms:created>
  <dcterms:modified xsi:type="dcterms:W3CDTF">2022-09-02T06:23:00Z</dcterms:modified>
</cp:coreProperties>
</file>