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A681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D07BC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Budowa drogi gminnej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w miejscowości Kob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ylin, Gmina Grójec na odcinku 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od ul. Armii Krajowej do u</w:t>
      </w:r>
      <w:r w:rsidR="00986D1A">
        <w:rPr>
          <w:rFonts w:ascii="Times New Roman" w:eastAsia="Times New Roman" w:hAnsi="Times New Roman" w:cs="Times New Roman"/>
          <w:b/>
          <w:i/>
          <w:lang w:eastAsia="pl-PL"/>
        </w:rPr>
        <w:t>l. Kobylińskiej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6D1A">
        <w:rPr>
          <w:rFonts w:ascii="Times New Roman" w:hAnsi="Times New Roman" w:cs="Times New Roman"/>
          <w:b/>
        </w:rPr>
        <w:t>5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D3324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D07BC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27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07BC8" w:rsidRPr="00D07BC8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A6811"/>
    <w:rsid w:val="00747C2B"/>
    <w:rsid w:val="00781EC9"/>
    <w:rsid w:val="007B0B0F"/>
    <w:rsid w:val="007E0B66"/>
    <w:rsid w:val="007F7592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2255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271.27.2022.KOI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35</cp:revision>
  <dcterms:created xsi:type="dcterms:W3CDTF">2021-01-22T09:18:00Z</dcterms:created>
  <dcterms:modified xsi:type="dcterms:W3CDTF">2022-05-25T11:36:00Z</dcterms:modified>
</cp:coreProperties>
</file>