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845476" w:rsidRPr="00845476" w:rsidRDefault="00D11761" w:rsidP="00845476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845476" w:rsidRPr="00845476">
        <w:rPr>
          <w:rFonts w:ascii="Times New Roman" w:hAnsi="Times New Roman" w:cs="Times New Roman"/>
          <w:b/>
          <w:bCs/>
          <w:i/>
        </w:rPr>
        <w:t>„Opracowanie dokumentacji projektowo-kosztorysowej na budowę dróg gminnych nr: 161551W, 161560W i 161657W w miejscowościach: Podole, Duży Dół i Las Lesznowolski”</w:t>
      </w:r>
    </w:p>
    <w:p w:rsidR="00D11761" w:rsidRPr="002775F1" w:rsidRDefault="00832C57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D11761" w:rsidRPr="002775F1">
        <w:rPr>
          <w:rFonts w:ascii="Times New Roman" w:hAnsi="Times New Roman" w:cs="Times New Roman"/>
          <w:b/>
          <w:i/>
        </w:rPr>
        <w:t xml:space="preserve">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832C5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832C57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1 0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83169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45476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WI.271.1</w:t>
                      </w:r>
                      <w:r w:rsidR="00B723E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1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 w:rsidR="00832C5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723EC" w:rsidRPr="00B723E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247CBC"/>
    <w:rsid w:val="002626AA"/>
    <w:rsid w:val="002C0CD8"/>
    <w:rsid w:val="005202F6"/>
    <w:rsid w:val="0056319F"/>
    <w:rsid w:val="005C17F7"/>
    <w:rsid w:val="00681332"/>
    <w:rsid w:val="006A3627"/>
    <w:rsid w:val="006D234D"/>
    <w:rsid w:val="00764C8E"/>
    <w:rsid w:val="007B2C20"/>
    <w:rsid w:val="00831699"/>
    <w:rsid w:val="00832C57"/>
    <w:rsid w:val="00834681"/>
    <w:rsid w:val="00845476"/>
    <w:rsid w:val="00896856"/>
    <w:rsid w:val="00937D4E"/>
    <w:rsid w:val="00A45EBE"/>
    <w:rsid w:val="00AF6360"/>
    <w:rsid w:val="00B723EC"/>
    <w:rsid w:val="00C92341"/>
    <w:rsid w:val="00D11761"/>
    <w:rsid w:val="00DD0271"/>
    <w:rsid w:val="00E756E1"/>
    <w:rsid w:val="00E87430"/>
    <w:rsid w:val="00ED1558"/>
    <w:rsid w:val="00F746B0"/>
    <w:rsid w:val="00FA7446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84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1650A"/>
    <w:rsid w:val="00250C09"/>
    <w:rsid w:val="005C3136"/>
    <w:rsid w:val="007030D8"/>
    <w:rsid w:val="007069B8"/>
    <w:rsid w:val="009045EC"/>
    <w:rsid w:val="00956275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WI.271.11.2022.KOI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17</cp:revision>
  <dcterms:created xsi:type="dcterms:W3CDTF">2021-01-22T09:19:00Z</dcterms:created>
  <dcterms:modified xsi:type="dcterms:W3CDTF">2022-03-01T09:28:00Z</dcterms:modified>
</cp:coreProperties>
</file>