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69" w:rsidRPr="001B65BE" w:rsidRDefault="00D23369" w:rsidP="00D23369">
      <w:pPr>
        <w:pStyle w:val="Tekstpodstawowy"/>
        <w:jc w:val="right"/>
        <w:rPr>
          <w:b/>
          <w:iCs/>
          <w:sz w:val="20"/>
        </w:rPr>
      </w:pPr>
      <w:bookmarkStart w:id="0" w:name="bookmark0"/>
      <w:r>
        <w:rPr>
          <w:b/>
          <w:iCs/>
          <w:sz w:val="20"/>
        </w:rPr>
        <w:t>Załącznik nr 6 do SWZ</w:t>
      </w:r>
    </w:p>
    <w:p w:rsidR="00D23369" w:rsidRPr="001B65BE" w:rsidRDefault="00D23369" w:rsidP="00D23369">
      <w:pPr>
        <w:pStyle w:val="Tekstpodstawowy"/>
        <w:jc w:val="center"/>
        <w:rPr>
          <w:b/>
          <w:iCs/>
          <w:sz w:val="20"/>
        </w:rPr>
      </w:pPr>
    </w:p>
    <w:p w:rsidR="005F4DF5" w:rsidRPr="00622A29" w:rsidRDefault="002B43AD" w:rsidP="00622A29">
      <w:pPr>
        <w:pStyle w:val="Nagwek20"/>
        <w:keepNext/>
        <w:keepLines/>
        <w:shd w:val="clear" w:color="auto" w:fill="auto"/>
        <w:spacing w:after="304" w:line="360" w:lineRule="auto"/>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UMOWA nr    </w:t>
      </w:r>
      <w:r w:rsidR="00D23369">
        <w:rPr>
          <w:rFonts w:ascii="Times New Roman" w:hAnsi="Times New Roman" w:cs="Times New Roman"/>
          <w:color w:val="auto"/>
          <w:sz w:val="24"/>
          <w:szCs w:val="24"/>
        </w:rPr>
        <w:t>/</w:t>
      </w:r>
      <w:r w:rsidR="006C05EA" w:rsidRPr="00622A29">
        <w:rPr>
          <w:rFonts w:ascii="Times New Roman" w:hAnsi="Times New Roman" w:cs="Times New Roman"/>
          <w:color w:val="auto"/>
          <w:sz w:val="24"/>
          <w:szCs w:val="24"/>
        </w:rPr>
        <w:t>2021</w:t>
      </w:r>
      <w:bookmarkEnd w:id="0"/>
      <w:r w:rsidR="00D23369">
        <w:rPr>
          <w:rFonts w:ascii="Times New Roman" w:hAnsi="Times New Roman" w:cs="Times New Roman"/>
          <w:color w:val="auto"/>
          <w:sz w:val="24"/>
          <w:szCs w:val="24"/>
        </w:rPr>
        <w:t xml:space="preserve"> (wzór)</w:t>
      </w:r>
    </w:p>
    <w:p w:rsidR="005F4DF5" w:rsidRPr="00622A29" w:rsidRDefault="006C05EA" w:rsidP="00622A29">
      <w:pPr>
        <w:pStyle w:val="Teksttreci30"/>
        <w:shd w:val="clear" w:color="auto" w:fill="auto"/>
        <w:tabs>
          <w:tab w:val="left" w:leader="dot" w:pos="3533"/>
        </w:tabs>
        <w:spacing w:before="0" w:line="360" w:lineRule="auto"/>
        <w:ind w:left="480"/>
        <w:rPr>
          <w:rFonts w:ascii="Times New Roman" w:hAnsi="Times New Roman" w:cs="Times New Roman"/>
          <w:i w:val="0"/>
          <w:color w:val="auto"/>
          <w:sz w:val="24"/>
          <w:szCs w:val="24"/>
        </w:rPr>
      </w:pPr>
      <w:r w:rsidRPr="00622A29">
        <w:rPr>
          <w:rFonts w:ascii="Times New Roman" w:hAnsi="Times New Roman" w:cs="Times New Roman"/>
          <w:i w:val="0"/>
          <w:color w:val="auto"/>
          <w:sz w:val="24"/>
          <w:szCs w:val="24"/>
        </w:rPr>
        <w:t>Zawarta w dniu</w:t>
      </w:r>
      <w:r w:rsidRPr="00622A29">
        <w:rPr>
          <w:rStyle w:val="Teksttreci3Bezkursywy"/>
          <w:rFonts w:ascii="Times New Roman" w:hAnsi="Times New Roman" w:cs="Times New Roman"/>
          <w:color w:val="auto"/>
          <w:sz w:val="24"/>
          <w:szCs w:val="24"/>
        </w:rPr>
        <w:tab/>
      </w:r>
      <w:r w:rsidRPr="00622A29">
        <w:rPr>
          <w:rFonts w:ascii="Times New Roman" w:hAnsi="Times New Roman" w:cs="Times New Roman"/>
          <w:i w:val="0"/>
          <w:color w:val="auto"/>
          <w:sz w:val="24"/>
          <w:szCs w:val="24"/>
        </w:rPr>
        <w:t>w G</w:t>
      </w:r>
      <w:r w:rsidR="002B43AD" w:rsidRPr="00622A29">
        <w:rPr>
          <w:rFonts w:ascii="Times New Roman" w:hAnsi="Times New Roman" w:cs="Times New Roman"/>
          <w:i w:val="0"/>
          <w:color w:val="auto"/>
          <w:sz w:val="24"/>
          <w:szCs w:val="24"/>
        </w:rPr>
        <w:t xml:space="preserve">rójcu </w:t>
      </w:r>
      <w:r w:rsidRPr="00622A29">
        <w:rPr>
          <w:rFonts w:ascii="Times New Roman" w:hAnsi="Times New Roman" w:cs="Times New Roman"/>
          <w:i w:val="0"/>
          <w:color w:val="auto"/>
          <w:sz w:val="24"/>
          <w:szCs w:val="24"/>
        </w:rPr>
        <w:t xml:space="preserve"> pomiędzy:</w:t>
      </w:r>
    </w:p>
    <w:p w:rsidR="005F4DF5" w:rsidRPr="00622A29" w:rsidRDefault="002B43AD" w:rsidP="00622A29">
      <w:pPr>
        <w:pStyle w:val="Teksttreci20"/>
        <w:shd w:val="clear" w:color="auto" w:fill="auto"/>
        <w:spacing w:line="360" w:lineRule="auto"/>
        <w:ind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Gminą Grójec </w:t>
      </w:r>
      <w:r w:rsidR="00AB4262" w:rsidRPr="00622A29">
        <w:rPr>
          <w:rFonts w:ascii="Times New Roman" w:hAnsi="Times New Roman" w:cs="Times New Roman"/>
          <w:color w:val="auto"/>
          <w:sz w:val="24"/>
          <w:szCs w:val="24"/>
        </w:rPr>
        <w:t>-</w:t>
      </w:r>
      <w:r w:rsidR="000E38C5">
        <w:rPr>
          <w:rFonts w:ascii="Times New Roman" w:hAnsi="Times New Roman" w:cs="Times New Roman"/>
          <w:color w:val="auto"/>
          <w:sz w:val="24"/>
          <w:szCs w:val="24"/>
        </w:rPr>
        <w:t xml:space="preserve"> Publiczną</w:t>
      </w:r>
      <w:r w:rsidR="00A7474A">
        <w:rPr>
          <w:rFonts w:ascii="Times New Roman" w:hAnsi="Times New Roman" w:cs="Times New Roman"/>
          <w:color w:val="auto"/>
          <w:sz w:val="24"/>
          <w:szCs w:val="24"/>
        </w:rPr>
        <w:t xml:space="preserve"> Szkołą Podstawową nr 1</w:t>
      </w:r>
      <w:r w:rsidR="006C05EA" w:rsidRPr="00622A29">
        <w:rPr>
          <w:rFonts w:ascii="Times New Roman" w:hAnsi="Times New Roman" w:cs="Times New Roman"/>
          <w:color w:val="auto"/>
          <w:sz w:val="24"/>
          <w:szCs w:val="24"/>
        </w:rPr>
        <w:t xml:space="preserve"> </w:t>
      </w:r>
      <w:r w:rsidR="00B415CB" w:rsidRPr="00622A29">
        <w:rPr>
          <w:rFonts w:ascii="Times New Roman" w:hAnsi="Times New Roman" w:cs="Times New Roman"/>
          <w:color w:val="auto"/>
          <w:sz w:val="24"/>
          <w:szCs w:val="24"/>
        </w:rPr>
        <w:t xml:space="preserve">im. </w:t>
      </w:r>
      <w:r w:rsidR="00A7474A">
        <w:rPr>
          <w:rFonts w:ascii="Times New Roman" w:hAnsi="Times New Roman" w:cs="Times New Roman"/>
          <w:color w:val="auto"/>
          <w:sz w:val="24"/>
          <w:szCs w:val="24"/>
        </w:rPr>
        <w:t xml:space="preserve">Gabriela Narutowicza </w:t>
      </w:r>
      <w:r w:rsidR="00B415CB" w:rsidRPr="00622A29">
        <w:rPr>
          <w:rFonts w:ascii="Times New Roman" w:hAnsi="Times New Roman" w:cs="Times New Roman"/>
          <w:color w:val="auto"/>
          <w:sz w:val="24"/>
          <w:szCs w:val="24"/>
        </w:rPr>
        <w:t xml:space="preserve">z siedzibą przy </w:t>
      </w:r>
      <w:r w:rsidR="000E38C5">
        <w:rPr>
          <w:rFonts w:ascii="Times New Roman" w:hAnsi="Times New Roman" w:cs="Times New Roman"/>
          <w:color w:val="auto"/>
          <w:sz w:val="24"/>
          <w:szCs w:val="24"/>
        </w:rPr>
        <w:t xml:space="preserve">   </w:t>
      </w:r>
      <w:r w:rsidR="00B415CB" w:rsidRPr="00622A29">
        <w:rPr>
          <w:rFonts w:ascii="Times New Roman" w:hAnsi="Times New Roman" w:cs="Times New Roman"/>
          <w:color w:val="auto"/>
          <w:sz w:val="24"/>
          <w:szCs w:val="24"/>
        </w:rPr>
        <w:t>ul.</w:t>
      </w:r>
      <w:r w:rsidR="00A7474A">
        <w:rPr>
          <w:rFonts w:ascii="Times New Roman" w:hAnsi="Times New Roman" w:cs="Times New Roman"/>
          <w:color w:val="auto"/>
          <w:sz w:val="24"/>
          <w:szCs w:val="24"/>
        </w:rPr>
        <w:t xml:space="preserve"> Piłsudskiego 68</w:t>
      </w:r>
      <w:r w:rsidR="00B415CB" w:rsidRPr="00622A29">
        <w:rPr>
          <w:rFonts w:ascii="Times New Roman" w:hAnsi="Times New Roman" w:cs="Times New Roman"/>
          <w:color w:val="auto"/>
          <w:sz w:val="24"/>
          <w:szCs w:val="24"/>
        </w:rPr>
        <w:t>, 05-600 Grójec</w:t>
      </w:r>
      <w:r w:rsidR="006C05EA" w:rsidRPr="00622A29">
        <w:rPr>
          <w:rFonts w:ascii="Times New Roman" w:hAnsi="Times New Roman" w:cs="Times New Roman"/>
          <w:color w:val="auto"/>
          <w:sz w:val="24"/>
          <w:szCs w:val="24"/>
        </w:rPr>
        <w:t>,</w:t>
      </w:r>
      <w:r w:rsidR="00B415CB" w:rsidRPr="00622A29">
        <w:rPr>
          <w:rFonts w:ascii="Times New Roman" w:hAnsi="Times New Roman" w:cs="Times New Roman"/>
          <w:color w:val="auto"/>
          <w:sz w:val="24"/>
          <w:szCs w:val="24"/>
        </w:rPr>
        <w:t xml:space="preserve"> NIP:</w:t>
      </w:r>
      <w:r w:rsidR="00A7474A" w:rsidRPr="00A7474A">
        <w:rPr>
          <w:rFonts w:ascii="Times New Roman" w:eastAsiaTheme="minorEastAsia" w:hAnsi="Times New Roman" w:cs="Times New Roman"/>
          <w:b/>
          <w:color w:val="auto"/>
          <w:sz w:val="24"/>
          <w:szCs w:val="24"/>
          <w:lang w:bidi="ar-SA"/>
        </w:rPr>
        <w:t xml:space="preserve"> </w:t>
      </w:r>
      <w:r w:rsidR="00A7474A" w:rsidRPr="00A7474A">
        <w:rPr>
          <w:rFonts w:ascii="Times New Roman" w:hAnsi="Times New Roman" w:cs="Times New Roman"/>
          <w:color w:val="auto"/>
          <w:sz w:val="24"/>
          <w:szCs w:val="24"/>
        </w:rPr>
        <w:t>797-14-44-453</w:t>
      </w:r>
      <w:r w:rsidR="00A7474A">
        <w:rPr>
          <w:rFonts w:ascii="Times New Roman" w:hAnsi="Times New Roman" w:cs="Times New Roman"/>
          <w:color w:val="auto"/>
          <w:sz w:val="24"/>
          <w:szCs w:val="24"/>
        </w:rPr>
        <w:t xml:space="preserve">, REGON: </w:t>
      </w:r>
      <w:r w:rsidR="00A7474A" w:rsidRPr="00A7474A">
        <w:rPr>
          <w:rFonts w:ascii="Times New Roman" w:eastAsiaTheme="minorEastAsia" w:hAnsi="Times New Roman" w:cs="Times New Roman"/>
          <w:sz w:val="24"/>
          <w:szCs w:val="24"/>
        </w:rPr>
        <w:t>000772659</w:t>
      </w:r>
      <w:r w:rsidR="006C05EA" w:rsidRPr="00A7474A">
        <w:rPr>
          <w:rFonts w:ascii="Times New Roman" w:hAnsi="Times New Roman" w:cs="Times New Roman"/>
          <w:color w:val="auto"/>
          <w:sz w:val="24"/>
          <w:szCs w:val="24"/>
        </w:rPr>
        <w:t xml:space="preserve"> </w:t>
      </w:r>
      <w:r w:rsidR="006C05EA" w:rsidRPr="00622A29">
        <w:rPr>
          <w:rFonts w:ascii="Times New Roman" w:hAnsi="Times New Roman" w:cs="Times New Roman"/>
          <w:color w:val="auto"/>
          <w:sz w:val="24"/>
          <w:szCs w:val="24"/>
        </w:rPr>
        <w:t>reprezentowaną przez:</w:t>
      </w:r>
    </w:p>
    <w:p w:rsidR="005F4DF5" w:rsidRPr="00622A29" w:rsidRDefault="00A7474A" w:rsidP="00622A29">
      <w:pPr>
        <w:pStyle w:val="Teksttreci20"/>
        <w:shd w:val="clear" w:color="auto" w:fill="auto"/>
        <w:spacing w:line="360" w:lineRule="auto"/>
        <w:ind w:left="480"/>
        <w:rPr>
          <w:rFonts w:ascii="Times New Roman" w:hAnsi="Times New Roman" w:cs="Times New Roman"/>
          <w:color w:val="auto"/>
          <w:sz w:val="24"/>
          <w:szCs w:val="24"/>
        </w:rPr>
      </w:pPr>
      <w:r>
        <w:rPr>
          <w:rFonts w:ascii="Times New Roman" w:hAnsi="Times New Roman" w:cs="Times New Roman"/>
          <w:color w:val="auto"/>
          <w:sz w:val="24"/>
          <w:szCs w:val="24"/>
        </w:rPr>
        <w:t xml:space="preserve">Panią Elżbietę Zakrzewską – </w:t>
      </w:r>
      <w:r w:rsidR="006C05EA" w:rsidRPr="00622A29">
        <w:rPr>
          <w:rFonts w:ascii="Times New Roman" w:hAnsi="Times New Roman" w:cs="Times New Roman"/>
          <w:color w:val="auto"/>
          <w:sz w:val="24"/>
          <w:szCs w:val="24"/>
        </w:rPr>
        <w:t xml:space="preserve"> Dyrektora szkoły</w:t>
      </w:r>
    </w:p>
    <w:p w:rsidR="005F4DF5" w:rsidRPr="00622A29" w:rsidRDefault="006C05EA" w:rsidP="00622A29">
      <w:pPr>
        <w:pStyle w:val="Teksttreci30"/>
        <w:shd w:val="clear" w:color="auto" w:fill="auto"/>
        <w:tabs>
          <w:tab w:val="left" w:leader="dot" w:pos="2174"/>
        </w:tabs>
        <w:spacing w:before="0" w:line="360" w:lineRule="auto"/>
        <w:ind w:right="4380" w:firstLine="0"/>
        <w:jc w:val="left"/>
        <w:rPr>
          <w:rFonts w:ascii="Times New Roman" w:hAnsi="Times New Roman" w:cs="Times New Roman"/>
          <w:i w:val="0"/>
          <w:color w:val="auto"/>
          <w:sz w:val="24"/>
          <w:szCs w:val="24"/>
        </w:rPr>
      </w:pPr>
      <w:r w:rsidRPr="00622A29">
        <w:rPr>
          <w:rFonts w:ascii="Times New Roman" w:hAnsi="Times New Roman" w:cs="Times New Roman"/>
          <w:i w:val="0"/>
          <w:color w:val="auto"/>
          <w:sz w:val="24"/>
          <w:szCs w:val="24"/>
        </w:rPr>
        <w:t xml:space="preserve">zwanym w dalszej części umowy Zamawiającym, </w:t>
      </w:r>
      <w:r w:rsidRPr="00622A29">
        <w:rPr>
          <w:rStyle w:val="Teksttreci3Bezkursywy"/>
          <w:rFonts w:ascii="Times New Roman" w:hAnsi="Times New Roman" w:cs="Times New Roman"/>
          <w:color w:val="auto"/>
          <w:sz w:val="24"/>
          <w:szCs w:val="24"/>
        </w:rPr>
        <w:t>a</w:t>
      </w:r>
      <w:r w:rsidR="008E2E69">
        <w:rPr>
          <w:rStyle w:val="Teksttreci3Bezkursywy"/>
          <w:rFonts w:ascii="Times New Roman" w:hAnsi="Times New Roman" w:cs="Times New Roman"/>
          <w:color w:val="auto"/>
          <w:sz w:val="24"/>
          <w:szCs w:val="24"/>
        </w:rPr>
        <w:t>…………………………………………..</w:t>
      </w:r>
    </w:p>
    <w:p w:rsidR="005F4DF5" w:rsidRPr="00622A29" w:rsidRDefault="006C05EA" w:rsidP="00622A29">
      <w:pPr>
        <w:pStyle w:val="Teksttreci20"/>
        <w:shd w:val="clear" w:color="auto" w:fill="auto"/>
        <w:tabs>
          <w:tab w:val="left" w:leader="dot" w:pos="560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reprezentowanym przez:</w:t>
      </w:r>
      <w:r w:rsidRPr="00622A29">
        <w:rPr>
          <w:rFonts w:ascii="Times New Roman" w:hAnsi="Times New Roman" w:cs="Times New Roman"/>
          <w:color w:val="auto"/>
          <w:sz w:val="24"/>
          <w:szCs w:val="24"/>
        </w:rPr>
        <w:tab/>
      </w:r>
    </w:p>
    <w:p w:rsidR="005F4DF5" w:rsidRPr="00622A29" w:rsidRDefault="006C05EA" w:rsidP="00622A29">
      <w:pPr>
        <w:pStyle w:val="Teksttreci30"/>
        <w:shd w:val="clear" w:color="auto" w:fill="auto"/>
        <w:spacing w:before="0" w:after="363" w:line="360" w:lineRule="auto"/>
        <w:ind w:right="3560" w:firstLine="0"/>
        <w:jc w:val="left"/>
        <w:rPr>
          <w:rFonts w:ascii="Times New Roman" w:hAnsi="Times New Roman" w:cs="Times New Roman"/>
          <w:i w:val="0"/>
          <w:color w:val="auto"/>
          <w:sz w:val="24"/>
          <w:szCs w:val="24"/>
        </w:rPr>
      </w:pPr>
      <w:r w:rsidRPr="00622A29">
        <w:rPr>
          <w:rFonts w:ascii="Times New Roman" w:hAnsi="Times New Roman" w:cs="Times New Roman"/>
          <w:i w:val="0"/>
          <w:color w:val="auto"/>
          <w:sz w:val="24"/>
          <w:szCs w:val="24"/>
        </w:rPr>
        <w:t>zwanym w dalszej części umowy Wykonawcą, zwanymi dalej łącznie Stronami, a każdy z osobna Stroną.</w:t>
      </w:r>
    </w:p>
    <w:p w:rsidR="005F4DF5" w:rsidRPr="00622A29" w:rsidRDefault="006C05EA" w:rsidP="00622A29">
      <w:pPr>
        <w:pStyle w:val="Nagwek20"/>
        <w:keepNext/>
        <w:keepLines/>
        <w:shd w:val="clear" w:color="auto" w:fill="auto"/>
        <w:spacing w:after="186" w:line="360" w:lineRule="auto"/>
        <w:rPr>
          <w:rFonts w:ascii="Times New Roman" w:hAnsi="Times New Roman" w:cs="Times New Roman"/>
          <w:color w:val="auto"/>
          <w:sz w:val="24"/>
          <w:szCs w:val="24"/>
        </w:rPr>
      </w:pPr>
      <w:bookmarkStart w:id="1" w:name="bookmark1"/>
      <w:r w:rsidRPr="00622A29">
        <w:rPr>
          <w:rFonts w:ascii="Times New Roman" w:hAnsi="Times New Roman" w:cs="Times New Roman"/>
          <w:color w:val="auto"/>
          <w:sz w:val="24"/>
          <w:szCs w:val="24"/>
        </w:rPr>
        <w:t>§ 1</w:t>
      </w:r>
      <w:bookmarkEnd w:id="1"/>
    </w:p>
    <w:p w:rsidR="005F4DF5" w:rsidRPr="00622A29" w:rsidRDefault="006C05EA" w:rsidP="00622A2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Umowa niniejsza zostaje zawarta na podstawie oferty złożonej w toku postępowania</w:t>
      </w:r>
      <w:r w:rsidR="00FD2E16" w:rsidRPr="00622A29">
        <w:rPr>
          <w:rFonts w:ascii="Times New Roman" w:hAnsi="Times New Roman" w:cs="Times New Roman"/>
          <w:color w:val="auto"/>
          <w:sz w:val="24"/>
          <w:szCs w:val="24"/>
        </w:rPr>
        <w:t xml:space="preserve"> o </w:t>
      </w:r>
      <w:r w:rsidRPr="00622A29">
        <w:rPr>
          <w:rFonts w:ascii="Times New Roman" w:hAnsi="Times New Roman" w:cs="Times New Roman"/>
          <w:color w:val="auto"/>
          <w:sz w:val="24"/>
          <w:szCs w:val="24"/>
        </w:rPr>
        <w:t xml:space="preserve">udzielenie zamówienia publicznego, przeprowadzonego zgodnie z ustawą z dnia 11 września 2019 r. Prawo zamówień publicznych (dalej jako: „ustawa Pzp”) w trybie podstawowym </w:t>
      </w:r>
      <w:r w:rsidR="00B415CB" w:rsidRPr="00622A29">
        <w:rPr>
          <w:rFonts w:ascii="Times New Roman" w:hAnsi="Times New Roman" w:cs="Times New Roman"/>
          <w:color w:val="auto"/>
          <w:sz w:val="24"/>
          <w:szCs w:val="24"/>
        </w:rPr>
        <w:t xml:space="preserve">bez możliwości </w:t>
      </w:r>
      <w:r w:rsidRPr="00622A29">
        <w:rPr>
          <w:rFonts w:ascii="Times New Roman" w:hAnsi="Times New Roman" w:cs="Times New Roman"/>
          <w:color w:val="auto"/>
          <w:sz w:val="24"/>
          <w:szCs w:val="24"/>
        </w:rPr>
        <w:t xml:space="preserve">negocjacji na wykonanie zadania pn.: </w:t>
      </w:r>
      <w:r w:rsidR="00B415CB" w:rsidRPr="00622A29">
        <w:rPr>
          <w:rFonts w:ascii="Times New Roman" w:hAnsi="Times New Roman" w:cs="Times New Roman"/>
          <w:i/>
          <w:color w:val="auto"/>
          <w:sz w:val="24"/>
          <w:szCs w:val="24"/>
        </w:rPr>
        <w:t>Zakup i montaż wyposażenia technicznego na potrzeby Pu</w:t>
      </w:r>
      <w:r w:rsidR="00A7474A">
        <w:rPr>
          <w:rFonts w:ascii="Times New Roman" w:hAnsi="Times New Roman" w:cs="Times New Roman"/>
          <w:i/>
          <w:color w:val="auto"/>
          <w:sz w:val="24"/>
          <w:szCs w:val="24"/>
        </w:rPr>
        <w:t>blicznej Szkoły Podstawowej nr 1</w:t>
      </w:r>
      <w:r w:rsidR="00B415CB" w:rsidRPr="00622A29">
        <w:rPr>
          <w:rFonts w:ascii="Times New Roman" w:hAnsi="Times New Roman" w:cs="Times New Roman"/>
          <w:i/>
          <w:color w:val="auto"/>
          <w:sz w:val="24"/>
          <w:szCs w:val="24"/>
        </w:rPr>
        <w:t xml:space="preserve"> im. </w:t>
      </w:r>
      <w:r w:rsidR="00A7474A">
        <w:rPr>
          <w:rFonts w:ascii="Times New Roman" w:hAnsi="Times New Roman" w:cs="Times New Roman"/>
          <w:i/>
          <w:color w:val="auto"/>
          <w:sz w:val="24"/>
          <w:szCs w:val="24"/>
        </w:rPr>
        <w:t xml:space="preserve">Gabriela Narutowicza </w:t>
      </w:r>
      <w:r w:rsidR="00B415CB" w:rsidRPr="00622A29">
        <w:rPr>
          <w:rFonts w:ascii="Times New Roman" w:hAnsi="Times New Roman" w:cs="Times New Roman"/>
          <w:i/>
          <w:color w:val="auto"/>
          <w:sz w:val="24"/>
          <w:szCs w:val="24"/>
        </w:rPr>
        <w:t>w Grójcu  w ramach programu „Laboratoria Przyszłości”</w:t>
      </w:r>
      <w:r w:rsidRPr="00622A29">
        <w:rPr>
          <w:rFonts w:ascii="Times New Roman" w:hAnsi="Times New Roman" w:cs="Times New Roman"/>
          <w:color w:val="auto"/>
          <w:sz w:val="24"/>
          <w:szCs w:val="24"/>
        </w:rPr>
        <w:t>.</w:t>
      </w:r>
    </w:p>
    <w:p w:rsidR="005F4DF5" w:rsidRPr="00622A29" w:rsidRDefault="006C05EA" w:rsidP="00622A2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Zamówienie realizowane jest w związku z realizacją programu rządowego „Laboratoria przyszłości".</w:t>
      </w:r>
    </w:p>
    <w:p w:rsidR="005F4DF5" w:rsidRPr="00622A29" w:rsidRDefault="006C05EA" w:rsidP="00622A2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Przedmiotem zamówienia jest zakup</w:t>
      </w:r>
      <w:r w:rsidR="00B415CB" w:rsidRPr="00622A29">
        <w:rPr>
          <w:rFonts w:ascii="Times New Roman" w:hAnsi="Times New Roman" w:cs="Times New Roman"/>
          <w:color w:val="auto"/>
          <w:sz w:val="24"/>
          <w:szCs w:val="24"/>
        </w:rPr>
        <w:t xml:space="preserve"> i montaż</w:t>
      </w:r>
      <w:r w:rsidRPr="00622A29">
        <w:rPr>
          <w:rFonts w:ascii="Times New Roman" w:hAnsi="Times New Roman" w:cs="Times New Roman"/>
          <w:color w:val="auto"/>
          <w:sz w:val="24"/>
          <w:szCs w:val="24"/>
        </w:rPr>
        <w:t xml:space="preserve"> </w:t>
      </w:r>
      <w:r w:rsidR="00B415CB" w:rsidRPr="00622A29">
        <w:rPr>
          <w:rFonts w:ascii="Times New Roman" w:hAnsi="Times New Roman" w:cs="Times New Roman"/>
          <w:color w:val="auto"/>
          <w:sz w:val="24"/>
          <w:szCs w:val="24"/>
        </w:rPr>
        <w:t>wyposażenia technicznego (</w:t>
      </w:r>
      <w:r w:rsidRPr="00622A29">
        <w:rPr>
          <w:rFonts w:ascii="Times New Roman" w:hAnsi="Times New Roman" w:cs="Times New Roman"/>
          <w:color w:val="auto"/>
          <w:sz w:val="24"/>
          <w:szCs w:val="24"/>
        </w:rPr>
        <w:t>pomocy dydaktycznych</w:t>
      </w:r>
      <w:r w:rsidR="00B415CB" w:rsidRPr="00622A29">
        <w:rPr>
          <w:rFonts w:ascii="Times New Roman" w:hAnsi="Times New Roman" w:cs="Times New Roman"/>
          <w:color w:val="auto"/>
          <w:sz w:val="24"/>
          <w:szCs w:val="24"/>
        </w:rPr>
        <w:t>)</w:t>
      </w:r>
      <w:r w:rsidR="00A7474A">
        <w:rPr>
          <w:rFonts w:ascii="Times New Roman" w:hAnsi="Times New Roman" w:cs="Times New Roman"/>
          <w:color w:val="auto"/>
          <w:sz w:val="24"/>
          <w:szCs w:val="24"/>
        </w:rPr>
        <w:t xml:space="preserve"> do Szkoły Podstawowej nr 1</w:t>
      </w:r>
      <w:r w:rsidR="00FD2E16" w:rsidRPr="00622A29">
        <w:rPr>
          <w:rFonts w:ascii="Times New Roman" w:hAnsi="Times New Roman" w:cs="Times New Roman"/>
          <w:color w:val="auto"/>
          <w:sz w:val="24"/>
          <w:szCs w:val="24"/>
        </w:rPr>
        <w:t xml:space="preserve"> im. </w:t>
      </w:r>
      <w:r w:rsidR="00A7474A">
        <w:rPr>
          <w:rFonts w:ascii="Times New Roman" w:hAnsi="Times New Roman" w:cs="Times New Roman"/>
          <w:color w:val="auto"/>
          <w:sz w:val="24"/>
          <w:szCs w:val="24"/>
        </w:rPr>
        <w:t xml:space="preserve">Gabriela Narutowicza </w:t>
      </w:r>
      <w:r w:rsidR="00FD2E16" w:rsidRPr="00622A29">
        <w:rPr>
          <w:rFonts w:ascii="Times New Roman" w:hAnsi="Times New Roman" w:cs="Times New Roman"/>
          <w:color w:val="auto"/>
          <w:sz w:val="24"/>
          <w:szCs w:val="24"/>
        </w:rPr>
        <w:t>w Grójcu</w:t>
      </w:r>
      <w:r w:rsidRPr="00622A29">
        <w:rPr>
          <w:rFonts w:ascii="Times New Roman" w:hAnsi="Times New Roman" w:cs="Times New Roman"/>
          <w:color w:val="auto"/>
          <w:sz w:val="24"/>
          <w:szCs w:val="24"/>
        </w:rPr>
        <w:t>, zgodnie ze specyfikacją warunków zamówienia (dalej jako: „SWZ”)</w:t>
      </w:r>
      <w:r w:rsidR="00FD2E16" w:rsidRPr="00622A29">
        <w:rPr>
          <w:rFonts w:ascii="Times New Roman" w:hAnsi="Times New Roman" w:cs="Times New Roman"/>
          <w:color w:val="auto"/>
          <w:sz w:val="24"/>
          <w:szCs w:val="24"/>
        </w:rPr>
        <w:t>, opisem przedmiotu zamówienia</w:t>
      </w:r>
      <w:r w:rsidRPr="00622A29">
        <w:rPr>
          <w:rFonts w:ascii="Times New Roman" w:hAnsi="Times New Roman" w:cs="Times New Roman"/>
          <w:color w:val="auto"/>
          <w:sz w:val="24"/>
          <w:szCs w:val="24"/>
        </w:rPr>
        <w:t xml:space="preserve"> oraz ofertą Wykonawcy, stanowiącymi załączniki do niniejszej</w:t>
      </w:r>
      <w:r w:rsidR="00FD2E16"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rPr>
        <w:t>umowy (dalej jako: „przedmiot umowy").</w:t>
      </w:r>
    </w:p>
    <w:p w:rsidR="005F4DF5" w:rsidRPr="00622A29" w:rsidRDefault="006C05EA" w:rsidP="00622A29">
      <w:pPr>
        <w:pStyle w:val="Teksttreci20"/>
        <w:numPr>
          <w:ilvl w:val="0"/>
          <w:numId w:val="1"/>
        </w:numPr>
        <w:shd w:val="clear" w:color="auto" w:fill="auto"/>
        <w:tabs>
          <w:tab w:val="left" w:pos="3691"/>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zobowiązuje się do dostarczenia przedmiotu umowy fabrycznie nowego, kompletnego, o wysokim</w:t>
      </w:r>
      <w:r w:rsidR="00FD2E16"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rPr>
        <w:t>standardzie zarówno pod względem jakości</w:t>
      </w:r>
      <w:r w:rsidR="00FD2E16" w:rsidRPr="00622A29">
        <w:rPr>
          <w:rFonts w:ascii="Times New Roman" w:hAnsi="Times New Roman" w:cs="Times New Roman"/>
          <w:color w:val="auto"/>
          <w:sz w:val="24"/>
          <w:szCs w:val="24"/>
        </w:rPr>
        <w:t xml:space="preserve"> i </w:t>
      </w:r>
      <w:r w:rsidRPr="00622A29">
        <w:rPr>
          <w:rFonts w:ascii="Times New Roman" w:hAnsi="Times New Roman" w:cs="Times New Roman"/>
          <w:color w:val="auto"/>
          <w:sz w:val="24"/>
          <w:szCs w:val="24"/>
        </w:rPr>
        <w:t>funkcjonalności, posiadającego wymagane parametry techniczne, spełniającego wymagane polskim prawem normy oraz wolnego od wszelkich wad fizycznych i prawnych.</w:t>
      </w:r>
    </w:p>
    <w:p w:rsidR="005F4DF5" w:rsidRPr="00622A29" w:rsidRDefault="006C05EA" w:rsidP="00622A2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lastRenderedPageBreak/>
        <w:t>Wykonawca dostarczy wraz z przedmiotem umowy niezbędną dokumentację.</w:t>
      </w:r>
    </w:p>
    <w:p w:rsidR="005F4DF5" w:rsidRPr="00622A29" w:rsidRDefault="006C05EA" w:rsidP="00622A2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Zamawiający wymaga, aby przedmiot zamówienia był dostarczony i wniesiony do </w:t>
      </w:r>
      <w:r w:rsidR="000E38C5">
        <w:rPr>
          <w:rFonts w:ascii="Times New Roman" w:hAnsi="Times New Roman" w:cs="Times New Roman"/>
          <w:color w:val="auto"/>
          <w:sz w:val="24"/>
          <w:szCs w:val="24"/>
        </w:rPr>
        <w:t xml:space="preserve">Publicznej </w:t>
      </w:r>
      <w:r w:rsidRPr="00622A29">
        <w:rPr>
          <w:rFonts w:ascii="Times New Roman" w:hAnsi="Times New Roman" w:cs="Times New Roman"/>
          <w:color w:val="auto"/>
          <w:sz w:val="24"/>
          <w:szCs w:val="24"/>
        </w:rPr>
        <w:t xml:space="preserve">Szkoły </w:t>
      </w:r>
      <w:r w:rsidR="000E38C5">
        <w:rPr>
          <w:rFonts w:ascii="Times New Roman" w:hAnsi="Times New Roman" w:cs="Times New Roman"/>
          <w:color w:val="auto"/>
          <w:sz w:val="24"/>
          <w:szCs w:val="24"/>
        </w:rPr>
        <w:t>P</w:t>
      </w:r>
      <w:r w:rsidRPr="00622A29">
        <w:rPr>
          <w:rFonts w:ascii="Times New Roman" w:hAnsi="Times New Roman" w:cs="Times New Roman"/>
          <w:color w:val="auto"/>
          <w:sz w:val="24"/>
          <w:szCs w:val="24"/>
        </w:rPr>
        <w:t xml:space="preserve">odstawowej nr </w:t>
      </w:r>
      <w:r w:rsidR="00A7474A">
        <w:rPr>
          <w:rFonts w:ascii="Times New Roman" w:hAnsi="Times New Roman" w:cs="Times New Roman"/>
          <w:color w:val="auto"/>
          <w:sz w:val="24"/>
          <w:szCs w:val="24"/>
        </w:rPr>
        <w:t>1</w:t>
      </w:r>
      <w:r w:rsidR="00FD2E16" w:rsidRPr="00622A29">
        <w:rPr>
          <w:rFonts w:ascii="Times New Roman" w:hAnsi="Times New Roman" w:cs="Times New Roman"/>
          <w:color w:val="auto"/>
          <w:sz w:val="24"/>
          <w:szCs w:val="24"/>
        </w:rPr>
        <w:t xml:space="preserve"> im. </w:t>
      </w:r>
      <w:r w:rsidR="00A7474A">
        <w:rPr>
          <w:rFonts w:ascii="Times New Roman" w:hAnsi="Times New Roman" w:cs="Times New Roman"/>
          <w:color w:val="auto"/>
          <w:sz w:val="24"/>
          <w:szCs w:val="24"/>
        </w:rPr>
        <w:t xml:space="preserve">Gabriela Narutowicza </w:t>
      </w:r>
      <w:r w:rsidR="00FD2E16" w:rsidRPr="00622A29">
        <w:rPr>
          <w:rFonts w:ascii="Times New Roman" w:hAnsi="Times New Roman" w:cs="Times New Roman"/>
          <w:color w:val="auto"/>
          <w:sz w:val="24"/>
          <w:szCs w:val="24"/>
        </w:rPr>
        <w:t xml:space="preserve">w Grójcu </w:t>
      </w:r>
      <w:r w:rsidRPr="00622A29">
        <w:rPr>
          <w:rFonts w:ascii="Times New Roman" w:hAnsi="Times New Roman" w:cs="Times New Roman"/>
          <w:color w:val="auto"/>
          <w:sz w:val="24"/>
          <w:szCs w:val="24"/>
        </w:rPr>
        <w:t>w miejsce wskazane przez przedstawiciela Zamawiającego. Transport odbywa się na koszt i ryzyko Wykonawcy. Wykonawca zobowiązany jest należycie zabezpieczyć przedmiot umowy na czas przewozu oraz ponosi całkowitą odpowiedzialność za dostarczenie przedmiotu umowy do miejsca dostawy.</w:t>
      </w:r>
    </w:p>
    <w:p w:rsidR="00FD2B99" w:rsidRPr="008E2E69" w:rsidRDefault="006C05EA" w:rsidP="008E2E69">
      <w:pPr>
        <w:pStyle w:val="Teksttreci20"/>
        <w:numPr>
          <w:ilvl w:val="0"/>
          <w:numId w:val="1"/>
        </w:numPr>
        <w:shd w:val="clear" w:color="auto" w:fill="auto"/>
        <w:tabs>
          <w:tab w:val="left" w:pos="426"/>
        </w:tabs>
        <w:spacing w:line="360" w:lineRule="auto"/>
        <w:ind w:left="480"/>
        <w:rPr>
          <w:rFonts w:ascii="Times New Roman" w:hAnsi="Times New Roman" w:cs="Times New Roman"/>
          <w:color w:val="auto"/>
          <w:sz w:val="22"/>
          <w:szCs w:val="22"/>
        </w:rPr>
      </w:pPr>
      <w:r w:rsidRPr="00622A29">
        <w:rPr>
          <w:rFonts w:ascii="Times New Roman" w:hAnsi="Times New Roman" w:cs="Times New Roman"/>
          <w:color w:val="auto"/>
          <w:sz w:val="24"/>
          <w:szCs w:val="24"/>
        </w:rPr>
        <w:t xml:space="preserve">Dokumentem potwierdzającym odbiór przedmiotu umowy jest bezusterkowy protokół odbioru podpisany przez upoważnionych przedstawicieli Stron, potwierdzający prawidłowość i kompletność dostawy. W przypadku stwierdzenia podczas odbioru wad lub usterek przedmiotu umowy, Wykonawca zobowiązuje się do ich usunięcia lub wymiany przedmiotu umowy na wolny od wad i usterek w terminie wskazanym przez Zamawiającego. W takim przypadku zostanie sporządzony protokół odbioru z uwzględnieniem stwierdzonych wad i usterek, podpisany przez obie Strony. Po usunięciu </w:t>
      </w:r>
      <w:r w:rsidRPr="008E2E69">
        <w:rPr>
          <w:rFonts w:ascii="Times New Roman" w:hAnsi="Times New Roman" w:cs="Times New Roman"/>
          <w:color w:val="auto"/>
          <w:sz w:val="22"/>
          <w:szCs w:val="22"/>
        </w:rPr>
        <w:t>wad lub wymianie na nowy, Zamawiający dokona ponownego odbioru przedmiotu umowy - w tym przypadku postanowienia niniejszego ustępu stosuje się odpowiednio. Ustęp ten nie narusza postanowień niniejszej umowy dotyczących kar umownych.</w:t>
      </w:r>
    </w:p>
    <w:p w:rsidR="00FD2B99" w:rsidRPr="008E2E69" w:rsidRDefault="00FD2B99" w:rsidP="008E2E69">
      <w:pPr>
        <w:pStyle w:val="Teksttreci20"/>
        <w:widowControl/>
        <w:numPr>
          <w:ilvl w:val="1"/>
          <w:numId w:val="17"/>
        </w:numPr>
        <w:shd w:val="clear" w:color="auto" w:fill="auto"/>
        <w:tabs>
          <w:tab w:val="left" w:pos="426"/>
        </w:tabs>
        <w:suppressAutoHyphens/>
        <w:autoSpaceDE w:val="0"/>
        <w:autoSpaceDN w:val="0"/>
        <w:adjustRightInd w:val="0"/>
        <w:spacing w:before="120" w:line="360" w:lineRule="auto"/>
        <w:ind w:left="426" w:hanging="426"/>
        <w:rPr>
          <w:rFonts w:ascii="Times New Roman" w:eastAsia="Arial Unicode MS" w:hAnsi="Times New Roman" w:cs="Times New Roman"/>
          <w:sz w:val="22"/>
          <w:szCs w:val="22"/>
          <w:lang w:eastAsia="ar-SA"/>
        </w:rPr>
      </w:pPr>
      <w:r w:rsidRPr="008E2E69">
        <w:rPr>
          <w:rFonts w:ascii="Times New Roman" w:hAnsi="Times New Roman" w:cs="Times New Roman"/>
          <w:sz w:val="22"/>
          <w:szCs w:val="22"/>
        </w:rPr>
        <w:t>Wykonawca oświadcza, iż posiada aktualne na czas realizacji przedmiotu umowy ubezpieczenie od odpowiedzialności cywilnej (OC) z tytułu prowadzonej działalności gospodarczej.</w:t>
      </w:r>
    </w:p>
    <w:p w:rsidR="00FD2B99" w:rsidRPr="008E2E69" w:rsidRDefault="00FD2B99" w:rsidP="008E2E69">
      <w:pPr>
        <w:pStyle w:val="Teksttreci20"/>
        <w:widowControl/>
        <w:numPr>
          <w:ilvl w:val="1"/>
          <w:numId w:val="17"/>
        </w:numPr>
        <w:shd w:val="clear" w:color="auto" w:fill="auto"/>
        <w:tabs>
          <w:tab w:val="left" w:pos="426"/>
        </w:tabs>
        <w:suppressAutoHyphens/>
        <w:autoSpaceDE w:val="0"/>
        <w:autoSpaceDN w:val="0"/>
        <w:adjustRightInd w:val="0"/>
        <w:spacing w:before="120" w:line="360" w:lineRule="auto"/>
        <w:ind w:left="426" w:hanging="426"/>
        <w:rPr>
          <w:rFonts w:ascii="Times New Roman" w:eastAsia="Arial Unicode MS" w:hAnsi="Times New Roman" w:cs="Times New Roman"/>
          <w:sz w:val="22"/>
          <w:szCs w:val="22"/>
          <w:lang w:eastAsia="ar-SA"/>
        </w:rPr>
      </w:pPr>
      <w:r w:rsidRPr="008E2E69">
        <w:rPr>
          <w:rFonts w:ascii="Times New Roman" w:eastAsia="Arial Unicode MS" w:hAnsi="Times New Roman" w:cs="Times New Roman"/>
          <w:sz w:val="22"/>
          <w:szCs w:val="22"/>
          <w:lang w:eastAsia="ar-SA"/>
        </w:rPr>
        <w:t>Wykonawca odpowiedzialny jest jak za własne, za działania i zaniechania osób trzecich, przy pomocy których wykonuje zobowiązania wynikające z tej Umowy lub którym wykonanie zobowiązań wynikających z tej Umowy powierza.</w:t>
      </w:r>
    </w:p>
    <w:p w:rsidR="00FD2B99" w:rsidRPr="00622A29" w:rsidRDefault="00FD2B99" w:rsidP="00FD2B99">
      <w:pPr>
        <w:pStyle w:val="Teksttreci20"/>
        <w:shd w:val="clear" w:color="auto" w:fill="auto"/>
        <w:tabs>
          <w:tab w:val="left" w:pos="426"/>
        </w:tabs>
        <w:spacing w:line="360" w:lineRule="auto"/>
        <w:ind w:left="480" w:firstLine="0"/>
        <w:rPr>
          <w:rFonts w:ascii="Times New Roman" w:hAnsi="Times New Roman" w:cs="Times New Roman"/>
          <w:color w:val="auto"/>
          <w:sz w:val="24"/>
          <w:szCs w:val="24"/>
        </w:rPr>
      </w:pPr>
    </w:p>
    <w:p w:rsidR="00FD2E16" w:rsidRPr="00622A29" w:rsidRDefault="00FD2E16" w:rsidP="00622A29">
      <w:pPr>
        <w:pStyle w:val="Nagwek20"/>
        <w:keepNext/>
        <w:keepLines/>
        <w:shd w:val="clear" w:color="auto" w:fill="auto"/>
        <w:spacing w:after="186" w:line="360" w:lineRule="auto"/>
        <w:rPr>
          <w:rFonts w:ascii="Times New Roman" w:hAnsi="Times New Roman" w:cs="Times New Roman"/>
          <w:color w:val="auto"/>
          <w:sz w:val="24"/>
          <w:szCs w:val="24"/>
        </w:rPr>
      </w:pPr>
      <w:r w:rsidRPr="00622A29">
        <w:rPr>
          <w:rFonts w:ascii="Times New Roman" w:hAnsi="Times New Roman" w:cs="Times New Roman"/>
          <w:color w:val="auto"/>
          <w:sz w:val="24"/>
          <w:szCs w:val="24"/>
        </w:rPr>
        <w:t>§ 2</w:t>
      </w:r>
    </w:p>
    <w:p w:rsidR="005F4DF5" w:rsidRPr="00622A29" w:rsidRDefault="006C05EA" w:rsidP="00622A29">
      <w:pPr>
        <w:pStyle w:val="Teksttreci20"/>
        <w:numPr>
          <w:ilvl w:val="0"/>
          <w:numId w:val="16"/>
        </w:numPr>
        <w:shd w:val="clear" w:color="auto" w:fill="auto"/>
        <w:spacing w:line="360" w:lineRule="auto"/>
        <w:ind w:left="426" w:hanging="426"/>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Termin wykonania zamówienia: do 30 </w:t>
      </w:r>
      <w:r w:rsidR="00FD2E16" w:rsidRPr="00622A29">
        <w:rPr>
          <w:rFonts w:ascii="Times New Roman" w:hAnsi="Times New Roman" w:cs="Times New Roman"/>
          <w:color w:val="auto"/>
          <w:sz w:val="24"/>
          <w:szCs w:val="24"/>
        </w:rPr>
        <w:t xml:space="preserve">sierpnia </w:t>
      </w:r>
      <w:r w:rsidRPr="00622A29">
        <w:rPr>
          <w:rFonts w:ascii="Times New Roman" w:hAnsi="Times New Roman" w:cs="Times New Roman"/>
          <w:color w:val="auto"/>
          <w:sz w:val="24"/>
          <w:szCs w:val="24"/>
        </w:rPr>
        <w:t>2022 r.</w:t>
      </w:r>
    </w:p>
    <w:p w:rsidR="00FD2E16" w:rsidRPr="00622A29" w:rsidRDefault="00FD2E16" w:rsidP="00622A29">
      <w:pPr>
        <w:pStyle w:val="Akapitzlist"/>
        <w:numPr>
          <w:ilvl w:val="0"/>
          <w:numId w:val="16"/>
        </w:numPr>
        <w:autoSpaceDE w:val="0"/>
        <w:autoSpaceDN w:val="0"/>
        <w:adjustRightInd w:val="0"/>
        <w:spacing w:line="360" w:lineRule="auto"/>
        <w:jc w:val="both"/>
        <w:rPr>
          <w:rFonts w:ascii="Times New Roman" w:eastAsiaTheme="minorEastAsia" w:hAnsi="Times New Roman" w:cs="Times New Roman"/>
        </w:rPr>
      </w:pPr>
      <w:r w:rsidRPr="00622A29">
        <w:rPr>
          <w:rFonts w:ascii="Times New Roman" w:eastAsiaTheme="minorEastAsia" w:hAnsi="Times New Roman" w:cs="Times New Roman"/>
        </w:rPr>
        <w:t>Wykonawca zgodnie z warunkami programu „Laboratoria Przyszłości” zobowiązany będzie do zrealizowania zamówienia na poziomie co najmniej 60 % najpóźniej do dnia</w:t>
      </w:r>
      <w:r w:rsidR="008E2E69">
        <w:rPr>
          <w:rFonts w:ascii="Times New Roman" w:eastAsiaTheme="minorEastAsia" w:hAnsi="Times New Roman" w:cs="Times New Roman"/>
        </w:rPr>
        <w:t xml:space="preserve">                  </w:t>
      </w:r>
      <w:r w:rsidRPr="00622A29">
        <w:rPr>
          <w:rFonts w:ascii="Times New Roman" w:eastAsiaTheme="minorEastAsia" w:hAnsi="Times New Roman" w:cs="Times New Roman"/>
        </w:rPr>
        <w:t xml:space="preserve"> 29 grudnia 2021 r., tak aby możliwe było rozliczenie wydatkowania co najmniej 60% otrzymanego wsparcia do 31 grudnia 2021 roku. </w:t>
      </w:r>
    </w:p>
    <w:p w:rsidR="00FD2E16" w:rsidRPr="00622A29" w:rsidRDefault="00FD2E16" w:rsidP="00622A29">
      <w:pPr>
        <w:pStyle w:val="Teksttreci20"/>
        <w:shd w:val="clear" w:color="auto" w:fill="auto"/>
        <w:spacing w:line="360" w:lineRule="auto"/>
        <w:ind w:firstLine="0"/>
        <w:rPr>
          <w:rFonts w:ascii="Times New Roman" w:hAnsi="Times New Roman" w:cs="Times New Roman"/>
          <w:color w:val="auto"/>
          <w:sz w:val="24"/>
          <w:szCs w:val="24"/>
        </w:rPr>
      </w:pPr>
    </w:p>
    <w:p w:rsidR="005F4DF5" w:rsidRPr="00622A29" w:rsidRDefault="006C05EA" w:rsidP="00622A29">
      <w:pPr>
        <w:pStyle w:val="Nagwek20"/>
        <w:keepNext/>
        <w:keepLines/>
        <w:shd w:val="clear" w:color="auto" w:fill="auto"/>
        <w:spacing w:after="0" w:line="360" w:lineRule="auto"/>
        <w:rPr>
          <w:rFonts w:ascii="Times New Roman" w:hAnsi="Times New Roman" w:cs="Times New Roman"/>
          <w:color w:val="auto"/>
          <w:sz w:val="24"/>
          <w:szCs w:val="24"/>
        </w:rPr>
      </w:pPr>
      <w:bookmarkStart w:id="2" w:name="bookmark2"/>
      <w:r w:rsidRPr="00622A29">
        <w:rPr>
          <w:rFonts w:ascii="Times New Roman" w:hAnsi="Times New Roman" w:cs="Times New Roman"/>
          <w:color w:val="auto"/>
          <w:sz w:val="24"/>
          <w:szCs w:val="24"/>
        </w:rPr>
        <w:t>§ 3</w:t>
      </w:r>
      <w:bookmarkEnd w:id="2"/>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Wynagrodzenie za prawidłową dostawę przedmiotu umowy ustala się na kwotę:</w:t>
      </w:r>
    </w:p>
    <w:p w:rsidR="005F4DF5" w:rsidRPr="00622A29" w:rsidRDefault="006C05EA" w:rsidP="00622A29">
      <w:pPr>
        <w:pStyle w:val="Teksttreci20"/>
        <w:shd w:val="clear" w:color="auto" w:fill="auto"/>
        <w:tabs>
          <w:tab w:val="left" w:leader="dot" w:pos="1708"/>
          <w:tab w:val="left" w:leader="dot" w:pos="5159"/>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ab/>
        <w:t>zł brutto (słownie:</w:t>
      </w:r>
      <w:r w:rsidRPr="00622A29">
        <w:rPr>
          <w:rFonts w:ascii="Times New Roman" w:hAnsi="Times New Roman" w:cs="Times New Roman"/>
          <w:color w:val="auto"/>
          <w:sz w:val="24"/>
          <w:szCs w:val="24"/>
        </w:rPr>
        <w:tab/>
        <w:t xml:space="preserve"> 00/100 gr). Wynagrodzenie zawiera</w:t>
      </w:r>
    </w:p>
    <w:p w:rsidR="005F4DF5" w:rsidRPr="00622A29" w:rsidRDefault="006C05EA" w:rsidP="00622A29">
      <w:pPr>
        <w:pStyle w:val="Teksttreci20"/>
        <w:shd w:val="clear" w:color="auto" w:fill="auto"/>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lastRenderedPageBreak/>
        <w:t>wszelkie koszty niezbędne do prawidłowego wykonania umowy.</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Wynagrodzenie płatne będzie przelewem na rachunek bankowy Wykonawcy nr</w:t>
      </w:r>
    </w:p>
    <w:p w:rsidR="005F4DF5" w:rsidRPr="00622A29" w:rsidRDefault="006C05EA" w:rsidP="00622A29">
      <w:pPr>
        <w:pStyle w:val="Teksttreci20"/>
        <w:shd w:val="clear" w:color="auto" w:fill="auto"/>
        <w:tabs>
          <w:tab w:val="left" w:leader="dot" w:pos="1708"/>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ab/>
        <w:t>w terminie do 30 dni licząc od dnia wpływu prawidłowo wystawionej faktury</w:t>
      </w:r>
      <w:r w:rsidR="00FD2E16"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lang w:eastAsia="en-US" w:bidi="en-US"/>
        </w:rPr>
        <w:t xml:space="preserve">VAT </w:t>
      </w:r>
      <w:r w:rsidRPr="00622A29">
        <w:rPr>
          <w:rFonts w:ascii="Times New Roman" w:hAnsi="Times New Roman" w:cs="Times New Roman"/>
          <w:color w:val="auto"/>
          <w:sz w:val="24"/>
          <w:szCs w:val="24"/>
        </w:rPr>
        <w:t>do</w:t>
      </w:r>
      <w:r w:rsidR="000E38C5">
        <w:rPr>
          <w:rFonts w:ascii="Times New Roman" w:hAnsi="Times New Roman" w:cs="Times New Roman"/>
          <w:color w:val="auto"/>
          <w:sz w:val="24"/>
          <w:szCs w:val="24"/>
        </w:rPr>
        <w:t xml:space="preserve"> Publicznej</w:t>
      </w:r>
      <w:r w:rsidRPr="00622A29">
        <w:rPr>
          <w:rFonts w:ascii="Times New Roman" w:hAnsi="Times New Roman" w:cs="Times New Roman"/>
          <w:color w:val="auto"/>
          <w:sz w:val="24"/>
          <w:szCs w:val="24"/>
        </w:rPr>
        <w:t xml:space="preserve"> Szkoły Podstawowej</w:t>
      </w:r>
      <w:r w:rsidR="00A7474A">
        <w:rPr>
          <w:rFonts w:ascii="Times New Roman" w:hAnsi="Times New Roman" w:cs="Times New Roman"/>
          <w:color w:val="auto"/>
          <w:sz w:val="24"/>
          <w:szCs w:val="24"/>
        </w:rPr>
        <w:t xml:space="preserve"> nr 1</w:t>
      </w:r>
      <w:r w:rsidR="00FD2E16" w:rsidRPr="00622A29">
        <w:rPr>
          <w:rFonts w:ascii="Times New Roman" w:hAnsi="Times New Roman" w:cs="Times New Roman"/>
          <w:color w:val="auto"/>
          <w:sz w:val="24"/>
          <w:szCs w:val="24"/>
        </w:rPr>
        <w:t xml:space="preserve"> im. </w:t>
      </w:r>
      <w:r w:rsidR="00A7474A">
        <w:rPr>
          <w:rFonts w:ascii="Times New Roman" w:hAnsi="Times New Roman" w:cs="Times New Roman"/>
          <w:color w:val="auto"/>
          <w:sz w:val="24"/>
          <w:szCs w:val="24"/>
        </w:rPr>
        <w:t xml:space="preserve">Gabriela Narutowicza </w:t>
      </w:r>
      <w:r w:rsidR="00FD2E16" w:rsidRPr="00622A29">
        <w:rPr>
          <w:rFonts w:ascii="Times New Roman" w:hAnsi="Times New Roman" w:cs="Times New Roman"/>
          <w:color w:val="auto"/>
          <w:sz w:val="24"/>
          <w:szCs w:val="24"/>
        </w:rPr>
        <w:t xml:space="preserve">w Grójcu </w:t>
      </w:r>
      <w:r w:rsidRPr="00622A29">
        <w:rPr>
          <w:rFonts w:ascii="Times New Roman" w:hAnsi="Times New Roman" w:cs="Times New Roman"/>
          <w:color w:val="auto"/>
          <w:sz w:val="24"/>
          <w:szCs w:val="24"/>
        </w:rPr>
        <w:t>po uprzednim podpisaniu przez Strony bezusterkowego protokołu odbioru, z zastrzeżeniem zapisów § 4.</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Faktura winna zawierać w polu Nabywca następującą treść:</w:t>
      </w:r>
    </w:p>
    <w:p w:rsidR="005F4DF5" w:rsidRDefault="006C05EA" w:rsidP="00622A29">
      <w:pPr>
        <w:pStyle w:val="Teksttreci20"/>
        <w:shd w:val="clear" w:color="auto" w:fill="auto"/>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Nabywca: </w:t>
      </w:r>
      <w:r w:rsidR="00810A6C" w:rsidRPr="00622A29">
        <w:rPr>
          <w:rFonts w:ascii="Times New Roman" w:hAnsi="Times New Roman" w:cs="Times New Roman"/>
          <w:color w:val="auto"/>
          <w:sz w:val="24"/>
          <w:szCs w:val="24"/>
        </w:rPr>
        <w:t xml:space="preserve">Gmina Grójec, ul. Piłsudskiego 47, 05-600 Grójec </w:t>
      </w:r>
      <w:r w:rsidRPr="00622A29">
        <w:rPr>
          <w:rFonts w:ascii="Times New Roman" w:hAnsi="Times New Roman" w:cs="Times New Roman"/>
          <w:color w:val="auto"/>
          <w:sz w:val="24"/>
          <w:szCs w:val="24"/>
        </w:rPr>
        <w:t xml:space="preserve">NIP: </w:t>
      </w:r>
      <w:r w:rsidR="00810A6C" w:rsidRPr="00622A29">
        <w:rPr>
          <w:rFonts w:ascii="Times New Roman" w:hAnsi="Times New Roman" w:cs="Times New Roman"/>
          <w:color w:val="auto"/>
          <w:sz w:val="24"/>
          <w:szCs w:val="24"/>
        </w:rPr>
        <w:t>797-20-11-265,</w:t>
      </w:r>
    </w:p>
    <w:p w:rsidR="005F4DF5" w:rsidRPr="00622A29" w:rsidRDefault="006C05EA" w:rsidP="00622A29">
      <w:pPr>
        <w:pStyle w:val="Teksttreci20"/>
        <w:shd w:val="clear" w:color="auto" w:fill="auto"/>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Odbiorca</w:t>
      </w:r>
      <w:r w:rsidR="00810A6C" w:rsidRPr="00622A29">
        <w:rPr>
          <w:rFonts w:ascii="Times New Roman" w:hAnsi="Times New Roman" w:cs="Times New Roman"/>
          <w:color w:val="auto"/>
          <w:sz w:val="24"/>
          <w:szCs w:val="24"/>
        </w:rPr>
        <w:t xml:space="preserve"> faktury: </w:t>
      </w:r>
      <w:r w:rsidR="000E38C5">
        <w:rPr>
          <w:rFonts w:ascii="Times New Roman" w:hAnsi="Times New Roman" w:cs="Times New Roman"/>
          <w:color w:val="auto"/>
          <w:sz w:val="24"/>
          <w:szCs w:val="24"/>
        </w:rPr>
        <w:t xml:space="preserve">Publiczna </w:t>
      </w:r>
      <w:r w:rsidR="00A7474A">
        <w:rPr>
          <w:rFonts w:ascii="Times New Roman" w:hAnsi="Times New Roman" w:cs="Times New Roman"/>
          <w:color w:val="auto"/>
          <w:sz w:val="24"/>
          <w:szCs w:val="24"/>
        </w:rPr>
        <w:t>Szkoła Podstawowa nr 1</w:t>
      </w:r>
      <w:r w:rsidR="00810A6C" w:rsidRPr="00622A29">
        <w:rPr>
          <w:rFonts w:ascii="Times New Roman" w:hAnsi="Times New Roman" w:cs="Times New Roman"/>
          <w:color w:val="auto"/>
          <w:sz w:val="24"/>
          <w:szCs w:val="24"/>
        </w:rPr>
        <w:t xml:space="preserve"> im.</w:t>
      </w:r>
      <w:r w:rsidR="00A7474A">
        <w:rPr>
          <w:rFonts w:ascii="Times New Roman" w:hAnsi="Times New Roman" w:cs="Times New Roman"/>
          <w:color w:val="auto"/>
          <w:sz w:val="24"/>
          <w:szCs w:val="24"/>
        </w:rPr>
        <w:t xml:space="preserve"> Gabriela Narutowicza</w:t>
      </w:r>
      <w:r w:rsidRPr="00622A29">
        <w:rPr>
          <w:rFonts w:ascii="Times New Roman" w:hAnsi="Times New Roman" w:cs="Times New Roman"/>
          <w:color w:val="auto"/>
          <w:sz w:val="24"/>
          <w:szCs w:val="24"/>
        </w:rPr>
        <w:t xml:space="preserve">, </w:t>
      </w:r>
      <w:r w:rsidR="00A7474A">
        <w:rPr>
          <w:rFonts w:ascii="Times New Roman" w:hAnsi="Times New Roman" w:cs="Times New Roman"/>
          <w:color w:val="auto"/>
          <w:sz w:val="24"/>
          <w:szCs w:val="24"/>
        </w:rPr>
        <w:t xml:space="preserve">                     ul. Piłsudskiego 68, </w:t>
      </w:r>
      <w:r w:rsidR="00810A6C" w:rsidRPr="00622A29">
        <w:rPr>
          <w:rFonts w:ascii="Times New Roman" w:hAnsi="Times New Roman" w:cs="Times New Roman"/>
          <w:color w:val="auto"/>
          <w:sz w:val="24"/>
          <w:szCs w:val="24"/>
        </w:rPr>
        <w:t>05-600 Grójec.</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nie dopuszcza zmiany wysokości wynagrodzenia z tytułu wzrostu wskaźnika inflacji.</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informuje, że stosuje mechanizm podzielonej płatności w rozumieniu ustawy z dnia 11 marca 2004 r. o podatku od towarów i usług (tj. Dz. U. z 2021 r. poz. 685 ze zm.).</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Wykonawca oświadcza, że konto do rozliczeń za wykonanie przedmiotu umowy jest kontem firmowym do którego prowadzony jest rachunek </w:t>
      </w:r>
      <w:r w:rsidRPr="00622A29">
        <w:rPr>
          <w:rFonts w:ascii="Times New Roman" w:hAnsi="Times New Roman" w:cs="Times New Roman"/>
          <w:color w:val="auto"/>
          <w:sz w:val="24"/>
          <w:szCs w:val="24"/>
          <w:lang w:eastAsia="en-US" w:bidi="en-US"/>
        </w:rPr>
        <w:t>VAT.</w:t>
      </w:r>
    </w:p>
    <w:p w:rsidR="005F4DF5" w:rsidRPr="00622A29" w:rsidRDefault="006C05EA" w:rsidP="00622A29">
      <w:pPr>
        <w:pStyle w:val="Teksttreci20"/>
        <w:numPr>
          <w:ilvl w:val="0"/>
          <w:numId w:val="3"/>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W przypadku zmiany numeru konta firmowego, wykonawca zobowiązuje się do pisemnego poinformowania zamawiającego, w terminie 7 dni od daty zmiany nr konta z jednoczesnym oświadczeniem, że zmieniony nr konta jest kontem firmowym, do którego jest prowadzony rachunek </w:t>
      </w:r>
      <w:r w:rsidRPr="00622A29">
        <w:rPr>
          <w:rFonts w:ascii="Times New Roman" w:hAnsi="Times New Roman" w:cs="Times New Roman"/>
          <w:color w:val="auto"/>
          <w:sz w:val="24"/>
          <w:szCs w:val="24"/>
          <w:lang w:eastAsia="en-US" w:bidi="en-US"/>
        </w:rPr>
        <w:t>VAT.</w:t>
      </w:r>
    </w:p>
    <w:p w:rsidR="005F4DF5" w:rsidRPr="00622A29" w:rsidRDefault="006C05EA" w:rsidP="008E2E69">
      <w:pPr>
        <w:pStyle w:val="Nagwek10"/>
        <w:keepNext/>
        <w:keepLines/>
        <w:shd w:val="clear" w:color="auto" w:fill="auto"/>
        <w:spacing w:before="0" w:after="0" w:line="360" w:lineRule="auto"/>
        <w:rPr>
          <w:rFonts w:ascii="Times New Roman" w:hAnsi="Times New Roman" w:cs="Times New Roman"/>
          <w:color w:val="auto"/>
          <w:sz w:val="24"/>
          <w:szCs w:val="24"/>
        </w:rPr>
      </w:pPr>
      <w:bookmarkStart w:id="3" w:name="bookmark3"/>
      <w:r w:rsidRPr="00622A29">
        <w:rPr>
          <w:rFonts w:ascii="Times New Roman" w:hAnsi="Times New Roman" w:cs="Times New Roman"/>
          <w:color w:val="auto"/>
          <w:sz w:val="24"/>
          <w:szCs w:val="24"/>
        </w:rPr>
        <w:t>§ 4</w:t>
      </w:r>
      <w:bookmarkEnd w:id="3"/>
    </w:p>
    <w:p w:rsidR="005F4DF5" w:rsidRPr="00622A29" w:rsidRDefault="006C05EA" w:rsidP="00622A29">
      <w:pPr>
        <w:pStyle w:val="Teksttreci20"/>
        <w:numPr>
          <w:ilvl w:val="0"/>
          <w:numId w:val="4"/>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przewiduje udzielenie zaliczki na poczet wyk</w:t>
      </w:r>
      <w:r w:rsidR="00810A6C" w:rsidRPr="00622A29">
        <w:rPr>
          <w:rFonts w:ascii="Times New Roman" w:hAnsi="Times New Roman" w:cs="Times New Roman"/>
          <w:color w:val="auto"/>
          <w:sz w:val="24"/>
          <w:szCs w:val="24"/>
        </w:rPr>
        <w:t>onania zamówienia w wysokości 60</w:t>
      </w:r>
      <w:r w:rsidRPr="00622A29">
        <w:rPr>
          <w:rFonts w:ascii="Times New Roman" w:hAnsi="Times New Roman" w:cs="Times New Roman"/>
          <w:color w:val="auto"/>
          <w:sz w:val="24"/>
          <w:szCs w:val="24"/>
        </w:rPr>
        <w:t xml:space="preserve"> % wynagrodzenia należnego wykonawcy</w:t>
      </w:r>
      <w:r w:rsidR="00810A6C" w:rsidRPr="00622A29">
        <w:rPr>
          <w:rFonts w:ascii="Times New Roman" w:hAnsi="Times New Roman" w:cs="Times New Roman"/>
          <w:color w:val="auto"/>
          <w:sz w:val="24"/>
          <w:szCs w:val="24"/>
        </w:rPr>
        <w:t xml:space="preserve"> na zasadach opisanych w SWZ</w:t>
      </w:r>
      <w:r w:rsidRPr="00622A29">
        <w:rPr>
          <w:rFonts w:ascii="Times New Roman" w:hAnsi="Times New Roman" w:cs="Times New Roman"/>
          <w:color w:val="auto"/>
          <w:sz w:val="24"/>
          <w:szCs w:val="24"/>
        </w:rPr>
        <w:t>.</w:t>
      </w:r>
    </w:p>
    <w:p w:rsidR="005F4DF5" w:rsidRPr="00622A29" w:rsidRDefault="006C05EA" w:rsidP="00622A29">
      <w:pPr>
        <w:pStyle w:val="Teksttreci20"/>
        <w:numPr>
          <w:ilvl w:val="0"/>
          <w:numId w:val="4"/>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żąda od wykonawcy wniesienia zabezpieczenia zaliczki w formach określonych w ust. 4 poniżej. Umowa może przewidywać możliwość zmiany formy zabezpieczenia zaliczki w trakcie realizacji tej umowy.</w:t>
      </w:r>
    </w:p>
    <w:p w:rsidR="005F4DF5" w:rsidRPr="00622A29" w:rsidRDefault="006C05EA" w:rsidP="00622A29">
      <w:pPr>
        <w:pStyle w:val="Teksttreci20"/>
        <w:numPr>
          <w:ilvl w:val="0"/>
          <w:numId w:val="4"/>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udzieli lub odmówi udzielenia zaliczki po wystąpieniu przez Wykonawcę z pisemnym wnioskiem o zaliczkę. Wniosek powinien zawierać:</w:t>
      </w:r>
    </w:p>
    <w:p w:rsidR="005F4DF5" w:rsidRPr="00622A29" w:rsidRDefault="006C05EA" w:rsidP="00622A29">
      <w:pPr>
        <w:pStyle w:val="Teksttreci20"/>
        <w:numPr>
          <w:ilvl w:val="0"/>
          <w:numId w:val="5"/>
        </w:numPr>
        <w:shd w:val="clear" w:color="auto" w:fill="auto"/>
        <w:tabs>
          <w:tab w:val="left" w:pos="888"/>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kwotę wnioskowanej zaliczki;</w:t>
      </w:r>
    </w:p>
    <w:p w:rsidR="005F4DF5" w:rsidRPr="00622A29" w:rsidRDefault="006C05EA" w:rsidP="00622A29">
      <w:pPr>
        <w:pStyle w:val="Teksttreci20"/>
        <w:numPr>
          <w:ilvl w:val="0"/>
          <w:numId w:val="5"/>
        </w:numPr>
        <w:shd w:val="clear" w:color="auto" w:fill="auto"/>
        <w:tabs>
          <w:tab w:val="left" w:pos="888"/>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proponowany termin wypłaty i rozliczenia zaliczki;</w:t>
      </w:r>
    </w:p>
    <w:p w:rsidR="005F4DF5" w:rsidRPr="00622A29" w:rsidRDefault="006C05EA" w:rsidP="00622A29">
      <w:pPr>
        <w:pStyle w:val="Teksttreci20"/>
        <w:numPr>
          <w:ilvl w:val="0"/>
          <w:numId w:val="5"/>
        </w:numPr>
        <w:shd w:val="clear" w:color="auto" w:fill="auto"/>
        <w:tabs>
          <w:tab w:val="left" w:pos="888"/>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formę zabezpieczenia zaliczki;</w:t>
      </w:r>
    </w:p>
    <w:p w:rsidR="005F4DF5" w:rsidRPr="00622A29" w:rsidRDefault="006C05EA" w:rsidP="00622A29">
      <w:pPr>
        <w:pStyle w:val="Teksttreci20"/>
        <w:numPr>
          <w:ilvl w:val="0"/>
          <w:numId w:val="5"/>
        </w:numPr>
        <w:shd w:val="clear" w:color="auto" w:fill="auto"/>
        <w:tabs>
          <w:tab w:val="left" w:pos="888"/>
        </w:tabs>
        <w:spacing w:line="360" w:lineRule="auto"/>
        <w:ind w:left="4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numer rachunku, na który zaliczka ma zostać wypłacona.</w:t>
      </w:r>
    </w:p>
    <w:p w:rsidR="005F4DF5" w:rsidRPr="00622A29" w:rsidRDefault="006C05EA" w:rsidP="00622A29">
      <w:pPr>
        <w:pStyle w:val="Teksttreci20"/>
        <w:numPr>
          <w:ilvl w:val="0"/>
          <w:numId w:val="4"/>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lastRenderedPageBreak/>
        <w:t>Zamawiający dopuszcza wniesienie zabezpieczenia w formie gwarancji bankowej lub ubezpieczeniowej, przy czym z treści gwarancji nie może wynikać konieczność przekazywania żądania zapłaty za pośrednictwem banku prowadzącego rachunek Zamawiającego. Niedopuszczalny jest również zapis żądający potwierdzenia przez notariusza lub bank, że podpisy na żądaniu do zapłaty zostały złożone przez osoby uprawnione do zaciągania zobowiązań majątkowych w imieniu Zamawiającego.</w:t>
      </w:r>
    </w:p>
    <w:p w:rsidR="005F4DF5" w:rsidRPr="00622A29" w:rsidRDefault="006C05EA" w:rsidP="00622A29">
      <w:pPr>
        <w:pStyle w:val="Teksttreci20"/>
        <w:numPr>
          <w:ilvl w:val="0"/>
          <w:numId w:val="4"/>
        </w:numPr>
        <w:shd w:val="clear" w:color="auto" w:fill="auto"/>
        <w:tabs>
          <w:tab w:val="left" w:pos="424"/>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Gwarancja bankowa lub ubezpieczeniowa musi być bezwarunkowa, nieodwołalna i płatna na pierwsze żądanie Zamawiającego. Jeżeli gwarancja bankowa lub ubezpieczeniowa przewiduje zgłaszanie przez Zamawiającego roszczeń z tytułu udzielonej gwarancji wyłącznie w formie pisemnej, termin ważności gwarancji musi być wydłużony o min. 7 dni tj. termin doręczenia pisma za pośrednictwem Poczty Polskiej, w przypadku nadania pisma przez Zamawiającego ostatniego dnia ważności gwarancji.</w:t>
      </w:r>
    </w:p>
    <w:p w:rsidR="005F4DF5" w:rsidRPr="00622A29" w:rsidRDefault="006C05EA" w:rsidP="00622A29">
      <w:pPr>
        <w:pStyle w:val="Teksttreci20"/>
        <w:numPr>
          <w:ilvl w:val="0"/>
          <w:numId w:val="4"/>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 wypadku niewykorzystania zabezpieczenia, Zamawiający zwraca dokument zabezpieczenia zaliczki w terminie 30 dni od dnia rozliczenia zaliczki i potwierdzenia przez Zamawiającego należytego wykonania zamówienia.</w:t>
      </w:r>
    </w:p>
    <w:p w:rsidR="005F4DF5" w:rsidRPr="00622A29" w:rsidRDefault="006C05EA" w:rsidP="00622A29">
      <w:pPr>
        <w:pStyle w:val="Teksttreci20"/>
        <w:numPr>
          <w:ilvl w:val="0"/>
          <w:numId w:val="4"/>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Zaliczka zostanie wypłacona na podstawie faktury zaliczkowej, w terminie 30 dni od daty jej doręczenia Zamawiającemu wraz z dokumentem zabezpieczenia zaliczki, o którym mowa w ust. 2.</w:t>
      </w:r>
    </w:p>
    <w:p w:rsidR="005F4DF5" w:rsidRPr="00622A29" w:rsidRDefault="006C05EA" w:rsidP="00622A29">
      <w:pPr>
        <w:pStyle w:val="Teksttreci20"/>
        <w:numPr>
          <w:ilvl w:val="0"/>
          <w:numId w:val="4"/>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Jako termin rozliczenia zaliczki będzie przyjmowany dzień złożenia przez Wykonawcę właściwie sporządzonej faktury wraz z protokołem odbioru końcowego. W nieprzewidzianych, wyjątkowych, uzasadnionych sytuacjach Zamawiający na wniosek Wykonawcy może dopuścić rozliczenie zaliczki w innym terminie. Przedłużenie terminu rozliczenia zaliczki na wniosek Wykonawcy, winno być poprzedzone z przedłużeniem terminu ważności gwarancji bankowej lub ubezpieczeniowej stanowiącej zabezpieczenie zaliczki;</w:t>
      </w:r>
    </w:p>
    <w:p w:rsidR="005F4DF5" w:rsidRPr="00622A29" w:rsidRDefault="006C05EA" w:rsidP="00622A29">
      <w:pPr>
        <w:pStyle w:val="Teksttreci20"/>
        <w:numPr>
          <w:ilvl w:val="0"/>
          <w:numId w:val="4"/>
        </w:numPr>
        <w:shd w:val="clear" w:color="auto" w:fill="auto"/>
        <w:tabs>
          <w:tab w:val="left" w:pos="3082"/>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 W przypadku, gdy Wykonawca nie rozliczy udzielonej</w:t>
      </w:r>
      <w:r w:rsidR="00C75AC2"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rPr>
        <w:t>zaliczki w terminie określonym w ust. 8, Zamawiający niezwłocznie wezwie Wykonawcę do jej rozliczenia lub zwrotu wypłaconej zaliczki w terminie 7 dni od daty doręczenia pisma. W przypadku braku rozliczenia zaliczki w</w:t>
      </w:r>
      <w:r w:rsidR="00C75AC2" w:rsidRPr="00622A29">
        <w:rPr>
          <w:rFonts w:ascii="Times New Roman" w:hAnsi="Times New Roman" w:cs="Times New Roman"/>
          <w:color w:val="auto"/>
          <w:sz w:val="24"/>
          <w:szCs w:val="24"/>
        </w:rPr>
        <w:t xml:space="preserve"> </w:t>
      </w:r>
      <w:r w:rsidRPr="00622A29">
        <w:rPr>
          <w:rFonts w:ascii="Times New Roman" w:hAnsi="Times New Roman" w:cs="Times New Roman"/>
          <w:color w:val="auto"/>
          <w:sz w:val="24"/>
          <w:szCs w:val="24"/>
        </w:rPr>
        <w:t>ww. terminie Zamawiający w pierwszej kolejności zaspokoi swoje roszczenie z zabezpieczenia zaliczki.</w:t>
      </w:r>
    </w:p>
    <w:p w:rsidR="005F4DF5" w:rsidRPr="00622A29" w:rsidRDefault="006C05EA" w:rsidP="00622A29">
      <w:pPr>
        <w:pStyle w:val="Teksttreci20"/>
        <w:numPr>
          <w:ilvl w:val="0"/>
          <w:numId w:val="4"/>
        </w:numPr>
        <w:shd w:val="clear" w:color="auto" w:fill="auto"/>
        <w:spacing w:after="483"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 W przypadku odstąpienia od umowy lub jej niewykonania z jakichkolwiek przyczyny, w tym z przyczyn, o których mowa w art. 456 ust. 1 ustawy Pzp, jak również w przypadku stwierdzenia wykorzystania zaliczki niezgodnie z jej przeznaczeniem Wykonawca na </w:t>
      </w:r>
      <w:r w:rsidRPr="00622A29">
        <w:rPr>
          <w:rFonts w:ascii="Times New Roman" w:hAnsi="Times New Roman" w:cs="Times New Roman"/>
          <w:color w:val="auto"/>
          <w:sz w:val="24"/>
          <w:szCs w:val="24"/>
        </w:rPr>
        <w:lastRenderedPageBreak/>
        <w:t>wezwanie Zamawiającego niezwłocznie zwróci w całości lub w niewykorzystanej części udzieloną zaliczkę.</w:t>
      </w:r>
    </w:p>
    <w:p w:rsidR="005F4DF5" w:rsidRPr="00622A29" w:rsidRDefault="006C05EA" w:rsidP="00622A29">
      <w:pPr>
        <w:pStyle w:val="Nagwek10"/>
        <w:keepNext/>
        <w:keepLines/>
        <w:shd w:val="clear" w:color="auto" w:fill="auto"/>
        <w:spacing w:before="0" w:after="246" w:line="360" w:lineRule="auto"/>
        <w:rPr>
          <w:rFonts w:ascii="Times New Roman" w:hAnsi="Times New Roman" w:cs="Times New Roman"/>
          <w:color w:val="auto"/>
          <w:sz w:val="24"/>
          <w:szCs w:val="24"/>
        </w:rPr>
      </w:pPr>
      <w:bookmarkStart w:id="4" w:name="bookmark4"/>
      <w:r w:rsidRPr="00622A29">
        <w:rPr>
          <w:rFonts w:ascii="Times New Roman" w:hAnsi="Times New Roman" w:cs="Times New Roman"/>
          <w:color w:val="auto"/>
          <w:sz w:val="24"/>
          <w:szCs w:val="24"/>
        </w:rPr>
        <w:t>§ 5</w:t>
      </w:r>
      <w:bookmarkEnd w:id="4"/>
    </w:p>
    <w:p w:rsidR="005F4DF5" w:rsidRPr="00622A29" w:rsidRDefault="006C05EA" w:rsidP="00622A29">
      <w:pPr>
        <w:pStyle w:val="Teksttreci20"/>
        <w:numPr>
          <w:ilvl w:val="0"/>
          <w:numId w:val="6"/>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udziela gwarancji na dostarczony sprzęt zgodnie ze złożoną ofertą, począwszy od dnia podpisania przez Strony bezusterkowego protokołu odbioru.</w:t>
      </w:r>
    </w:p>
    <w:p w:rsidR="005F4DF5" w:rsidRPr="00622A29" w:rsidRDefault="006C05EA" w:rsidP="00622A29">
      <w:pPr>
        <w:pStyle w:val="Teksttreci20"/>
        <w:numPr>
          <w:ilvl w:val="0"/>
          <w:numId w:val="6"/>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ponosi wobec Zamawiającego odpowiedzialność z tytułu rękojmi za wady przez okres równy 24 miesięcy od daty podpisania protokołu odbioru końcowego przedmiotu umowy.</w:t>
      </w:r>
    </w:p>
    <w:p w:rsidR="005F4DF5" w:rsidRPr="00622A29" w:rsidRDefault="006C05EA" w:rsidP="00622A29">
      <w:pPr>
        <w:pStyle w:val="Teksttreci20"/>
        <w:numPr>
          <w:ilvl w:val="0"/>
          <w:numId w:val="6"/>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 okresie gwarancji i rękojmi Wykonawca na swój koszt ma obowiązek usuwania wad ujawnionych w przedmiocie umowy.</w:t>
      </w:r>
    </w:p>
    <w:p w:rsidR="005F4DF5" w:rsidRPr="00622A29" w:rsidRDefault="006C05EA" w:rsidP="00622A29">
      <w:pPr>
        <w:pStyle w:val="Teksttreci20"/>
        <w:numPr>
          <w:ilvl w:val="0"/>
          <w:numId w:val="6"/>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Wykonawca nie może odmówić usunięcia wad stwierdzonych w czasie trwania gwarancji lub rękojmi bez względu na wysokość związanych z tym kosztów. Wady zostaną usunięte przez Wykonawcę i na jego koszt w terminie 7 dni od dnia ich pisemnego zgłoszenia przez Zamawiającego. Okres ten może zostać wydłużony za zgodą Zamawiającego, o ile czynniki niezależne od woli Wykonawcy uniemożliwiają mu usunięcie wad w 7 </w:t>
      </w:r>
      <w:proofErr w:type="spellStart"/>
      <w:r w:rsidRPr="00622A29">
        <w:rPr>
          <w:rFonts w:ascii="Times New Roman" w:hAnsi="Times New Roman" w:cs="Times New Roman"/>
          <w:color w:val="auto"/>
          <w:sz w:val="24"/>
          <w:szCs w:val="24"/>
        </w:rPr>
        <w:t>-mi</w:t>
      </w:r>
      <w:proofErr w:type="spellEnd"/>
      <w:r w:rsidRPr="00622A29">
        <w:rPr>
          <w:rFonts w:ascii="Times New Roman" w:hAnsi="Times New Roman" w:cs="Times New Roman"/>
          <w:color w:val="auto"/>
          <w:sz w:val="24"/>
          <w:szCs w:val="24"/>
        </w:rPr>
        <w:t>o dniowym terminie.</w:t>
      </w:r>
    </w:p>
    <w:p w:rsidR="005F4DF5" w:rsidRPr="00622A29" w:rsidRDefault="006C05EA" w:rsidP="00622A29">
      <w:pPr>
        <w:pStyle w:val="Teksttreci20"/>
        <w:numPr>
          <w:ilvl w:val="0"/>
          <w:numId w:val="6"/>
        </w:numPr>
        <w:shd w:val="clear" w:color="auto" w:fill="auto"/>
        <w:tabs>
          <w:tab w:val="left" w:pos="425"/>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 przypadku nieusunięcia wad przez Wykonawcę w wyznaczonym terminie, pomimo pisemnego wezwania, Zamawiający ma prawo zlecić ich wykonanie innemu podmiotowi, a pełne koszty wykonania tych napraw pokryte zostaną na koszt wykonawcy.</w:t>
      </w:r>
    </w:p>
    <w:p w:rsidR="0030012A"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w dniu odbioru końcowego przedmiotu umowy zobowiązany jest do złożenia oświadczenia gwarancyjnego które nie może być sprzeczne z postanowieniami ust. 1 -5.</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Postanowienia niniejszego paragrafu nie wyłączają postanowień dotyczących kar umownych.</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Koszty naprawy oraz transportu przedmiotu umowy do i z punktu serwisowego w całości obciążają Wykonawcę.</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Każdorazowa naprawa w okresie gwarancji powoduje wydłużenie czasu gwarancji o czas, w którym nie można było korzystać z przedmiotu umowy z powodu naprawy.</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Usunięcie wad i usterek zostanie każdorazowo potwierdzone protokołem odbioru.</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jest odpowiedzialny za wszelkie szkody , które spowodował w czasie prac nad usuwaniem awarii.</w:t>
      </w:r>
    </w:p>
    <w:p w:rsidR="005F4DF5" w:rsidRPr="00622A29" w:rsidRDefault="006C05EA" w:rsidP="00622A29">
      <w:pPr>
        <w:pStyle w:val="Teksttreci20"/>
        <w:numPr>
          <w:ilvl w:val="0"/>
          <w:numId w:val="6"/>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ponosi odpowiedzialność za działania i zaniechania osób, którym powierzył wykonanie obowiązków wynikających z umowy jak za działanie lub zaniechanie własne.</w:t>
      </w:r>
    </w:p>
    <w:p w:rsidR="005F4DF5" w:rsidRPr="00622A29" w:rsidRDefault="006C05EA" w:rsidP="00622A29">
      <w:pPr>
        <w:pStyle w:val="Teksttreci20"/>
        <w:numPr>
          <w:ilvl w:val="0"/>
          <w:numId w:val="6"/>
        </w:numPr>
        <w:shd w:val="clear" w:color="auto" w:fill="auto"/>
        <w:tabs>
          <w:tab w:val="left" w:pos="423"/>
        </w:tabs>
        <w:spacing w:after="363"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lastRenderedPageBreak/>
        <w:t>Uprawnienia z tytułu rękojmi mogą być egzekwowane niezależnie od uprawnień z tytułu gwarancji.</w:t>
      </w:r>
    </w:p>
    <w:p w:rsidR="005F4DF5" w:rsidRPr="00622A29" w:rsidRDefault="006C05EA" w:rsidP="00622A29">
      <w:pPr>
        <w:pStyle w:val="Nagwek10"/>
        <w:keepNext/>
        <w:keepLines/>
        <w:shd w:val="clear" w:color="auto" w:fill="auto"/>
        <w:spacing w:before="0" w:after="186" w:line="360" w:lineRule="auto"/>
        <w:ind w:left="20"/>
        <w:rPr>
          <w:rFonts w:ascii="Times New Roman" w:hAnsi="Times New Roman" w:cs="Times New Roman"/>
          <w:color w:val="auto"/>
          <w:sz w:val="24"/>
          <w:szCs w:val="24"/>
        </w:rPr>
      </w:pPr>
      <w:bookmarkStart w:id="5" w:name="bookmark5"/>
      <w:r w:rsidRPr="00622A29">
        <w:rPr>
          <w:rFonts w:ascii="Times New Roman" w:hAnsi="Times New Roman" w:cs="Times New Roman"/>
          <w:color w:val="auto"/>
          <w:sz w:val="24"/>
          <w:szCs w:val="24"/>
        </w:rPr>
        <w:t>§ 6</w:t>
      </w:r>
      <w:bookmarkEnd w:id="5"/>
    </w:p>
    <w:p w:rsidR="005F4DF5" w:rsidRPr="00622A29" w:rsidRDefault="006C05EA" w:rsidP="00622A29">
      <w:pPr>
        <w:pStyle w:val="Teksttreci20"/>
        <w:numPr>
          <w:ilvl w:val="0"/>
          <w:numId w:val="7"/>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zastrzega sobie prawo do naliczenia Wykonawcy kar umownych:</w:t>
      </w:r>
    </w:p>
    <w:p w:rsidR="005F4DF5" w:rsidRPr="00622A29" w:rsidRDefault="006C05EA" w:rsidP="00622A29">
      <w:pPr>
        <w:pStyle w:val="Teksttreci20"/>
        <w:numPr>
          <w:ilvl w:val="0"/>
          <w:numId w:val="8"/>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za zwłokę w dostarczeniu kompletnego przedmiotu umowy lub za zwłokę w usuwaniu wad lub usterek stwierdzonych podczas odbioru przedmiotu umowy w wysokości 0,2% wynagrodzenia Wykonawcy brutto za każdy rozpoczęty dzień zwłoki,</w:t>
      </w:r>
    </w:p>
    <w:p w:rsidR="005F4DF5" w:rsidRPr="00622A29" w:rsidRDefault="006C05EA" w:rsidP="00622A29">
      <w:pPr>
        <w:pStyle w:val="Teksttreci20"/>
        <w:numPr>
          <w:ilvl w:val="0"/>
          <w:numId w:val="8"/>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za zwłokę w naprawie przedmiotu umowy w okresie gwarancji lub rękojmi - w wysokości 0,2% wynagrodzenia Wykonawcy brutto za każdy rozpoczęty dzień zwłoki,</w:t>
      </w:r>
    </w:p>
    <w:p w:rsidR="005F4DF5" w:rsidRPr="00622A29" w:rsidRDefault="006C05EA" w:rsidP="00622A29">
      <w:pPr>
        <w:pStyle w:val="Teksttreci20"/>
        <w:numPr>
          <w:ilvl w:val="0"/>
          <w:numId w:val="8"/>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za niewykonanie lub nienależyte wykonanie przedmiotu umowy lub obowiązków wchodzących w zakres przedmiotu umowy w wysokości 10 % wynagrodzenia brutto za każdy stwierdzony przypadek,</w:t>
      </w:r>
    </w:p>
    <w:p w:rsidR="005F4DF5" w:rsidRPr="00622A29" w:rsidRDefault="006C05EA" w:rsidP="00622A29">
      <w:pPr>
        <w:pStyle w:val="Teksttreci20"/>
        <w:numPr>
          <w:ilvl w:val="0"/>
          <w:numId w:val="8"/>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za odstąpienie lub rozwiązanie umowy przez którąkolwiek ze Stron z przyczyn dotyczących Wykonawcy w wysokości 30% wynagrodzenia Wykonawcy brutto.</w:t>
      </w:r>
    </w:p>
    <w:p w:rsidR="005F4DF5" w:rsidRPr="00622A29" w:rsidRDefault="006C05EA" w:rsidP="00622A29">
      <w:pPr>
        <w:pStyle w:val="Teksttreci20"/>
        <w:numPr>
          <w:ilvl w:val="0"/>
          <w:numId w:val="7"/>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Zamawiający zastrzega sobie prawo dochodzenia odszkodowania na zasadach ogólnych, w sytuacjach, gdy wysokość poniesionej szkody przekracza wysokość kar umownych lub w przypadku, kiedy szkoda powstała z przyczyn, dla których kary umowne nie zostały zastrzeżone.</w:t>
      </w:r>
    </w:p>
    <w:p w:rsidR="005F4DF5" w:rsidRPr="00622A29" w:rsidRDefault="006C05EA" w:rsidP="00622A29">
      <w:pPr>
        <w:pStyle w:val="Teksttreci20"/>
        <w:numPr>
          <w:ilvl w:val="0"/>
          <w:numId w:val="7"/>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Kary umowne naliczone przez Zamawiającego mogą być dochodzone kumulatywnie.</w:t>
      </w:r>
    </w:p>
    <w:p w:rsidR="00622A29" w:rsidRPr="00622A29" w:rsidRDefault="006C05EA" w:rsidP="00622A29">
      <w:pPr>
        <w:pStyle w:val="Teksttreci20"/>
        <w:numPr>
          <w:ilvl w:val="0"/>
          <w:numId w:val="7"/>
        </w:numPr>
        <w:shd w:val="clear" w:color="auto" w:fill="auto"/>
        <w:tabs>
          <w:tab w:val="left" w:pos="423"/>
        </w:tabs>
        <w:spacing w:after="363"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Łączną maksymalna wysokość kar umownych, których może dochodzić każda ze Stron wynosi 50% łącznego wynagrodzenia Wykonawcy brutto.</w:t>
      </w:r>
    </w:p>
    <w:p w:rsidR="005F4DF5" w:rsidRPr="00622A29" w:rsidRDefault="006C05EA" w:rsidP="00622A29">
      <w:pPr>
        <w:pStyle w:val="Nagwek10"/>
        <w:keepNext/>
        <w:keepLines/>
        <w:shd w:val="clear" w:color="auto" w:fill="auto"/>
        <w:spacing w:before="0" w:after="186" w:line="360" w:lineRule="auto"/>
        <w:ind w:left="20"/>
        <w:rPr>
          <w:rFonts w:ascii="Times New Roman" w:hAnsi="Times New Roman" w:cs="Times New Roman"/>
          <w:color w:val="auto"/>
          <w:sz w:val="24"/>
          <w:szCs w:val="24"/>
        </w:rPr>
      </w:pPr>
      <w:bookmarkStart w:id="6" w:name="bookmark6"/>
      <w:r w:rsidRPr="00622A29">
        <w:rPr>
          <w:rFonts w:ascii="Times New Roman" w:hAnsi="Times New Roman" w:cs="Times New Roman"/>
          <w:color w:val="auto"/>
          <w:sz w:val="24"/>
          <w:szCs w:val="24"/>
        </w:rPr>
        <w:t>§ 7</w:t>
      </w:r>
      <w:bookmarkEnd w:id="6"/>
    </w:p>
    <w:p w:rsidR="005F4DF5" w:rsidRPr="00622A29" w:rsidRDefault="006C05EA" w:rsidP="00622A29">
      <w:pPr>
        <w:pStyle w:val="Teksttreci20"/>
        <w:numPr>
          <w:ilvl w:val="0"/>
          <w:numId w:val="9"/>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Zamawiającemu przysługuje prawo do odstąpienia od umowy w trybie natychmiastowym jeżeli:</w:t>
      </w:r>
    </w:p>
    <w:p w:rsidR="005F4DF5" w:rsidRPr="00622A29" w:rsidRDefault="006C05EA" w:rsidP="00622A29">
      <w:pPr>
        <w:pStyle w:val="Teksttreci20"/>
        <w:numPr>
          <w:ilvl w:val="0"/>
          <w:numId w:val="10"/>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Wystąpi istotna zmiana okoliczności powodująca,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o tych okolicznościach.</w:t>
      </w:r>
    </w:p>
    <w:p w:rsidR="005F4DF5" w:rsidRPr="00622A29" w:rsidRDefault="006C05EA" w:rsidP="00622A29">
      <w:pPr>
        <w:pStyle w:val="Teksttreci20"/>
        <w:numPr>
          <w:ilvl w:val="0"/>
          <w:numId w:val="10"/>
        </w:numPr>
        <w:shd w:val="clear" w:color="auto" w:fill="auto"/>
        <w:tabs>
          <w:tab w:val="left" w:pos="878"/>
        </w:tabs>
        <w:spacing w:line="360" w:lineRule="auto"/>
        <w:ind w:left="8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lastRenderedPageBreak/>
        <w:t>Wydane zostanie postanowienie upadłościowe lub układowe lub likwidacyjne w stosunku do Wykonawcy,</w:t>
      </w:r>
    </w:p>
    <w:p w:rsidR="005F4DF5" w:rsidRPr="00622A29" w:rsidRDefault="006C05EA" w:rsidP="00622A29">
      <w:pPr>
        <w:pStyle w:val="Teksttreci20"/>
        <w:numPr>
          <w:ilvl w:val="0"/>
          <w:numId w:val="9"/>
        </w:numPr>
        <w:shd w:val="clear" w:color="auto" w:fill="auto"/>
        <w:tabs>
          <w:tab w:val="left" w:pos="423"/>
        </w:tabs>
        <w:spacing w:line="360" w:lineRule="auto"/>
        <w:ind w:left="460" w:hanging="460"/>
        <w:rPr>
          <w:rFonts w:ascii="Times New Roman" w:hAnsi="Times New Roman" w:cs="Times New Roman"/>
          <w:color w:val="auto"/>
          <w:sz w:val="24"/>
          <w:szCs w:val="24"/>
        </w:rPr>
      </w:pPr>
      <w:r w:rsidRPr="00622A29">
        <w:rPr>
          <w:rFonts w:ascii="Times New Roman" w:hAnsi="Times New Roman" w:cs="Times New Roman"/>
          <w:color w:val="auto"/>
          <w:sz w:val="24"/>
          <w:szCs w:val="24"/>
        </w:rPr>
        <w:t>Odstąpienie od umowy następuje poprzez pisemne, pod rygorem nieważności, skutecznie doręczone oświadczenie Zamawiającego zawierające uzasadnienie rozwiązania.</w:t>
      </w:r>
    </w:p>
    <w:p w:rsidR="0078613F" w:rsidRPr="00622A29" w:rsidRDefault="0078613F" w:rsidP="00622A29">
      <w:pPr>
        <w:pStyle w:val="Teksttreci20"/>
        <w:shd w:val="clear" w:color="auto" w:fill="auto"/>
        <w:tabs>
          <w:tab w:val="left" w:pos="423"/>
        </w:tabs>
        <w:spacing w:line="360" w:lineRule="auto"/>
        <w:ind w:firstLine="0"/>
        <w:rPr>
          <w:rFonts w:ascii="Times New Roman" w:hAnsi="Times New Roman" w:cs="Times New Roman"/>
          <w:color w:val="auto"/>
          <w:sz w:val="24"/>
          <w:szCs w:val="24"/>
        </w:rPr>
      </w:pPr>
    </w:p>
    <w:p w:rsidR="0078613F" w:rsidRPr="00622A29" w:rsidRDefault="0078613F" w:rsidP="00622A29">
      <w:pPr>
        <w:pStyle w:val="Nagwek10"/>
        <w:keepNext/>
        <w:keepLines/>
        <w:shd w:val="clear" w:color="auto" w:fill="auto"/>
        <w:spacing w:before="0" w:after="186" w:line="360" w:lineRule="auto"/>
        <w:ind w:left="20"/>
        <w:rPr>
          <w:rFonts w:ascii="Times New Roman" w:hAnsi="Times New Roman" w:cs="Times New Roman"/>
          <w:color w:val="auto"/>
          <w:sz w:val="24"/>
          <w:szCs w:val="24"/>
        </w:rPr>
      </w:pPr>
      <w:r w:rsidRPr="00622A29">
        <w:rPr>
          <w:rFonts w:ascii="Times New Roman" w:hAnsi="Times New Roman" w:cs="Times New Roman"/>
          <w:color w:val="auto"/>
          <w:sz w:val="24"/>
          <w:szCs w:val="24"/>
        </w:rPr>
        <w:t>§ 8</w:t>
      </w:r>
    </w:p>
    <w:p w:rsidR="0078613F" w:rsidRPr="00622A29" w:rsidRDefault="0078613F" w:rsidP="00622A29">
      <w:pPr>
        <w:pStyle w:val="Teksttreci20"/>
        <w:numPr>
          <w:ilvl w:val="0"/>
          <w:numId w:val="11"/>
        </w:numPr>
        <w:shd w:val="clear" w:color="auto" w:fill="auto"/>
        <w:tabs>
          <w:tab w:val="left" w:pos="418"/>
        </w:tabs>
        <w:spacing w:line="360" w:lineRule="auto"/>
        <w:ind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Dopuszcza się dokonanie zmian w treści niniejszej umowy, w przypadkach określonych w</w:t>
      </w:r>
    </w:p>
    <w:p w:rsidR="0078613F" w:rsidRPr="00622A29" w:rsidRDefault="0078613F" w:rsidP="00622A29">
      <w:pPr>
        <w:pStyle w:val="Teksttreci20"/>
        <w:shd w:val="clear" w:color="auto" w:fill="auto"/>
        <w:spacing w:line="360" w:lineRule="auto"/>
        <w:ind w:left="142"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art. 454 ust. 1 pkt. 1 ustawy Prawo zamówień publicznych, a w zakresie określonym w art. 454 ust. 1 pkt 1-4 ww. ustawy, dopuszcza się możliwość dokonania następujących zmian:</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przesunięcia terminów wykonania przedmiotu umowy, jeżeli z przyczyn od Wykonawcy niezależnych, których nie można było przewidzieć w chwili zawarcia Umowy w sprawie zamówienia, nie jest możliwe dotrzymanie pierwotnego terminu; w takim przypadku termin może zostać przesunięty o czas trwania przyczyn od Wykonawcy niezależnych, których nie można było przewidzieć w chwili zawarcia umowy w sprawie zamówienia oraz o czas trwania ich następstw;</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przesunięcia terminów wykonania przedmiotu Umowy z przyczyn leżących po stronie Zamawiającego; w takim przypadku termin może zostać przesunięty</w:t>
      </w:r>
    </w:p>
    <w:p w:rsidR="0078613F" w:rsidRPr="00622A29" w:rsidRDefault="0078613F" w:rsidP="00622A29">
      <w:pPr>
        <w:pStyle w:val="Teksttreci20"/>
        <w:numPr>
          <w:ilvl w:val="0"/>
          <w:numId w:val="13"/>
        </w:numPr>
        <w:shd w:val="clear" w:color="auto" w:fill="auto"/>
        <w:tabs>
          <w:tab w:val="left" w:pos="1115"/>
        </w:tabs>
        <w:spacing w:line="360" w:lineRule="auto"/>
        <w:ind w:left="8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czas trwania przyczyn leżących po stronie Zamawiającego oraz o czas trwania ich następstw;</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gdy wystąpi sytuacja, gdy rezultat będący przedmiotem danego świadczenia wchodzącego w zakres przedmiotu zamówienia będzie mógł być wykonany szybciej, bardziej efektywnie, mniejszym nakładem sił i środków bądź przy zastosowaniu rozwiązań korzystniejszych dla Zamawiającego z punktu widzenia kosztów wykonania przedmiotu zamówienia, kosztów eksploatacji, niezawodności w okresie eksploatacji lub możliwości rozwoju; w takim przypadku Zamawiający i Wykonawca mogą określić zmieniony sposób osiągnięcia rezultatu będącego przedmiotem danego </w:t>
      </w:r>
      <w:r w:rsidRPr="00622A29">
        <w:rPr>
          <w:rFonts w:ascii="Times New Roman" w:hAnsi="Times New Roman" w:cs="Times New Roman"/>
          <w:color w:val="auto"/>
          <w:sz w:val="24"/>
          <w:szCs w:val="24"/>
        </w:rPr>
        <w:lastRenderedPageBreak/>
        <w:t>świadczenia;</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gdy wystąpi sytuacja wycofania z rynku, zaprzestania produkcji zaoferowanego przez Wykonawcę sprzętu lub problemów z zakupem przez Wykonawcę sprzętu. W takiej sytuacji Zamawiający może wyrazić zgodę na zamianę sprzętu będącego przedmiotem umowy na inny, o lepszych bądź takich samych cechach, parametrach</w:t>
      </w:r>
    </w:p>
    <w:p w:rsidR="0078613F" w:rsidRPr="00622A29" w:rsidRDefault="0078613F" w:rsidP="00622A29">
      <w:pPr>
        <w:pStyle w:val="Teksttreci20"/>
        <w:numPr>
          <w:ilvl w:val="0"/>
          <w:numId w:val="13"/>
        </w:numPr>
        <w:shd w:val="clear" w:color="auto" w:fill="auto"/>
        <w:tabs>
          <w:tab w:val="left" w:pos="1130"/>
        </w:tabs>
        <w:spacing w:line="360" w:lineRule="auto"/>
        <w:ind w:left="8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funkcjonalności. Zmiana sprzętu nie może spowodować zmiany ceny, terminu wykonania, okresu gwarancji oraz innych warunków realizacji zamówienia;</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zaistnienia, po zawarciu umowy w sprawie zamówienia, przypadku siły wyższej, przez którą, na potrzeby niniejszego warunku, rozumieć należy jako zdarzenie zewnętrzne wobec łączącego Zamawiającego i Wykonawcę stosunku prawnego:</w:t>
      </w:r>
    </w:p>
    <w:p w:rsidR="0078613F" w:rsidRPr="00622A29" w:rsidRDefault="0078613F" w:rsidP="00622A29">
      <w:pPr>
        <w:pStyle w:val="Teksttreci20"/>
        <w:numPr>
          <w:ilvl w:val="0"/>
          <w:numId w:val="14"/>
        </w:numPr>
        <w:shd w:val="clear" w:color="auto" w:fill="auto"/>
        <w:tabs>
          <w:tab w:val="left" w:pos="1290"/>
        </w:tabs>
        <w:spacing w:line="360" w:lineRule="auto"/>
        <w:ind w:left="8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o charakterze od nich niezależnym,</w:t>
      </w:r>
    </w:p>
    <w:p w:rsidR="0078613F" w:rsidRPr="00622A29" w:rsidRDefault="0078613F" w:rsidP="00622A29">
      <w:pPr>
        <w:pStyle w:val="Teksttreci20"/>
        <w:numPr>
          <w:ilvl w:val="0"/>
          <w:numId w:val="14"/>
        </w:numPr>
        <w:shd w:val="clear" w:color="auto" w:fill="auto"/>
        <w:tabs>
          <w:tab w:val="left" w:pos="1290"/>
        </w:tabs>
        <w:spacing w:line="360" w:lineRule="auto"/>
        <w:ind w:left="8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którego nie mogli przewidzieć przed zawarciem umowy w sprawie zamówienia,</w:t>
      </w:r>
    </w:p>
    <w:p w:rsidR="0078613F" w:rsidRPr="00622A29" w:rsidRDefault="0078613F" w:rsidP="00622A29">
      <w:pPr>
        <w:pStyle w:val="Teksttreci20"/>
        <w:numPr>
          <w:ilvl w:val="0"/>
          <w:numId w:val="14"/>
        </w:numPr>
        <w:shd w:val="clear" w:color="auto" w:fill="auto"/>
        <w:tabs>
          <w:tab w:val="left" w:pos="1290"/>
        </w:tabs>
        <w:spacing w:line="360" w:lineRule="auto"/>
        <w:ind w:left="128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którego nie można uniknąć, ani któremu nie mogli zapobiec przy zachowaniu należytej staranności, </w:t>
      </w:r>
      <w:r w:rsidRPr="00622A29">
        <w:rPr>
          <w:rStyle w:val="Teksttreci2Odstpy1pt"/>
          <w:rFonts w:ascii="Times New Roman" w:hAnsi="Times New Roman" w:cs="Times New Roman"/>
          <w:color w:val="auto"/>
          <w:sz w:val="24"/>
          <w:szCs w:val="24"/>
        </w:rPr>
        <w:t>której nie</w:t>
      </w:r>
      <w:r w:rsidRPr="00622A29">
        <w:rPr>
          <w:rFonts w:ascii="Times New Roman" w:hAnsi="Times New Roman" w:cs="Times New Roman"/>
          <w:color w:val="auto"/>
          <w:sz w:val="24"/>
          <w:szCs w:val="24"/>
        </w:rPr>
        <w:t xml:space="preserve"> można przypisać Zamawiającemu lub Wykonawcy.</w:t>
      </w:r>
    </w:p>
    <w:p w:rsidR="0078613F" w:rsidRPr="00622A29" w:rsidRDefault="0078613F" w:rsidP="00622A29">
      <w:pPr>
        <w:pStyle w:val="Teksttreci20"/>
        <w:numPr>
          <w:ilvl w:val="0"/>
          <w:numId w:val="12"/>
        </w:numPr>
        <w:shd w:val="clear" w:color="auto" w:fill="auto"/>
        <w:tabs>
          <w:tab w:val="left" w:pos="873"/>
        </w:tabs>
        <w:spacing w:line="360" w:lineRule="auto"/>
        <w:ind w:left="860" w:hanging="420"/>
        <w:rPr>
          <w:rFonts w:ascii="Times New Roman" w:hAnsi="Times New Roman" w:cs="Times New Roman"/>
          <w:color w:val="auto"/>
          <w:sz w:val="24"/>
          <w:szCs w:val="24"/>
        </w:rPr>
      </w:pPr>
      <w:r w:rsidRPr="00622A29">
        <w:rPr>
          <w:rFonts w:ascii="Times New Roman" w:hAnsi="Times New Roman" w:cs="Times New Roman"/>
          <w:color w:val="auto"/>
          <w:sz w:val="24"/>
          <w:szCs w:val="24"/>
        </w:rPr>
        <w:t>powstania nadzwyczajnych okoliczności (nie będących "siłą wyższą"), grożących</w:t>
      </w:r>
    </w:p>
    <w:p w:rsidR="0078613F" w:rsidRPr="00622A29" w:rsidRDefault="0078613F" w:rsidP="00622A29">
      <w:pPr>
        <w:pStyle w:val="Teksttreci20"/>
        <w:shd w:val="clear" w:color="auto" w:fill="auto"/>
        <w:tabs>
          <w:tab w:val="left" w:pos="2204"/>
          <w:tab w:val="left" w:pos="4042"/>
        </w:tabs>
        <w:spacing w:line="360" w:lineRule="auto"/>
        <w:ind w:left="860"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rażącą stratą w związku z wykonaniem przedmiotu zamówienia, niezależnych od Zamawiającego i Wykonawcy, których nie przewidzieli oni przy zawarciu umowy w sprawie</w:t>
      </w:r>
      <w:r w:rsidRPr="00622A29">
        <w:rPr>
          <w:rFonts w:ascii="Times New Roman" w:hAnsi="Times New Roman" w:cs="Times New Roman"/>
          <w:color w:val="auto"/>
          <w:sz w:val="24"/>
          <w:szCs w:val="24"/>
        </w:rPr>
        <w:tab/>
        <w:t>zamówienia; w takim przypadku Zamawiający  i Wykonawca mogą określić zmieniony sposób osiągnięcia rezultatu będącego przedmiotem danego świadczenia wchodzącego w zakres przedmiotu zamówienia celem uniknięcia rażącej straty przy wykonaniu przedmiotu zamówienia;</w:t>
      </w:r>
    </w:p>
    <w:p w:rsidR="0078613F" w:rsidRPr="00622A29" w:rsidRDefault="0078613F" w:rsidP="00622A29">
      <w:pPr>
        <w:pStyle w:val="Teksttreci20"/>
        <w:numPr>
          <w:ilvl w:val="0"/>
          <w:numId w:val="12"/>
        </w:numPr>
        <w:shd w:val="clear" w:color="auto" w:fill="auto"/>
        <w:tabs>
          <w:tab w:val="left" w:pos="812"/>
        </w:tabs>
        <w:spacing w:line="360" w:lineRule="auto"/>
        <w:ind w:left="880" w:hanging="440"/>
        <w:rPr>
          <w:rFonts w:ascii="Times New Roman" w:hAnsi="Times New Roman" w:cs="Times New Roman"/>
          <w:color w:val="auto"/>
          <w:sz w:val="24"/>
          <w:szCs w:val="24"/>
        </w:rPr>
      </w:pPr>
      <w:r w:rsidRPr="00622A29">
        <w:rPr>
          <w:rFonts w:ascii="Times New Roman" w:hAnsi="Times New Roman" w:cs="Times New Roman"/>
          <w:color w:val="auto"/>
          <w:sz w:val="24"/>
          <w:szCs w:val="24"/>
        </w:rPr>
        <w:t>wprowadzenia lub zmiany regulacji prawnych lub regulacji dotyczących zasad dofinansowania projektu wprowadzonych w życie po dniu zawarcia umowy w sprawie zamówienia; w takim przypadku Zamawiający i Wykonawca mogą określić zmieniony sposób osiągnięcia rezultatu będącego przedmiotem danego świadczenia wchodzącego w zakres przedmiotu zamówienia celem dostosowania go do zmienionego stanu prawnego;</w:t>
      </w:r>
    </w:p>
    <w:p w:rsidR="0078613F" w:rsidRPr="00622A29" w:rsidRDefault="0078613F" w:rsidP="00622A29">
      <w:pPr>
        <w:pStyle w:val="Teksttreci20"/>
        <w:numPr>
          <w:ilvl w:val="0"/>
          <w:numId w:val="11"/>
        </w:numPr>
        <w:shd w:val="clear" w:color="auto" w:fill="auto"/>
        <w:tabs>
          <w:tab w:val="left" w:pos="435"/>
        </w:tabs>
        <w:spacing w:line="360" w:lineRule="auto"/>
        <w:ind w:left="440" w:hanging="440"/>
        <w:rPr>
          <w:rFonts w:ascii="Times New Roman" w:hAnsi="Times New Roman" w:cs="Times New Roman"/>
          <w:color w:val="auto"/>
          <w:sz w:val="24"/>
          <w:szCs w:val="24"/>
        </w:rPr>
      </w:pPr>
      <w:r w:rsidRPr="00622A29">
        <w:rPr>
          <w:rFonts w:ascii="Times New Roman" w:hAnsi="Times New Roman" w:cs="Times New Roman"/>
          <w:color w:val="auto"/>
          <w:sz w:val="24"/>
          <w:szCs w:val="24"/>
        </w:rPr>
        <w:t>Nie stanowi zmiany umowy: zmiana danych teleadresowych, zmiana osób uprawnionych do realizacji umowy i wskazanych do kontaktów między Stronami.</w:t>
      </w:r>
    </w:p>
    <w:p w:rsidR="0078613F" w:rsidRPr="00622A29" w:rsidRDefault="0078613F" w:rsidP="00622A29">
      <w:pPr>
        <w:pStyle w:val="Teksttreci20"/>
        <w:numPr>
          <w:ilvl w:val="0"/>
          <w:numId w:val="11"/>
        </w:numPr>
        <w:shd w:val="clear" w:color="auto" w:fill="auto"/>
        <w:tabs>
          <w:tab w:val="left" w:pos="435"/>
        </w:tabs>
        <w:spacing w:line="360" w:lineRule="auto"/>
        <w:ind w:left="440" w:hanging="44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W przypadku zaistnienia którejkolwiek z przyczyn wymienionych w ust. 1, każdej ze Stron niniejszej umowy przysługuje prawo do wystąpienia do drugiej Strony o zmianę niniejszej umowy. Wystąpienie o dokonanie zmiany powinno zawierać szczegółowy opis </w:t>
      </w:r>
      <w:r w:rsidRPr="00622A29">
        <w:rPr>
          <w:rFonts w:ascii="Times New Roman" w:hAnsi="Times New Roman" w:cs="Times New Roman"/>
          <w:color w:val="auto"/>
          <w:sz w:val="24"/>
          <w:szCs w:val="24"/>
        </w:rPr>
        <w:lastRenderedPageBreak/>
        <w:t>przyczyn uzasadniających zmianę umowy.</w:t>
      </w:r>
    </w:p>
    <w:p w:rsidR="0078613F" w:rsidRPr="00622A29" w:rsidRDefault="0078613F" w:rsidP="00622A29">
      <w:pPr>
        <w:pStyle w:val="Teksttreci20"/>
        <w:numPr>
          <w:ilvl w:val="0"/>
          <w:numId w:val="11"/>
        </w:numPr>
        <w:shd w:val="clear" w:color="auto" w:fill="auto"/>
        <w:tabs>
          <w:tab w:val="left" w:pos="423"/>
        </w:tabs>
        <w:spacing w:after="363" w:line="360" w:lineRule="auto"/>
        <w:ind w:left="440" w:hanging="440"/>
        <w:rPr>
          <w:rFonts w:ascii="Times New Roman" w:hAnsi="Times New Roman" w:cs="Times New Roman"/>
          <w:color w:val="auto"/>
          <w:sz w:val="24"/>
          <w:szCs w:val="24"/>
        </w:rPr>
      </w:pPr>
      <w:r w:rsidRPr="00622A29">
        <w:rPr>
          <w:rFonts w:ascii="Times New Roman" w:hAnsi="Times New Roman" w:cs="Times New Roman"/>
          <w:color w:val="auto"/>
          <w:sz w:val="24"/>
          <w:szCs w:val="24"/>
        </w:rPr>
        <w:t>Wystąpienie, o którym mowa w ust. 3 stanowi podstawę do podjęcia negocjacji w sprawie zmiany umowy.</w:t>
      </w:r>
    </w:p>
    <w:p w:rsidR="0078613F" w:rsidRPr="00622A29" w:rsidRDefault="0078613F" w:rsidP="00622A29">
      <w:pPr>
        <w:pStyle w:val="Teksttreci20"/>
        <w:shd w:val="clear" w:color="auto" w:fill="auto"/>
        <w:spacing w:after="183" w:line="360" w:lineRule="auto"/>
        <w:ind w:firstLine="0"/>
        <w:jc w:val="center"/>
        <w:rPr>
          <w:rFonts w:ascii="Times New Roman" w:hAnsi="Times New Roman" w:cs="Times New Roman"/>
          <w:color w:val="auto"/>
          <w:sz w:val="24"/>
          <w:szCs w:val="24"/>
        </w:rPr>
      </w:pPr>
      <w:r w:rsidRPr="00622A29">
        <w:rPr>
          <w:rFonts w:ascii="Times New Roman" w:hAnsi="Times New Roman" w:cs="Times New Roman"/>
          <w:color w:val="auto"/>
          <w:sz w:val="24"/>
          <w:szCs w:val="24"/>
        </w:rPr>
        <w:t>§ 9</w:t>
      </w:r>
    </w:p>
    <w:p w:rsidR="0078613F" w:rsidRPr="00622A29" w:rsidRDefault="0078613F" w:rsidP="00622A29">
      <w:pPr>
        <w:pStyle w:val="Teksttreci20"/>
        <w:shd w:val="clear" w:color="auto" w:fill="auto"/>
        <w:spacing w:line="360" w:lineRule="auto"/>
        <w:ind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Wszelkie zmiany lub uzupełnienia umowy wymagają dla swej ważności zachowania formy pisemnej.</w:t>
      </w:r>
    </w:p>
    <w:p w:rsidR="0078613F" w:rsidRPr="00622A29" w:rsidRDefault="0078613F" w:rsidP="00622A29">
      <w:pPr>
        <w:pStyle w:val="Teksttreci20"/>
        <w:shd w:val="clear" w:color="auto" w:fill="auto"/>
        <w:spacing w:after="240" w:line="360" w:lineRule="auto"/>
        <w:ind w:firstLine="0"/>
        <w:jc w:val="center"/>
        <w:rPr>
          <w:rFonts w:ascii="Times New Roman" w:hAnsi="Times New Roman" w:cs="Times New Roman"/>
          <w:color w:val="auto"/>
          <w:sz w:val="24"/>
          <w:szCs w:val="24"/>
        </w:rPr>
      </w:pPr>
      <w:r w:rsidRPr="00622A29">
        <w:rPr>
          <w:rFonts w:ascii="Times New Roman" w:hAnsi="Times New Roman" w:cs="Times New Roman"/>
          <w:color w:val="auto"/>
          <w:sz w:val="24"/>
          <w:szCs w:val="24"/>
        </w:rPr>
        <w:t>§ 10</w:t>
      </w:r>
    </w:p>
    <w:p w:rsidR="0078613F" w:rsidRPr="00622A29" w:rsidRDefault="0078613F" w:rsidP="00622A29">
      <w:pPr>
        <w:pStyle w:val="Teksttreci20"/>
        <w:shd w:val="clear" w:color="auto" w:fill="auto"/>
        <w:spacing w:after="607" w:line="360" w:lineRule="auto"/>
        <w:ind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W sprawach nieuregulowanych postanowieniami umowy będą miały zastosowanie przepisy prawa powszechnie obowiązującego, w tym w szczególności Prawa zamówień publicznych i Kodeksu cywilnego.</w:t>
      </w:r>
    </w:p>
    <w:p w:rsidR="0078613F" w:rsidRPr="00622A29" w:rsidRDefault="0078613F" w:rsidP="00622A29">
      <w:pPr>
        <w:pStyle w:val="Teksttreci20"/>
        <w:shd w:val="clear" w:color="auto" w:fill="auto"/>
        <w:spacing w:after="186" w:line="360" w:lineRule="auto"/>
        <w:ind w:firstLine="0"/>
        <w:jc w:val="center"/>
        <w:rPr>
          <w:rFonts w:ascii="Times New Roman" w:hAnsi="Times New Roman" w:cs="Times New Roman"/>
          <w:color w:val="auto"/>
          <w:sz w:val="24"/>
          <w:szCs w:val="24"/>
        </w:rPr>
      </w:pPr>
      <w:r w:rsidRPr="00622A29">
        <w:rPr>
          <w:rFonts w:ascii="Times New Roman" w:hAnsi="Times New Roman" w:cs="Times New Roman"/>
          <w:color w:val="auto"/>
          <w:sz w:val="24"/>
          <w:szCs w:val="24"/>
        </w:rPr>
        <w:t>§ 11</w:t>
      </w:r>
    </w:p>
    <w:p w:rsidR="00622A29" w:rsidRDefault="0078613F" w:rsidP="00622A29">
      <w:pPr>
        <w:pStyle w:val="Teksttreci20"/>
        <w:numPr>
          <w:ilvl w:val="0"/>
          <w:numId w:val="15"/>
        </w:numPr>
        <w:shd w:val="clear" w:color="auto" w:fill="auto"/>
        <w:tabs>
          <w:tab w:val="left" w:pos="284"/>
        </w:tabs>
        <w:spacing w:line="360" w:lineRule="auto"/>
        <w:ind w:left="142"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Załączniki do umowy stanowią integralną część umowy.</w:t>
      </w:r>
    </w:p>
    <w:p w:rsidR="0078613F" w:rsidRPr="00622A29" w:rsidRDefault="0078613F" w:rsidP="00622A29">
      <w:pPr>
        <w:pStyle w:val="Teksttreci20"/>
        <w:numPr>
          <w:ilvl w:val="0"/>
          <w:numId w:val="15"/>
        </w:numPr>
        <w:shd w:val="clear" w:color="auto" w:fill="auto"/>
        <w:tabs>
          <w:tab w:val="left" w:pos="142"/>
        </w:tabs>
        <w:spacing w:line="360" w:lineRule="auto"/>
        <w:ind w:left="142"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Wykonawca zobowiązuje się informować Zamawiającego niezwłocznie o wszelkich zmianach adresu siedziby wskazanego na wstępie niniejszej umowy w okresie jej obowiązywania jak również w ciągu 3 lat od dnia jej ustania, pod rygorem uznania za skuteczne wszelkich doręczeń na adres wskazany powyżej. Wszelkie zaniedbania w tym zakresie obciążają wyłącznie Wykonawcę, który nie wykonał obowiązku zawiadomienia określonego w niniejszym ustępie.</w:t>
      </w:r>
    </w:p>
    <w:p w:rsidR="0078613F" w:rsidRPr="00622A29" w:rsidRDefault="0078613F" w:rsidP="00622A29">
      <w:pPr>
        <w:pStyle w:val="Teksttreci20"/>
        <w:numPr>
          <w:ilvl w:val="0"/>
          <w:numId w:val="15"/>
        </w:numPr>
        <w:shd w:val="clear" w:color="auto" w:fill="auto"/>
        <w:tabs>
          <w:tab w:val="left" w:pos="284"/>
        </w:tabs>
        <w:spacing w:line="360" w:lineRule="auto"/>
        <w:ind w:left="142"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 xml:space="preserve">Rozstrzyganie sporów wynikłych przy wykonywaniu niniejszej umowy będzie należało do </w:t>
      </w:r>
      <w:r w:rsidR="00622A29" w:rsidRPr="00622A29">
        <w:rPr>
          <w:rFonts w:ascii="Times New Roman" w:hAnsi="Times New Roman" w:cs="Times New Roman"/>
          <w:color w:val="auto"/>
          <w:sz w:val="24"/>
          <w:szCs w:val="24"/>
        </w:rPr>
        <w:t>Sądu</w:t>
      </w:r>
      <w:r w:rsidRPr="00622A29">
        <w:rPr>
          <w:rFonts w:ascii="Times New Roman" w:hAnsi="Times New Roman" w:cs="Times New Roman"/>
          <w:color w:val="auto"/>
          <w:sz w:val="24"/>
          <w:szCs w:val="24"/>
        </w:rPr>
        <w:t xml:space="preserve"> powszechnego, właściwego miejscowo dla siedziby Zamawiającego.</w:t>
      </w:r>
    </w:p>
    <w:p w:rsidR="0078613F" w:rsidRPr="00622A29" w:rsidRDefault="0078613F" w:rsidP="00622A29">
      <w:pPr>
        <w:pStyle w:val="Teksttreci20"/>
        <w:numPr>
          <w:ilvl w:val="0"/>
          <w:numId w:val="15"/>
        </w:numPr>
        <w:shd w:val="clear" w:color="auto" w:fill="auto"/>
        <w:tabs>
          <w:tab w:val="left" w:pos="812"/>
        </w:tabs>
        <w:spacing w:after="843" w:line="360" w:lineRule="auto"/>
        <w:ind w:left="142" w:firstLine="0"/>
        <w:rPr>
          <w:rFonts w:ascii="Times New Roman" w:hAnsi="Times New Roman" w:cs="Times New Roman"/>
          <w:color w:val="auto"/>
          <w:sz w:val="24"/>
          <w:szCs w:val="24"/>
        </w:rPr>
      </w:pPr>
      <w:r w:rsidRPr="00622A29">
        <w:rPr>
          <w:rFonts w:ascii="Times New Roman" w:hAnsi="Times New Roman" w:cs="Times New Roman"/>
          <w:color w:val="auto"/>
          <w:sz w:val="24"/>
          <w:szCs w:val="24"/>
        </w:rPr>
        <w:t>Umowa została sporządzona w 2 jednobrzmiących egzemplarzach, po jednym dla każdej ze Stron.</w:t>
      </w:r>
    </w:p>
    <w:p w:rsidR="0078613F" w:rsidRPr="00622A29" w:rsidRDefault="002C67C3" w:rsidP="00A7474A">
      <w:pPr>
        <w:pStyle w:val="Nagwek20"/>
        <w:keepNext/>
        <w:keepLines/>
        <w:shd w:val="clear" w:color="auto" w:fill="auto"/>
        <w:spacing w:after="0" w:line="360" w:lineRule="auto"/>
        <w:ind w:firstLine="708"/>
        <w:jc w:val="both"/>
        <w:rPr>
          <w:rFonts w:ascii="Times New Roman" w:hAnsi="Times New Roman" w:cs="Times New Roman"/>
          <w:color w:val="auto"/>
          <w:sz w:val="24"/>
          <w:szCs w:val="24"/>
        </w:rPr>
        <w:sectPr w:rsidR="0078613F" w:rsidRPr="00622A29">
          <w:headerReference w:type="even" r:id="rId7"/>
          <w:headerReference w:type="default" r:id="rId8"/>
          <w:footerReference w:type="even" r:id="rId9"/>
          <w:footerReference w:type="default" r:id="rId10"/>
          <w:pgSz w:w="11900" w:h="16840"/>
          <w:pgMar w:top="1402" w:right="1379" w:bottom="1503" w:left="1377" w:header="0" w:footer="3" w:gutter="0"/>
          <w:cols w:space="720"/>
          <w:noEndnote/>
          <w:docGrid w:linePitch="360"/>
        </w:sectPr>
      </w:pPr>
      <w:r>
        <w:rPr>
          <w:rFonts w:ascii="Times New Roman" w:hAnsi="Times New Roman" w:cs="Times New Roman"/>
          <w:noProof/>
          <w:color w:val="auto"/>
          <w:sz w:val="24"/>
          <w:szCs w:val="24"/>
        </w:rPr>
        <w:pict>
          <v:shapetype id="_x0000_t202" coordsize="21600,21600" o:spt="202" path="m,l,21600r21600,l21600,xe">
            <v:stroke joinstyle="miter"/>
            <v:path gradientshapeok="t" o:connecttype="rect"/>
          </v:shapetype>
          <v:shape id="_x0000_s2052" type="#_x0000_t202" style="position:absolute;left:0;text-align:left;margin-left:-.6pt;margin-top:180.95pt;width:71.3pt;height:10pt;z-index:-251658752;visibility:visible;mso-wrap-style:square;mso-width-percent:0;mso-height-percent:0;mso-wrap-distance-left:5pt;mso-wrap-distance-top:0;mso-wrap-distance-right:5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" filled="f" stroked="f">
            <v:textbox style="mso-next-textbox:#_x0000_s2052;mso-fit-shape-to-text:t" inset="0,0,0,0">
              <w:txbxContent>
                <w:p w:rsidR="000E38C5" w:rsidRDefault="000E38C5" w:rsidP="0078613F">
                  <w:pPr>
                    <w:pStyle w:val="Teksttreci20"/>
                    <w:shd w:val="clear" w:color="auto" w:fill="auto"/>
                    <w:spacing w:line="200" w:lineRule="exact"/>
                    <w:ind w:firstLine="0"/>
                    <w:jc w:val="left"/>
                  </w:pPr>
                </w:p>
              </w:txbxContent>
            </v:textbox>
            <w10:wrap type="square" side="left" anchorx="margin"/>
          </v:shape>
        </w:pict>
      </w:r>
      <w:r w:rsidR="0078613F" w:rsidRPr="00622A29">
        <w:rPr>
          <w:rFonts w:ascii="Times New Roman" w:hAnsi="Times New Roman" w:cs="Times New Roman"/>
          <w:color w:val="auto"/>
          <w:sz w:val="24"/>
          <w:szCs w:val="24"/>
        </w:rPr>
        <w:t>ZAMAWIAJĄCY</w:t>
      </w:r>
      <w:r w:rsidR="00A7474A">
        <w:rPr>
          <w:rFonts w:ascii="Times New Roman" w:hAnsi="Times New Roman" w:cs="Times New Roman"/>
          <w:color w:val="auto"/>
          <w:sz w:val="24"/>
          <w:szCs w:val="24"/>
        </w:rPr>
        <w:t>:</w:t>
      </w:r>
      <w:r w:rsidR="00A7474A">
        <w:rPr>
          <w:rFonts w:ascii="Times New Roman" w:hAnsi="Times New Roman" w:cs="Times New Roman"/>
          <w:color w:val="auto"/>
          <w:sz w:val="24"/>
          <w:szCs w:val="24"/>
        </w:rPr>
        <w:tab/>
      </w:r>
      <w:r w:rsidR="00A7474A">
        <w:rPr>
          <w:rFonts w:ascii="Times New Roman" w:hAnsi="Times New Roman" w:cs="Times New Roman"/>
          <w:color w:val="auto"/>
          <w:sz w:val="24"/>
          <w:szCs w:val="24"/>
        </w:rPr>
        <w:tab/>
      </w:r>
      <w:r w:rsidR="00A7474A">
        <w:rPr>
          <w:rFonts w:ascii="Times New Roman" w:hAnsi="Times New Roman" w:cs="Times New Roman"/>
          <w:color w:val="auto"/>
          <w:sz w:val="24"/>
          <w:szCs w:val="24"/>
        </w:rPr>
        <w:tab/>
      </w:r>
      <w:r w:rsidR="00A7474A">
        <w:rPr>
          <w:rFonts w:ascii="Times New Roman" w:hAnsi="Times New Roman" w:cs="Times New Roman"/>
          <w:color w:val="auto"/>
          <w:sz w:val="24"/>
          <w:szCs w:val="24"/>
        </w:rPr>
        <w:tab/>
      </w:r>
      <w:r w:rsidR="00A7474A">
        <w:rPr>
          <w:rFonts w:ascii="Times New Roman" w:hAnsi="Times New Roman" w:cs="Times New Roman"/>
          <w:color w:val="auto"/>
          <w:sz w:val="24"/>
          <w:szCs w:val="24"/>
        </w:rPr>
        <w:tab/>
      </w:r>
      <w:r w:rsidR="00A7474A">
        <w:rPr>
          <w:rFonts w:ascii="Times New Roman" w:hAnsi="Times New Roman" w:cs="Times New Roman"/>
          <w:color w:val="auto"/>
          <w:sz w:val="24"/>
          <w:szCs w:val="24"/>
        </w:rPr>
        <w:tab/>
      </w:r>
      <w:r w:rsidR="00A7474A">
        <w:rPr>
          <w:rFonts w:ascii="Times New Roman" w:hAnsi="Times New Roman" w:cs="Times New Roman"/>
          <w:color w:val="auto"/>
          <w:sz w:val="24"/>
          <w:szCs w:val="24"/>
        </w:rPr>
        <w:tab/>
        <w:t>WYKONAWCA:</w:t>
      </w:r>
    </w:p>
    <w:p w:rsidR="005F4DF5" w:rsidRPr="00622A29" w:rsidRDefault="005F4DF5" w:rsidP="00622A29">
      <w:pPr>
        <w:spacing w:line="360" w:lineRule="auto"/>
        <w:rPr>
          <w:rFonts w:ascii="Times New Roman" w:hAnsi="Times New Roman" w:cs="Times New Roman"/>
          <w:color w:val="auto"/>
        </w:rPr>
        <w:sectPr w:rsidR="005F4DF5" w:rsidRPr="00622A29">
          <w:pgSz w:w="11900" w:h="16840"/>
          <w:pgMar w:top="1764" w:right="0" w:bottom="1986" w:left="0" w:header="0" w:footer="3" w:gutter="0"/>
          <w:cols w:space="720"/>
          <w:noEndnote/>
          <w:docGrid w:linePitch="360"/>
        </w:sectPr>
      </w:pPr>
    </w:p>
    <w:p w:rsidR="005F4DF5" w:rsidRPr="00622A29" w:rsidRDefault="005F4DF5" w:rsidP="00A7474A">
      <w:pPr>
        <w:pStyle w:val="Teksttreci20"/>
        <w:shd w:val="clear" w:color="auto" w:fill="auto"/>
        <w:tabs>
          <w:tab w:val="left" w:pos="2204"/>
          <w:tab w:val="left" w:pos="4042"/>
        </w:tabs>
        <w:spacing w:line="360" w:lineRule="auto"/>
        <w:ind w:firstLine="0"/>
        <w:rPr>
          <w:rFonts w:ascii="Times New Roman" w:hAnsi="Times New Roman" w:cs="Times New Roman"/>
          <w:color w:val="auto"/>
          <w:sz w:val="24"/>
          <w:szCs w:val="24"/>
        </w:rPr>
      </w:pPr>
    </w:p>
    <w:sectPr w:rsidR="005F4DF5" w:rsidRPr="00622A29" w:rsidSect="00454B1F">
      <w:type w:val="continuous"/>
      <w:pgSz w:w="11900" w:h="16840"/>
      <w:pgMar w:top="1764" w:right="1385" w:bottom="1986" w:left="13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8C5" w:rsidRDefault="000E38C5">
      <w:r>
        <w:separator/>
      </w:r>
    </w:p>
  </w:endnote>
  <w:endnote w:type="continuationSeparator" w:id="0">
    <w:p w:rsidR="000E38C5" w:rsidRDefault="000E3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C5" w:rsidRDefault="002C67C3">
    <w:pPr>
      <w:rPr>
        <w:sz w:val="2"/>
        <w:szCs w:val="2"/>
      </w:rPr>
    </w:pPr>
    <w:r w:rsidRPr="002C67C3">
      <w:rPr>
        <w:noProof/>
      </w:rPr>
      <w:pict>
        <v:shapetype id="_x0000_t202" coordsize="21600,21600" o:spt="202" path="m,l,21600r21600,l21600,xe">
          <v:stroke joinstyle="miter"/>
          <v:path gradientshapeok="t" o:connecttype="rect"/>
        </v:shapetype>
        <v:shape id="Text Box 10" o:spid="_x0000_s1035" type="#_x0000_t202" style="position:absolute;margin-left:295.9pt;margin-top:809.2pt;width:5.35pt;height:11.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" filled="f" stroked="f">
          <v:textbox style="mso-next-textbox:#Text Box 10;mso-fit-shape-to-text:t" inset="0,0,0,0">
            <w:txbxContent>
              <w:p w:rsidR="000E38C5" w:rsidRDefault="000E38C5">
                <w:pPr>
                  <w:pStyle w:val="Nagweklubstopka0"/>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C5" w:rsidRDefault="002C67C3">
    <w:pPr>
      <w:rPr>
        <w:sz w:val="2"/>
        <w:szCs w:val="2"/>
      </w:rPr>
    </w:pPr>
    <w:r w:rsidRPr="002C67C3">
      <w:rPr>
        <w:noProof/>
      </w:rPr>
      <w:pict>
        <v:shapetype id="_x0000_t202" coordsize="21600,21600" o:spt="202" path="m,l,21600r21600,l21600,xe">
          <v:stroke joinstyle="miter"/>
          <v:path gradientshapeok="t" o:connecttype="rect"/>
        </v:shapetype>
        <v:shape id="Text Box 11" o:spid="_x0000_s1036" type="#_x0000_t202" style="position:absolute;margin-left:294.85pt;margin-top:766.95pt;width:5.35pt;height:11.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" filled="f" stroked="f">
          <v:textbox style="mso-next-textbox:#Text Box 11;mso-fit-shape-to-text:t" inset="0,0,0,0">
            <w:txbxContent>
              <w:p w:rsidR="000E38C5" w:rsidRDefault="000E38C5">
                <w:pPr>
                  <w:pStyle w:val="Nagweklubstopka0"/>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8C5" w:rsidRDefault="000E38C5"/>
  </w:footnote>
  <w:footnote w:type="continuationSeparator" w:id="0">
    <w:p w:rsidR="000E38C5" w:rsidRDefault="000E38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C5" w:rsidRDefault="002C67C3">
    <w:pPr>
      <w:rPr>
        <w:sz w:val="2"/>
        <w:szCs w:val="2"/>
      </w:rPr>
    </w:pPr>
    <w:r w:rsidRPr="002C67C3">
      <w:rPr>
        <w:noProof/>
      </w:rPr>
      <w:pict>
        <v:shapetype id="_x0000_t202" coordsize="21600,21600" o:spt="202" path="m,l,21600r21600,l21600,xe">
          <v:stroke joinstyle="miter"/>
          <v:path gradientshapeok="t" o:connecttype="rect"/>
        </v:shapetype>
        <v:shape id="Text Box 7" o:spid="_x0000_s1032" type="#_x0000_t202" style="position:absolute;margin-left:431.25pt;margin-top:43pt;width:88.25pt;height:10.4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" filled="f" stroked="f">
          <v:textbox style="mso-next-textbox:#Text Box 7;mso-fit-shape-to-text:t" inset="0,0,0,0">
            <w:txbxContent>
              <w:p w:rsidR="000E38C5" w:rsidRDefault="000E38C5">
                <w:pPr>
                  <w:pStyle w:val="Nagweklubstopka0"/>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C5" w:rsidRDefault="002C67C3">
    <w:pPr>
      <w:rPr>
        <w:sz w:val="2"/>
        <w:szCs w:val="2"/>
      </w:rPr>
    </w:pPr>
    <w:r w:rsidRPr="002C67C3">
      <w:rPr>
        <w:noProof/>
      </w:rPr>
      <w:pict>
        <v:shapetype id="_x0000_t202" coordsize="21600,21600" o:spt="202" path="m,l,21600r21600,l21600,xe">
          <v:stroke joinstyle="miter"/>
          <v:path gradientshapeok="t" o:connecttype="rect"/>
        </v:shapetype>
        <v:shape id="Text Box 8" o:spid="_x0000_s1033" type="#_x0000_t202" style="position:absolute;margin-left:430.7pt;margin-top:18.85pt;width:88.25pt;height:10.4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" filled="f" stroked="f">
          <v:textbox style="mso-next-textbox:#Text Box 8;mso-fit-shape-to-text:t" inset="0,0,0,0">
            <w:txbxContent>
              <w:p w:rsidR="000E38C5" w:rsidRPr="0030012A" w:rsidRDefault="000E38C5" w:rsidP="0030012A"/>
            </w:txbxContent>
          </v:textbox>
          <w10:wrap anchorx="page" anchory="page"/>
        </v:shape>
      </w:pict>
    </w:r>
    <w:r w:rsidRPr="002C67C3">
      <w:rPr>
        <w:noProof/>
      </w:rPr>
      <w:pict>
        <v:shape id="Text Box 9" o:spid="_x0000_s1034" type="#_x0000_t202" style="position:absolute;margin-left:290.55pt;margin-top:68.8pt;width:12.95pt;height:13.3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" filled="f" stroked="f">
          <v:textbox style="mso-next-textbox:#Text Box 9;mso-fit-shape-to-text:t" inset="0,0,0,0">
            <w:txbxContent>
              <w:p w:rsidR="000E38C5" w:rsidRDefault="000E38C5">
                <w:pPr>
                  <w:pStyle w:val="Nagweklubstopka0"/>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0AEE"/>
    <w:multiLevelType w:val="multilevel"/>
    <w:tmpl w:val="881282B2"/>
    <w:lvl w:ilvl="0">
      <w:start w:val="1"/>
      <w:numFmt w:val="lowerLetter"/>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703B2"/>
    <w:multiLevelType w:val="multilevel"/>
    <w:tmpl w:val="8ED05280"/>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26E36"/>
    <w:multiLevelType w:val="multilevel"/>
    <w:tmpl w:val="BF7CA262"/>
    <w:lvl w:ilvl="0">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F1234"/>
    <w:multiLevelType w:val="multilevel"/>
    <w:tmpl w:val="FFB684D2"/>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52DE4"/>
    <w:multiLevelType w:val="hybridMultilevel"/>
    <w:tmpl w:val="0BE0CE08"/>
    <w:lvl w:ilvl="0" w:tplc="AA52B7BE">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1949B3"/>
    <w:multiLevelType w:val="multilevel"/>
    <w:tmpl w:val="00004C52"/>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1A6F64"/>
    <w:multiLevelType w:val="multilevel"/>
    <w:tmpl w:val="50A66636"/>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94081"/>
    <w:multiLevelType w:val="multilevel"/>
    <w:tmpl w:val="D5166056"/>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C4F7B"/>
    <w:multiLevelType w:val="hybridMultilevel"/>
    <w:tmpl w:val="2D1A8552"/>
    <w:lvl w:ilvl="0" w:tplc="0415000F">
      <w:start w:val="1"/>
      <w:numFmt w:val="decimal"/>
      <w:lvlText w:val="%1."/>
      <w:lvlJc w:val="left"/>
      <w:pPr>
        <w:ind w:left="720" w:hanging="360"/>
      </w:pPr>
    </w:lvl>
    <w:lvl w:ilvl="1" w:tplc="AF78FF14">
      <w:start w:val="8"/>
      <w:numFmt w:val="decimal"/>
      <w:lvlText w:val="%2."/>
      <w:lvlJc w:val="left"/>
      <w:pPr>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FF36710"/>
    <w:multiLevelType w:val="multilevel"/>
    <w:tmpl w:val="64A8DB8A"/>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C05E87"/>
    <w:multiLevelType w:val="multilevel"/>
    <w:tmpl w:val="64A80D3E"/>
    <w:lvl w:ilvl="0">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C0403D"/>
    <w:multiLevelType w:val="multilevel"/>
    <w:tmpl w:val="9E84D49C"/>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DD3350"/>
    <w:multiLevelType w:val="multilevel"/>
    <w:tmpl w:val="DD5462D6"/>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C464C2"/>
    <w:multiLevelType w:val="multilevel"/>
    <w:tmpl w:val="777E9496"/>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B801B8"/>
    <w:multiLevelType w:val="multilevel"/>
    <w:tmpl w:val="21F4DFD6"/>
    <w:lvl w:ilvl="0">
      <w:start w:val="1"/>
      <w:numFmt w:val="lowerLetter"/>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506410"/>
    <w:multiLevelType w:val="multilevel"/>
    <w:tmpl w:val="CD2A6CDE"/>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6C571B"/>
    <w:multiLevelType w:val="multilevel"/>
    <w:tmpl w:val="F9A2489C"/>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9"/>
  </w:num>
  <w:num w:numId="4">
    <w:abstractNumId w:val="15"/>
  </w:num>
  <w:num w:numId="5">
    <w:abstractNumId w:val="1"/>
  </w:num>
  <w:num w:numId="6">
    <w:abstractNumId w:val="11"/>
  </w:num>
  <w:num w:numId="7">
    <w:abstractNumId w:val="7"/>
  </w:num>
  <w:num w:numId="8">
    <w:abstractNumId w:val="14"/>
  </w:num>
  <w:num w:numId="9">
    <w:abstractNumId w:val="5"/>
  </w:num>
  <w:num w:numId="10">
    <w:abstractNumId w:val="16"/>
  </w:num>
  <w:num w:numId="11">
    <w:abstractNumId w:val="3"/>
  </w:num>
  <w:num w:numId="12">
    <w:abstractNumId w:val="0"/>
  </w:num>
  <w:num w:numId="13">
    <w:abstractNumId w:val="2"/>
  </w:num>
  <w:num w:numId="14">
    <w:abstractNumId w:val="6"/>
  </w:num>
  <w:num w:numId="15">
    <w:abstractNumId w:val="12"/>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4"/>
    <o:shapelayout v:ext="edit">
      <o:idmap v:ext="edit" data="1"/>
    </o:shapelayout>
  </w:hdrShapeDefaults>
  <w:footnotePr>
    <w:footnote w:id="-1"/>
    <w:footnote w:id="0"/>
  </w:footnotePr>
  <w:endnotePr>
    <w:endnote w:id="-1"/>
    <w:endnote w:id="0"/>
  </w:endnotePr>
  <w:compat>
    <w:doNotExpandShiftReturn/>
  </w:compat>
  <w:rsids>
    <w:rsidRoot w:val="005F4DF5"/>
    <w:rsid w:val="000E38C5"/>
    <w:rsid w:val="002B43AD"/>
    <w:rsid w:val="002C67C3"/>
    <w:rsid w:val="0030012A"/>
    <w:rsid w:val="00454B1F"/>
    <w:rsid w:val="00485298"/>
    <w:rsid w:val="005F4DF5"/>
    <w:rsid w:val="00622A29"/>
    <w:rsid w:val="006C05EA"/>
    <w:rsid w:val="006F11B2"/>
    <w:rsid w:val="0078613F"/>
    <w:rsid w:val="00810A6C"/>
    <w:rsid w:val="008E2E69"/>
    <w:rsid w:val="00A7474A"/>
    <w:rsid w:val="00AB4262"/>
    <w:rsid w:val="00B415CB"/>
    <w:rsid w:val="00C75AC2"/>
    <w:rsid w:val="00C75FF4"/>
    <w:rsid w:val="00D23369"/>
    <w:rsid w:val="00E722DE"/>
    <w:rsid w:val="00E96E4D"/>
    <w:rsid w:val="00F26907"/>
    <w:rsid w:val="00FD2B99"/>
    <w:rsid w:val="00FD2E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B1F"/>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54B1F"/>
    <w:rPr>
      <w:color w:val="0066CC"/>
      <w:u w:val="single"/>
    </w:rPr>
  </w:style>
  <w:style w:type="character" w:customStyle="1" w:styleId="Nagwek2">
    <w:name w:val="Nagłówek #2_"/>
    <w:basedOn w:val="Domylnaczcionkaakapitu"/>
    <w:link w:val="Nagwek20"/>
    <w:rsid w:val="00454B1F"/>
    <w:rPr>
      <w:rFonts w:ascii="Century Gothic" w:eastAsia="Century Gothic" w:hAnsi="Century Gothic" w:cs="Century Gothic"/>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454B1F"/>
    <w:rPr>
      <w:rFonts w:ascii="Century Gothic" w:eastAsia="Century Gothic" w:hAnsi="Century Gothic" w:cs="Century Gothic"/>
      <w:b w:val="0"/>
      <w:bCs w:val="0"/>
      <w:i w:val="0"/>
      <w:iCs w:val="0"/>
      <w:smallCaps w:val="0"/>
      <w:strike w:val="0"/>
      <w:sz w:val="17"/>
      <w:szCs w:val="17"/>
      <w:u w:val="none"/>
    </w:rPr>
  </w:style>
  <w:style w:type="character" w:customStyle="1" w:styleId="Nagweklubstopka1">
    <w:name w:val="Nagłówek lub stopka"/>
    <w:basedOn w:val="Nagweklubstopka"/>
    <w:rsid w:val="00454B1F"/>
    <w:rPr>
      <w:rFonts w:ascii="Century Gothic" w:eastAsia="Century Gothic" w:hAnsi="Century Gothic" w:cs="Century Gothic"/>
      <w:b w:val="0"/>
      <w:bCs w:val="0"/>
      <w:i w:val="0"/>
      <w:iCs w:val="0"/>
      <w:smallCaps w:val="0"/>
      <w:strike w:val="0"/>
      <w:color w:val="000000"/>
      <w:spacing w:val="0"/>
      <w:w w:val="100"/>
      <w:position w:val="0"/>
      <w:sz w:val="17"/>
      <w:szCs w:val="17"/>
      <w:u w:val="none"/>
      <w:lang w:val="pl-PL" w:eastAsia="pl-PL" w:bidi="pl-PL"/>
    </w:rPr>
  </w:style>
  <w:style w:type="character" w:customStyle="1" w:styleId="PogrubienieNagweklubstopka95pt">
    <w:name w:val="Pogrubienie;Nagłówek lub stopka + 9;5 pt"/>
    <w:basedOn w:val="Nagweklubstopka"/>
    <w:rsid w:val="00454B1F"/>
    <w:rPr>
      <w:rFonts w:ascii="Century Gothic" w:eastAsia="Century Gothic" w:hAnsi="Century Gothic" w:cs="Century Gothic"/>
      <w:b/>
      <w:bCs/>
      <w:i w:val="0"/>
      <w:iCs w:val="0"/>
      <w:smallCaps w:val="0"/>
      <w:strike w:val="0"/>
      <w:color w:val="000000"/>
      <w:spacing w:val="0"/>
      <w:w w:val="100"/>
      <w:position w:val="0"/>
      <w:sz w:val="19"/>
      <w:szCs w:val="19"/>
      <w:u w:val="none"/>
      <w:lang w:val="pl-PL" w:eastAsia="pl-PL" w:bidi="pl-PL"/>
    </w:rPr>
  </w:style>
  <w:style w:type="character" w:customStyle="1" w:styleId="Teksttreci3">
    <w:name w:val="Tekst treści (3)_"/>
    <w:basedOn w:val="Domylnaczcionkaakapitu"/>
    <w:link w:val="Teksttreci30"/>
    <w:rsid w:val="00454B1F"/>
    <w:rPr>
      <w:rFonts w:ascii="Century Gothic" w:eastAsia="Century Gothic" w:hAnsi="Century Gothic" w:cs="Century Gothic"/>
      <w:b w:val="0"/>
      <w:bCs w:val="0"/>
      <w:i/>
      <w:iCs/>
      <w:smallCaps w:val="0"/>
      <w:strike w:val="0"/>
      <w:sz w:val="20"/>
      <w:szCs w:val="20"/>
      <w:u w:val="none"/>
    </w:rPr>
  </w:style>
  <w:style w:type="character" w:customStyle="1" w:styleId="Teksttreci3Bezkursywy">
    <w:name w:val="Tekst treści (3) + Bez kursywy"/>
    <w:basedOn w:val="Teksttreci3"/>
    <w:rsid w:val="00454B1F"/>
    <w:rPr>
      <w:rFonts w:ascii="Century Gothic" w:eastAsia="Century Gothic" w:hAnsi="Century Gothic" w:cs="Century Gothic"/>
      <w:b w:val="0"/>
      <w:bCs w:val="0"/>
      <w:i/>
      <w:iCs/>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sid w:val="00454B1F"/>
    <w:rPr>
      <w:rFonts w:ascii="Century Gothic" w:eastAsia="Century Gothic" w:hAnsi="Century Gothic" w:cs="Century Gothic"/>
      <w:b w:val="0"/>
      <w:bCs w:val="0"/>
      <w:i w:val="0"/>
      <w:iCs w:val="0"/>
      <w:smallCaps w:val="0"/>
      <w:strike w:val="0"/>
      <w:sz w:val="20"/>
      <w:szCs w:val="20"/>
      <w:u w:val="none"/>
    </w:rPr>
  </w:style>
  <w:style w:type="character" w:customStyle="1" w:styleId="PogrubienieNagweklubstopkaSegoeUI10pt">
    <w:name w:val="Pogrubienie;Nagłówek lub stopka + Segoe UI;10 pt"/>
    <w:basedOn w:val="Nagweklubstopka"/>
    <w:rsid w:val="00454B1F"/>
    <w:rPr>
      <w:rFonts w:ascii="Segoe UI" w:eastAsia="Segoe UI" w:hAnsi="Segoe UI" w:cs="Segoe UI"/>
      <w:b/>
      <w:bCs/>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454B1F"/>
    <w:rPr>
      <w:rFonts w:ascii="Century Gothic" w:eastAsia="Century Gothic" w:hAnsi="Century Gothic" w:cs="Century Gothic"/>
      <w:b w:val="0"/>
      <w:bCs w:val="0"/>
      <w:i w:val="0"/>
      <w:iCs w:val="0"/>
      <w:smallCaps w:val="0"/>
      <w:strike w:val="0"/>
      <w:color w:val="000000"/>
      <w:spacing w:val="0"/>
      <w:w w:val="100"/>
      <w:position w:val="0"/>
      <w:sz w:val="20"/>
      <w:szCs w:val="20"/>
      <w:u w:val="none"/>
      <w:lang w:val="pl-PL" w:eastAsia="pl-PL" w:bidi="pl-PL"/>
    </w:rPr>
  </w:style>
  <w:style w:type="character" w:customStyle="1" w:styleId="Nagwek1">
    <w:name w:val="Nagłówek #1_"/>
    <w:basedOn w:val="Domylnaczcionkaakapitu"/>
    <w:link w:val="Nagwek10"/>
    <w:rsid w:val="00454B1F"/>
    <w:rPr>
      <w:rFonts w:ascii="Century Gothic" w:eastAsia="Century Gothic" w:hAnsi="Century Gothic" w:cs="Century Gothic"/>
      <w:b w:val="0"/>
      <w:bCs w:val="0"/>
      <w:i w:val="0"/>
      <w:iCs w:val="0"/>
      <w:smallCaps w:val="0"/>
      <w:strike w:val="0"/>
      <w:sz w:val="20"/>
      <w:szCs w:val="20"/>
      <w:u w:val="none"/>
    </w:rPr>
  </w:style>
  <w:style w:type="character" w:customStyle="1" w:styleId="Teksttreci2Exact">
    <w:name w:val="Tekst treści (2) Exact"/>
    <w:basedOn w:val="Domylnaczcionkaakapitu"/>
    <w:rsid w:val="00454B1F"/>
    <w:rPr>
      <w:rFonts w:ascii="Century Gothic" w:eastAsia="Century Gothic" w:hAnsi="Century Gothic" w:cs="Century Gothic"/>
      <w:b w:val="0"/>
      <w:bCs w:val="0"/>
      <w:i w:val="0"/>
      <w:iCs w:val="0"/>
      <w:smallCaps w:val="0"/>
      <w:strike w:val="0"/>
      <w:sz w:val="20"/>
      <w:szCs w:val="20"/>
      <w:u w:val="none"/>
    </w:rPr>
  </w:style>
  <w:style w:type="character" w:customStyle="1" w:styleId="Teksttreci2Odstpy1pt">
    <w:name w:val="Tekst treści (2) + Odstępy 1 pt"/>
    <w:basedOn w:val="Teksttreci2"/>
    <w:rsid w:val="00454B1F"/>
    <w:rPr>
      <w:rFonts w:ascii="Century Gothic" w:eastAsia="Century Gothic" w:hAnsi="Century Gothic" w:cs="Century Gothic"/>
      <w:b w:val="0"/>
      <w:bCs w:val="0"/>
      <w:i w:val="0"/>
      <w:iCs w:val="0"/>
      <w:smallCaps w:val="0"/>
      <w:strike w:val="0"/>
      <w:color w:val="000000"/>
      <w:spacing w:val="20"/>
      <w:w w:val="100"/>
      <w:position w:val="0"/>
      <w:sz w:val="20"/>
      <w:szCs w:val="20"/>
      <w:u w:val="none"/>
      <w:lang w:val="pl-PL" w:eastAsia="pl-PL" w:bidi="pl-PL"/>
    </w:rPr>
  </w:style>
  <w:style w:type="paragraph" w:customStyle="1" w:styleId="Nagwek20">
    <w:name w:val="Nagłówek #2"/>
    <w:basedOn w:val="Normalny"/>
    <w:link w:val="Nagwek2"/>
    <w:rsid w:val="00454B1F"/>
    <w:pPr>
      <w:shd w:val="clear" w:color="auto" w:fill="FFFFFF"/>
      <w:spacing w:after="300" w:line="283" w:lineRule="exact"/>
      <w:jc w:val="center"/>
      <w:outlineLvl w:val="1"/>
    </w:pPr>
    <w:rPr>
      <w:rFonts w:ascii="Century Gothic" w:eastAsia="Century Gothic" w:hAnsi="Century Gothic" w:cs="Century Gothic"/>
      <w:sz w:val="20"/>
      <w:szCs w:val="20"/>
    </w:rPr>
  </w:style>
  <w:style w:type="paragraph" w:customStyle="1" w:styleId="Nagweklubstopka0">
    <w:name w:val="Nagłówek lub stopka"/>
    <w:basedOn w:val="Normalny"/>
    <w:link w:val="Nagweklubstopka"/>
    <w:rsid w:val="00454B1F"/>
    <w:pPr>
      <w:shd w:val="clear" w:color="auto" w:fill="FFFFFF"/>
      <w:spacing w:line="0" w:lineRule="atLeast"/>
    </w:pPr>
    <w:rPr>
      <w:rFonts w:ascii="Century Gothic" w:eastAsia="Century Gothic" w:hAnsi="Century Gothic" w:cs="Century Gothic"/>
      <w:sz w:val="17"/>
      <w:szCs w:val="17"/>
    </w:rPr>
  </w:style>
  <w:style w:type="paragraph" w:customStyle="1" w:styleId="Teksttreci30">
    <w:name w:val="Tekst treści (3)"/>
    <w:basedOn w:val="Normalny"/>
    <w:link w:val="Teksttreci3"/>
    <w:rsid w:val="00454B1F"/>
    <w:pPr>
      <w:shd w:val="clear" w:color="auto" w:fill="FFFFFF"/>
      <w:spacing w:before="300" w:line="278" w:lineRule="exact"/>
      <w:ind w:hanging="480"/>
      <w:jc w:val="both"/>
    </w:pPr>
    <w:rPr>
      <w:rFonts w:ascii="Century Gothic" w:eastAsia="Century Gothic" w:hAnsi="Century Gothic" w:cs="Century Gothic"/>
      <w:i/>
      <w:iCs/>
      <w:sz w:val="20"/>
      <w:szCs w:val="20"/>
    </w:rPr>
  </w:style>
  <w:style w:type="paragraph" w:customStyle="1" w:styleId="Teksttreci20">
    <w:name w:val="Tekst treści (2)"/>
    <w:basedOn w:val="Normalny"/>
    <w:link w:val="Teksttreci2"/>
    <w:rsid w:val="00454B1F"/>
    <w:pPr>
      <w:shd w:val="clear" w:color="auto" w:fill="FFFFFF"/>
      <w:spacing w:line="278" w:lineRule="exact"/>
      <w:ind w:hanging="480"/>
      <w:jc w:val="both"/>
    </w:pPr>
    <w:rPr>
      <w:rFonts w:ascii="Century Gothic" w:eastAsia="Century Gothic" w:hAnsi="Century Gothic" w:cs="Century Gothic"/>
      <w:sz w:val="20"/>
      <w:szCs w:val="20"/>
    </w:rPr>
  </w:style>
  <w:style w:type="paragraph" w:customStyle="1" w:styleId="Nagwek10">
    <w:name w:val="Nagłówek #1"/>
    <w:basedOn w:val="Normalny"/>
    <w:link w:val="Nagwek1"/>
    <w:rsid w:val="00454B1F"/>
    <w:pPr>
      <w:shd w:val="clear" w:color="auto" w:fill="FFFFFF"/>
      <w:spacing w:before="300" w:after="300" w:line="0" w:lineRule="atLeast"/>
      <w:jc w:val="center"/>
      <w:outlineLvl w:val="0"/>
    </w:pPr>
    <w:rPr>
      <w:rFonts w:ascii="Century Gothic" w:eastAsia="Century Gothic" w:hAnsi="Century Gothic" w:cs="Century Gothic"/>
      <w:sz w:val="20"/>
      <w:szCs w:val="20"/>
    </w:rPr>
  </w:style>
  <w:style w:type="paragraph" w:styleId="Nagwek">
    <w:name w:val="header"/>
    <w:basedOn w:val="Normalny"/>
    <w:link w:val="NagwekZnak"/>
    <w:uiPriority w:val="99"/>
    <w:semiHidden/>
    <w:unhideWhenUsed/>
    <w:rsid w:val="002B43AD"/>
    <w:pPr>
      <w:tabs>
        <w:tab w:val="center" w:pos="4536"/>
        <w:tab w:val="right" w:pos="9072"/>
      </w:tabs>
    </w:pPr>
  </w:style>
  <w:style w:type="character" w:customStyle="1" w:styleId="NagwekZnak">
    <w:name w:val="Nagłówek Znak"/>
    <w:basedOn w:val="Domylnaczcionkaakapitu"/>
    <w:link w:val="Nagwek"/>
    <w:uiPriority w:val="99"/>
    <w:semiHidden/>
    <w:rsid w:val="002B43AD"/>
    <w:rPr>
      <w:color w:val="000000"/>
    </w:rPr>
  </w:style>
  <w:style w:type="paragraph" w:styleId="Stopka">
    <w:name w:val="footer"/>
    <w:basedOn w:val="Normalny"/>
    <w:link w:val="StopkaZnak"/>
    <w:uiPriority w:val="99"/>
    <w:semiHidden/>
    <w:unhideWhenUsed/>
    <w:rsid w:val="002B43AD"/>
    <w:pPr>
      <w:tabs>
        <w:tab w:val="center" w:pos="4536"/>
        <w:tab w:val="right" w:pos="9072"/>
      </w:tabs>
    </w:pPr>
  </w:style>
  <w:style w:type="character" w:customStyle="1" w:styleId="StopkaZnak">
    <w:name w:val="Stopka Znak"/>
    <w:basedOn w:val="Domylnaczcionkaakapitu"/>
    <w:link w:val="Stopka"/>
    <w:uiPriority w:val="99"/>
    <w:semiHidden/>
    <w:rsid w:val="002B43AD"/>
    <w:rPr>
      <w:color w:val="000000"/>
    </w:rPr>
  </w:style>
  <w:style w:type="paragraph" w:styleId="Akapitzlist">
    <w:name w:val="List Paragraph"/>
    <w:basedOn w:val="Normalny"/>
    <w:uiPriority w:val="34"/>
    <w:qFormat/>
    <w:rsid w:val="00FD2E16"/>
    <w:pPr>
      <w:ind w:left="720"/>
      <w:contextualSpacing/>
    </w:pPr>
  </w:style>
  <w:style w:type="paragraph" w:styleId="Tekstpodstawowy">
    <w:name w:val="Body Text"/>
    <w:basedOn w:val="Normalny"/>
    <w:link w:val="TekstpodstawowyZnak"/>
    <w:rsid w:val="00D23369"/>
    <w:pPr>
      <w:widowControl/>
      <w:jc w:val="both"/>
    </w:pPr>
    <w:rPr>
      <w:rFonts w:ascii="Times New Roman" w:eastAsia="Times New Roman" w:hAnsi="Times New Roman" w:cs="Times New Roman"/>
      <w:color w:val="auto"/>
      <w:szCs w:val="20"/>
      <w:lang w:bidi="ar-SA"/>
    </w:rPr>
  </w:style>
  <w:style w:type="character" w:customStyle="1" w:styleId="TekstpodstawowyZnak">
    <w:name w:val="Tekst podstawowy Znak"/>
    <w:basedOn w:val="Domylnaczcionkaakapitu"/>
    <w:link w:val="Tekstpodstawowy"/>
    <w:rsid w:val="00D23369"/>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divs>
    <w:div w:id="360084775">
      <w:bodyDiv w:val="1"/>
      <w:marLeft w:val="0"/>
      <w:marRight w:val="0"/>
      <w:marTop w:val="0"/>
      <w:marBottom w:val="0"/>
      <w:divBdr>
        <w:top w:val="none" w:sz="0" w:space="0" w:color="auto"/>
        <w:left w:val="none" w:sz="0" w:space="0" w:color="auto"/>
        <w:bottom w:val="none" w:sz="0" w:space="0" w:color="auto"/>
        <w:right w:val="none" w:sz="0" w:space="0" w:color="auto"/>
      </w:divBdr>
    </w:div>
    <w:div w:id="108464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2554</Words>
  <Characters>15326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dc:creator>
  <cp:lastModifiedBy>IKowalska</cp:lastModifiedBy>
  <cp:revision>9</cp:revision>
  <cp:lastPrinted>2021-12-01T08:02:00Z</cp:lastPrinted>
  <dcterms:created xsi:type="dcterms:W3CDTF">2021-12-01T06:42:00Z</dcterms:created>
  <dcterms:modified xsi:type="dcterms:W3CDTF">2021-12-02T15:23:00Z</dcterms:modified>
</cp:coreProperties>
</file>