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5B3" w:rsidRDefault="00FA7B18" w:rsidP="000005B3">
      <w:pPr>
        <w:spacing w:after="0" w:line="240" w:lineRule="auto"/>
        <w:ind w:right="1551"/>
        <w:rPr>
          <w:rFonts w:eastAsia="Times New Roman" w:cstheme="minorHAnsi"/>
          <w:b/>
          <w:bCs/>
          <w:sz w:val="24"/>
          <w:szCs w:val="24"/>
          <w:lang w:eastAsia="pl-PL"/>
        </w:rPr>
      </w:pPr>
      <w:r>
        <w:rPr>
          <w:rFonts w:cstheme="minorHAnsi"/>
          <w:sz w:val="40"/>
          <w:szCs w:val="40"/>
        </w:rPr>
        <w:t>Załącznik nr 2d</w:t>
      </w:r>
      <w:r w:rsidR="000005B3">
        <w:rPr>
          <w:rFonts w:cstheme="minorHAnsi"/>
          <w:sz w:val="40"/>
          <w:szCs w:val="40"/>
        </w:rPr>
        <w:t xml:space="preserve"> – formularz cenowy Część I</w:t>
      </w:r>
      <w:r>
        <w:rPr>
          <w:rFonts w:cstheme="minorHAnsi"/>
          <w:sz w:val="40"/>
          <w:szCs w:val="40"/>
        </w:rPr>
        <w:t>V</w:t>
      </w:r>
      <w:r w:rsidR="000005B3" w:rsidRPr="000005B3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</w:p>
    <w:p w:rsidR="000005B3" w:rsidRDefault="000005B3" w:rsidP="000005B3">
      <w:pPr>
        <w:spacing w:after="0" w:line="240" w:lineRule="auto"/>
        <w:ind w:right="1551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:rsidR="00FA7B18" w:rsidRDefault="00FA7B18" w:rsidP="00FA7B18">
      <w:pPr>
        <w:framePr w:hSpace="141" w:wrap="around" w:vAnchor="text" w:hAnchor="text" w:y="1"/>
        <w:spacing w:after="0" w:line="240" w:lineRule="auto"/>
        <w:suppressOverlap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:rsidR="000005B3" w:rsidRDefault="00FA7B18" w:rsidP="00FA7B18">
      <w:pPr>
        <w:spacing w:after="0" w:line="240" w:lineRule="auto"/>
        <w:ind w:right="1551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65051">
        <w:rPr>
          <w:rFonts w:eastAsia="Times New Roman" w:cstheme="minorHAnsi"/>
          <w:b/>
          <w:bCs/>
          <w:sz w:val="24"/>
          <w:szCs w:val="24"/>
          <w:lang w:eastAsia="pl-PL"/>
        </w:rPr>
        <w:t>AGD ROBÓTKI RĘCZNE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 – CZĘŚĆ IV</w:t>
      </w:r>
    </w:p>
    <w:tbl>
      <w:tblPr>
        <w:tblpPr w:leftFromText="141" w:rightFromText="141" w:bottomFromText="16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1985"/>
        <w:gridCol w:w="6195"/>
        <w:gridCol w:w="6"/>
        <w:gridCol w:w="1329"/>
        <w:gridCol w:w="1258"/>
        <w:gridCol w:w="1418"/>
        <w:gridCol w:w="1134"/>
      </w:tblGrid>
      <w:tr w:rsidR="00FA7B18" w:rsidTr="00F70E49">
        <w:trPr>
          <w:trHeight w:val="841"/>
        </w:trPr>
        <w:tc>
          <w:tcPr>
            <w:tcW w:w="637" w:type="dxa"/>
          </w:tcPr>
          <w:p w:rsidR="00FA7B18" w:rsidRPr="00FA7B18" w:rsidRDefault="00FA7B18" w:rsidP="00FA7B18">
            <w:pPr>
              <w:tabs>
                <w:tab w:val="left" w:pos="270"/>
              </w:tabs>
              <w:spacing w:after="0" w:line="240" w:lineRule="auto"/>
              <w:ind w:right="1551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</w:tcPr>
          <w:p w:rsidR="00F70E49" w:rsidRDefault="00F70E49" w:rsidP="00FA7B18">
            <w:pPr>
              <w:spacing w:after="0" w:line="240" w:lineRule="auto"/>
              <w:ind w:right="214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</w:p>
          <w:p w:rsidR="00F70E49" w:rsidRDefault="00F70E49" w:rsidP="00FA7B18">
            <w:pPr>
              <w:spacing w:after="0" w:line="240" w:lineRule="auto"/>
              <w:ind w:right="214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</w:p>
          <w:p w:rsidR="00FA7B18" w:rsidRPr="00FA7B18" w:rsidRDefault="00FA7B18" w:rsidP="00FA7B18">
            <w:pPr>
              <w:spacing w:after="0" w:line="240" w:lineRule="auto"/>
              <w:ind w:right="214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 w:rsidRPr="00FA7B18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NAZWA</w:t>
            </w:r>
          </w:p>
        </w:tc>
        <w:tc>
          <w:tcPr>
            <w:tcW w:w="6195" w:type="dxa"/>
          </w:tcPr>
          <w:p w:rsidR="00F70E49" w:rsidRDefault="00F70E49" w:rsidP="00FA7B18">
            <w:pPr>
              <w:spacing w:after="200" w:line="276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</w:p>
          <w:p w:rsidR="00FA7B18" w:rsidRPr="00FA7B18" w:rsidRDefault="00FA7B18" w:rsidP="00FA7B18">
            <w:pPr>
              <w:spacing w:after="200" w:line="276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 w:rsidRPr="00FA7B18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PARAMETRY</w:t>
            </w:r>
          </w:p>
        </w:tc>
        <w:tc>
          <w:tcPr>
            <w:tcW w:w="1335" w:type="dxa"/>
            <w:gridSpan w:val="2"/>
          </w:tcPr>
          <w:p w:rsidR="00F70E49" w:rsidRDefault="00F70E49" w:rsidP="00FA7B18">
            <w:pPr>
              <w:spacing w:after="200" w:line="276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</w:p>
          <w:p w:rsidR="00FA7B18" w:rsidRPr="00FA7B18" w:rsidRDefault="00FA7B18" w:rsidP="00FA7B18">
            <w:pPr>
              <w:spacing w:after="200" w:line="276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 w:rsidRPr="00FA7B18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Ilość</w:t>
            </w:r>
          </w:p>
          <w:p w:rsidR="00FA7B18" w:rsidRPr="00FA7B18" w:rsidRDefault="00FA7B18" w:rsidP="00FA7B18">
            <w:pPr>
              <w:spacing w:after="0" w:line="240" w:lineRule="auto"/>
              <w:ind w:right="1551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58" w:type="dxa"/>
          </w:tcPr>
          <w:p w:rsidR="00F70E49" w:rsidRDefault="00F70E49" w:rsidP="00FA7B18">
            <w:pPr>
              <w:spacing w:after="0" w:line="240" w:lineRule="auto"/>
              <w:ind w:right="-70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</w:p>
          <w:p w:rsidR="00FA7B18" w:rsidRDefault="00FA7B18" w:rsidP="00FA7B18">
            <w:pPr>
              <w:spacing w:after="0" w:line="240" w:lineRule="auto"/>
              <w:ind w:right="-70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Cena</w:t>
            </w:r>
          </w:p>
          <w:p w:rsidR="00FA7B18" w:rsidRDefault="00FA7B18" w:rsidP="00FA7B18">
            <w:pPr>
              <w:spacing w:after="0" w:line="240" w:lineRule="auto"/>
              <w:ind w:right="-70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jednostkowa</w:t>
            </w:r>
          </w:p>
          <w:p w:rsidR="00FA7B18" w:rsidRPr="00FA7B18" w:rsidRDefault="00FA7B18" w:rsidP="00FA7B18">
            <w:pPr>
              <w:spacing w:after="0" w:line="240" w:lineRule="auto"/>
              <w:ind w:right="-70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netto</w:t>
            </w:r>
          </w:p>
        </w:tc>
        <w:tc>
          <w:tcPr>
            <w:tcW w:w="1418" w:type="dxa"/>
          </w:tcPr>
          <w:p w:rsidR="00F70E49" w:rsidRDefault="00F70E49" w:rsidP="00FA7B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</w:p>
          <w:p w:rsidR="00FA7B18" w:rsidRDefault="00FA7B18" w:rsidP="00FA7B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Podatek</w:t>
            </w:r>
          </w:p>
          <w:p w:rsidR="00FA7B18" w:rsidRPr="00FA7B18" w:rsidRDefault="00FA7B18" w:rsidP="00FA7B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VAT %</w:t>
            </w:r>
          </w:p>
          <w:p w:rsidR="00FA7B18" w:rsidRPr="00FA7B18" w:rsidRDefault="00FA7B18" w:rsidP="00FA7B18">
            <w:pPr>
              <w:spacing w:after="0" w:line="240" w:lineRule="auto"/>
              <w:ind w:right="1551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</w:tcPr>
          <w:p w:rsidR="00FA7B18" w:rsidRDefault="00FA7B18" w:rsidP="00FA7B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Wartość</w:t>
            </w:r>
          </w:p>
          <w:p w:rsidR="00FA7B18" w:rsidRPr="00FA7B18" w:rsidRDefault="00FA7B18" w:rsidP="00FA7B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 w:rsidRPr="004B26B7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 xml:space="preserve">(ilość x cena </w:t>
            </w:r>
            <w:r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 xml:space="preserve">jednostkowa </w:t>
            </w:r>
            <w:r w:rsidRPr="004B26B7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netto)</w:t>
            </w:r>
          </w:p>
        </w:tc>
      </w:tr>
      <w:tr w:rsidR="00FA7B18" w:rsidTr="00F70E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6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7B18" w:rsidRDefault="00FA7B18" w:rsidP="00FA7B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7B18" w:rsidRDefault="00FA7B18" w:rsidP="00FA7B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Zestaw do pracowni robótek ręcznych</w:t>
            </w:r>
          </w:p>
        </w:tc>
        <w:tc>
          <w:tcPr>
            <w:tcW w:w="6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7B18" w:rsidRDefault="00FA7B18" w:rsidP="00FA7B18">
            <w:pPr>
              <w:shd w:val="clear" w:color="auto" w:fill="FFFFFF"/>
              <w:spacing w:after="100" w:afterAutospacing="1" w:line="240" w:lineRule="auto"/>
              <w:rPr>
                <w:rFonts w:eastAsia="Times New Roman" w:cstheme="minorHAnsi"/>
                <w:sz w:val="23"/>
                <w:szCs w:val="23"/>
                <w:lang w:eastAsia="pl-PL"/>
              </w:rPr>
            </w:pPr>
            <w:r>
              <w:rPr>
                <w:rFonts w:eastAsia="Times New Roman" w:cstheme="minorHAnsi"/>
                <w:sz w:val="23"/>
                <w:szCs w:val="23"/>
                <w:lang w:eastAsia="pl-PL"/>
              </w:rPr>
              <w:t>Skład zestawu:</w:t>
            </w:r>
          </w:p>
          <w:p w:rsidR="00FA7B18" w:rsidRDefault="00FA7B18" w:rsidP="00FA7B18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z w:val="23"/>
                <w:szCs w:val="23"/>
                <w:lang w:eastAsia="pl-PL"/>
              </w:rPr>
            </w:pPr>
            <w:r>
              <w:rPr>
                <w:rFonts w:eastAsia="Times New Roman" w:cstheme="minorHAnsi"/>
                <w:sz w:val="23"/>
                <w:szCs w:val="23"/>
                <w:lang w:eastAsia="pl-PL"/>
              </w:rPr>
              <w:t xml:space="preserve">Maszyna do szycia </w:t>
            </w:r>
          </w:p>
          <w:p w:rsidR="00FA7B18" w:rsidRDefault="00FA7B18" w:rsidP="00FA7B18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z w:val="23"/>
                <w:szCs w:val="23"/>
                <w:lang w:eastAsia="pl-PL"/>
              </w:rPr>
            </w:pPr>
            <w:r>
              <w:rPr>
                <w:rFonts w:eastAsia="Times New Roman" w:cstheme="minorHAnsi"/>
                <w:sz w:val="23"/>
                <w:szCs w:val="23"/>
                <w:lang w:eastAsia="pl-PL"/>
              </w:rPr>
              <w:t>Instrukcja BHP przy obsłudze maszyny do szycia nićmi, 1 szt.</w:t>
            </w:r>
          </w:p>
          <w:p w:rsidR="00FA7B18" w:rsidRDefault="00FA7B18" w:rsidP="00FA7B18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z w:val="23"/>
                <w:szCs w:val="23"/>
                <w:lang w:eastAsia="pl-PL"/>
              </w:rPr>
            </w:pPr>
            <w:r>
              <w:rPr>
                <w:rFonts w:eastAsia="Times New Roman" w:cstheme="minorHAnsi"/>
                <w:sz w:val="23"/>
                <w:szCs w:val="23"/>
                <w:lang w:eastAsia="pl-PL"/>
              </w:rPr>
              <w:t xml:space="preserve">Pracownia robótek ręcznych </w:t>
            </w:r>
          </w:p>
          <w:p w:rsidR="00FA7B18" w:rsidRDefault="00FA7B18" w:rsidP="00FA7B18">
            <w:pPr>
              <w:pStyle w:val="Akapitzlist"/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z w:val="23"/>
                <w:szCs w:val="23"/>
                <w:lang w:eastAsia="pl-PL"/>
              </w:rPr>
            </w:pPr>
            <w:r>
              <w:t>Skład zestawu:</w:t>
            </w:r>
            <w:r>
              <w:br/>
              <w:t xml:space="preserve">• Nadstawka na nici </w:t>
            </w:r>
            <w:r>
              <w:br/>
              <w:t>• Regał na pojemniki - 2 kolumny - klon</w:t>
            </w:r>
            <w:r>
              <w:br/>
              <w:t>• Pojemnik płytki 1, 12 szt.</w:t>
            </w:r>
            <w:r>
              <w:br/>
              <w:t>• Pojemnik głęboki 2, 4 szt.</w:t>
            </w:r>
            <w:r>
              <w:br/>
              <w:t>• Wkład do pojemnika z 6 komorami, 3 szt.</w:t>
            </w:r>
            <w:r>
              <w:br/>
              <w:t>• Wkład do pojemnika z 8 komorami, 1 szt.</w:t>
            </w:r>
            <w:r>
              <w:br/>
              <w:t>• Wkład do pojemnika z 4 komorami, 1 szt.</w:t>
            </w:r>
            <w:r>
              <w:br/>
              <w:t>• Zestaw nici do szycia ręcznego – 24 kolory – po 5 szt.</w:t>
            </w:r>
            <w:r>
              <w:br/>
              <w:t>• Zestaw kordonków – 10 kolorów – po 10 szt.</w:t>
            </w:r>
            <w:r>
              <w:br/>
              <w:t>• Zestaw mulin – 10 kolorów – po 12 szt.</w:t>
            </w:r>
            <w:r>
              <w:br/>
              <w:t>• Igła cerówka, 30 szt.</w:t>
            </w:r>
            <w:r>
              <w:br/>
              <w:t>• Nożyczki uniwersalne, 30 szt.</w:t>
            </w:r>
            <w:r>
              <w:br/>
              <w:t>• Zestaw igieł, 30 szt.</w:t>
            </w:r>
            <w:r>
              <w:br/>
              <w:t>• Szpilki perłowe główki, zestaw, 30 szt.</w:t>
            </w:r>
            <w:r>
              <w:br/>
              <w:t>• Szpilki, zestaw, 30 szt.</w:t>
            </w:r>
            <w:r>
              <w:br/>
              <w:t>• Szydełka, 30 szt.</w:t>
            </w:r>
            <w:r>
              <w:br/>
              <w:t>• Druty dziewiarskie proste, grubość 3,5, 30 szt.</w:t>
            </w:r>
            <w:r>
              <w:br/>
            </w:r>
            <w:r>
              <w:lastRenderedPageBreak/>
              <w:t xml:space="preserve">• Druty dziewiarskie proste, grubość 4,5, 30 szt. </w:t>
            </w:r>
            <w:r>
              <w:br/>
              <w:t>• naparstek metalowy, 30 szt.</w:t>
            </w:r>
            <w:r>
              <w:br/>
              <w:t>• Obcinaczka do nici, 30 szt.</w:t>
            </w:r>
            <w:r>
              <w:br/>
              <w:t>• Miarka krawiecka, 30 szt.</w:t>
            </w:r>
            <w:r>
              <w:br/>
              <w:t>• Włóczka, mix 14 kol., 2 szt.</w:t>
            </w:r>
            <w:r>
              <w:br/>
              <w:t>• Kanwy, zestaw 100 szt. - różne wzory, 1 szt.</w:t>
            </w:r>
            <w:r>
              <w:br/>
              <w:t>• Igły do haftu, 30 szt.</w:t>
            </w:r>
            <w:r>
              <w:br/>
              <w:t xml:space="preserve">• </w:t>
            </w:r>
            <w:r>
              <w:rPr>
                <w:rFonts w:eastAsia="Times New Roman" w:cstheme="minorHAnsi"/>
                <w:sz w:val="23"/>
                <w:szCs w:val="23"/>
                <w:lang w:eastAsia="pl-PL"/>
              </w:rPr>
              <w:t>Szufelka ze zmiotką, 2 szt.</w:t>
            </w:r>
          </w:p>
          <w:p w:rsidR="00FA7B18" w:rsidRDefault="00FA7B18" w:rsidP="00FA7B18">
            <w:pPr>
              <w:pStyle w:val="Akapitzlist"/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z w:val="23"/>
                <w:szCs w:val="23"/>
                <w:lang w:eastAsia="pl-PL"/>
              </w:rPr>
            </w:pPr>
            <w:r>
              <w:t xml:space="preserve">• </w:t>
            </w:r>
            <w:r>
              <w:rPr>
                <w:rFonts w:eastAsia="Times New Roman" w:cstheme="minorHAnsi"/>
                <w:sz w:val="23"/>
                <w:szCs w:val="23"/>
                <w:lang w:eastAsia="pl-PL"/>
              </w:rPr>
              <w:t>Instrukcja BHP dotycząca obchodzenia się z narzędziami ręcznymi, 1 szt.</w:t>
            </w:r>
          </w:p>
          <w:p w:rsidR="00FA7B18" w:rsidRDefault="00FA7B18" w:rsidP="00FA7B18">
            <w:pPr>
              <w:pStyle w:val="Akapitzlist"/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z w:val="23"/>
                <w:szCs w:val="23"/>
                <w:lang w:eastAsia="pl-PL"/>
              </w:rPr>
            </w:pPr>
            <w:r>
              <w:t xml:space="preserve">• </w:t>
            </w:r>
            <w:r>
              <w:rPr>
                <w:rFonts w:eastAsia="Times New Roman" w:cstheme="minorHAnsi"/>
                <w:sz w:val="23"/>
                <w:szCs w:val="23"/>
                <w:lang w:eastAsia="pl-PL"/>
              </w:rPr>
              <w:t>Zasady BHP na stanowisku pracy ręcznej, 1 szt.</w:t>
            </w:r>
          </w:p>
          <w:p w:rsidR="00FA7B18" w:rsidRDefault="00FA7B18" w:rsidP="00FA7B18">
            <w:pPr>
              <w:pStyle w:val="Akapitzlist"/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z w:val="23"/>
                <w:szCs w:val="23"/>
                <w:lang w:eastAsia="pl-PL"/>
              </w:rPr>
            </w:pPr>
            <w:r>
              <w:t xml:space="preserve">• </w:t>
            </w:r>
            <w:r>
              <w:rPr>
                <w:rFonts w:eastAsia="Times New Roman" w:cstheme="minorHAnsi"/>
                <w:sz w:val="23"/>
                <w:szCs w:val="23"/>
                <w:lang w:eastAsia="pl-PL"/>
              </w:rPr>
              <w:t>Ściegi - plansza, 1 szt.</w:t>
            </w:r>
          </w:p>
          <w:p w:rsidR="00FA7B18" w:rsidRDefault="00FA7B18" w:rsidP="00FA7B18">
            <w:pPr>
              <w:pStyle w:val="Akapitzlist"/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z w:val="23"/>
                <w:szCs w:val="23"/>
                <w:lang w:eastAsia="pl-PL"/>
              </w:rPr>
            </w:pPr>
            <w:r>
              <w:t xml:space="preserve">• </w:t>
            </w:r>
            <w:r>
              <w:rPr>
                <w:rFonts w:eastAsia="Times New Roman" w:cstheme="minorHAnsi"/>
                <w:sz w:val="23"/>
                <w:szCs w:val="23"/>
                <w:lang w:eastAsia="pl-PL"/>
              </w:rPr>
              <w:t>Przyszywanie guzików, zatrzasków i haftek - plansza, 1 szt.</w:t>
            </w:r>
          </w:p>
          <w:p w:rsidR="00FA7B18" w:rsidRDefault="00FA7B18" w:rsidP="00FA7B18">
            <w:pPr>
              <w:pStyle w:val="Akapitzlist"/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z w:val="23"/>
                <w:szCs w:val="23"/>
                <w:lang w:eastAsia="pl-PL"/>
              </w:rPr>
            </w:pPr>
            <w:r>
              <w:t xml:space="preserve">• </w:t>
            </w:r>
            <w:r>
              <w:rPr>
                <w:rFonts w:eastAsia="Times New Roman" w:cstheme="minorHAnsi"/>
                <w:sz w:val="23"/>
                <w:szCs w:val="23"/>
                <w:lang w:eastAsia="pl-PL"/>
              </w:rPr>
              <w:t>Narzędzia do robótek ręcznych - plansza, 1 szt.</w:t>
            </w:r>
          </w:p>
          <w:p w:rsidR="00FA7B18" w:rsidRDefault="00FA7B18" w:rsidP="00FA7B18">
            <w:pPr>
              <w:pStyle w:val="Akapitzlist"/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z w:val="23"/>
                <w:szCs w:val="23"/>
                <w:lang w:eastAsia="pl-PL"/>
              </w:rPr>
            </w:pPr>
            <w:r>
              <w:t xml:space="preserve">• </w:t>
            </w:r>
            <w:r>
              <w:rPr>
                <w:rFonts w:eastAsia="Times New Roman" w:cstheme="minorHAnsi"/>
                <w:sz w:val="23"/>
                <w:szCs w:val="23"/>
                <w:lang w:eastAsia="pl-PL"/>
              </w:rPr>
              <w:t>Apteczka w szafce metalowej, 1 szt.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7B18" w:rsidRDefault="00FA7B18" w:rsidP="00FA7B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B18" w:rsidRDefault="00FA7B18" w:rsidP="00FA7B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B18" w:rsidRDefault="00FA7B18" w:rsidP="00FA7B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B18" w:rsidRDefault="00FA7B18" w:rsidP="00FA7B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FA7B18" w:rsidTr="00F70E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7B18" w:rsidRDefault="00FA7B18" w:rsidP="00FA7B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7B18" w:rsidRDefault="00FA7B18" w:rsidP="00FA7B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Zestaw nici </w:t>
            </w:r>
          </w:p>
        </w:tc>
        <w:tc>
          <w:tcPr>
            <w:tcW w:w="6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7B18" w:rsidRDefault="00FA7B18" w:rsidP="00FA7B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cstheme="minorHAnsi"/>
                <w:sz w:val="23"/>
                <w:szCs w:val="23"/>
                <w:shd w:val="clear" w:color="auto" w:fill="FFFFFF"/>
              </w:rPr>
              <w:t>Zestaw 144 szpulek do wykorzystania w czasie pracy przy stolikach (6 stolików po 1 zestawie). Każdy stojak zawiera 24 kolorów nici, co zapewnia możliwość pracy grupie uczniów.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7B18" w:rsidRDefault="00FA7B18" w:rsidP="00FA7B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B18" w:rsidRDefault="00FA7B18" w:rsidP="00FA7B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B18" w:rsidRDefault="00FA7B18" w:rsidP="00FA7B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B18" w:rsidRDefault="00FA7B18" w:rsidP="00FA7B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FA7B18" w:rsidTr="00F70E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7B18" w:rsidRDefault="00FA7B18" w:rsidP="00FA7B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7B18" w:rsidRDefault="00FA7B18" w:rsidP="00FA7B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Igły do maszyny do szycia</w:t>
            </w:r>
          </w:p>
        </w:tc>
        <w:tc>
          <w:tcPr>
            <w:tcW w:w="6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7B18" w:rsidRDefault="00FA7B18" w:rsidP="00FA7B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Igły różnej grubości przystosowane do maszyny do szycia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7B18" w:rsidRDefault="00FA7B18" w:rsidP="00FA7B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B18" w:rsidRDefault="00FA7B18" w:rsidP="00FA7B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B18" w:rsidRDefault="00FA7B18" w:rsidP="00FA7B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B18" w:rsidRDefault="00FA7B18" w:rsidP="00FA7B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FA7B18" w:rsidTr="00F70E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7B18" w:rsidRDefault="00FA7B18" w:rsidP="00FA7B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7B18" w:rsidRDefault="00FA7B18" w:rsidP="00FA7B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Żelazko</w:t>
            </w:r>
          </w:p>
        </w:tc>
        <w:tc>
          <w:tcPr>
            <w:tcW w:w="6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7B18" w:rsidRDefault="00FA7B18" w:rsidP="00FA7B18">
            <w:pPr>
              <w:spacing w:after="0" w:line="240" w:lineRule="auto"/>
              <w:rPr>
                <w:rFonts w:cstheme="minorHAnsi"/>
                <w:sz w:val="23"/>
                <w:szCs w:val="23"/>
                <w:shd w:val="clear" w:color="auto" w:fill="FFFFFF"/>
              </w:rPr>
            </w:pPr>
            <w:r>
              <w:rPr>
                <w:rFonts w:cstheme="minorHAnsi"/>
                <w:sz w:val="23"/>
                <w:szCs w:val="23"/>
                <w:shd w:val="clear" w:color="auto" w:fill="FFFFFF"/>
              </w:rPr>
              <w:t>Żelazko parowe ze stopą ceramiczną, funkcją regulowania pary i temperatury, z możliwością prasowania w pionie.</w:t>
            </w:r>
            <w:r>
              <w:rPr>
                <w:rFonts w:cstheme="minorHAnsi"/>
                <w:sz w:val="23"/>
                <w:szCs w:val="23"/>
              </w:rPr>
              <w:br/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Funkcje:</w:t>
            </w:r>
          </w:p>
          <w:p w:rsidR="00FA7B18" w:rsidRDefault="00FA7B18" w:rsidP="00FA7B18">
            <w:pPr>
              <w:spacing w:after="0" w:line="240" w:lineRule="auto"/>
              <w:ind w:left="359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cstheme="minorHAnsi"/>
                <w:sz w:val="23"/>
                <w:szCs w:val="23"/>
                <w:shd w:val="clear" w:color="auto" w:fill="FFFFFF"/>
              </w:rPr>
              <w:t>• system zapobiegający kapaniu podczas prasowania w niskich temperaturach</w:t>
            </w:r>
            <w:r>
              <w:rPr>
                <w:rFonts w:cstheme="minorHAnsi"/>
                <w:sz w:val="23"/>
                <w:szCs w:val="23"/>
              </w:rPr>
              <w:br/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• funkcja - samooczyszczanie z osadu</w:t>
            </w:r>
            <w:r>
              <w:rPr>
                <w:rFonts w:cstheme="minorHAnsi"/>
                <w:sz w:val="23"/>
                <w:szCs w:val="23"/>
              </w:rPr>
              <w:br/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• system </w:t>
            </w:r>
            <w:proofErr w:type="spellStart"/>
            <w:r>
              <w:rPr>
                <w:rFonts w:cstheme="minorHAnsi"/>
                <w:sz w:val="23"/>
                <w:szCs w:val="23"/>
                <w:shd w:val="clear" w:color="auto" w:fill="FFFFFF"/>
              </w:rPr>
              <w:t>antywapienny</w:t>
            </w:r>
            <w:proofErr w:type="spellEnd"/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br/>
              <w:t>• lampka kontrolna temperatury</w:t>
            </w:r>
            <w:r>
              <w:rPr>
                <w:rFonts w:cstheme="minorHAnsi"/>
                <w:sz w:val="23"/>
                <w:szCs w:val="23"/>
              </w:rPr>
              <w:br/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• spryskiwacz</w:t>
            </w:r>
            <w:r>
              <w:rPr>
                <w:rFonts w:cstheme="minorHAnsi"/>
                <w:sz w:val="23"/>
                <w:szCs w:val="23"/>
              </w:rPr>
              <w:br/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• zbiornik na wodę o pojemność min.  400 ml</w:t>
            </w:r>
            <w:r>
              <w:rPr>
                <w:rFonts w:cstheme="minorHAnsi"/>
                <w:sz w:val="23"/>
                <w:szCs w:val="23"/>
              </w:rPr>
              <w:br/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• obrotowy przewód sieciowy o długości min. 2,5 m</w:t>
            </w:r>
            <w:r>
              <w:rPr>
                <w:rFonts w:cstheme="minorHAnsi"/>
                <w:sz w:val="23"/>
                <w:szCs w:val="23"/>
              </w:rPr>
              <w:br/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lastRenderedPageBreak/>
              <w:t>• regulacja mocy pary, regulacja temperatury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7B18" w:rsidRDefault="00FA7B18" w:rsidP="00FA7B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B18" w:rsidRDefault="00FA7B18" w:rsidP="00FA7B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B18" w:rsidRDefault="00FA7B18" w:rsidP="00FA7B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B18" w:rsidRDefault="00FA7B18" w:rsidP="00FA7B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FA7B18" w:rsidTr="00F70E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7B18" w:rsidRDefault="00FA7B18" w:rsidP="00FA7B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7B18" w:rsidRDefault="00FA7B18" w:rsidP="00FA7B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Deska do prasowania</w:t>
            </w:r>
          </w:p>
        </w:tc>
        <w:tc>
          <w:tcPr>
            <w:tcW w:w="6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7B18" w:rsidRDefault="00FA7B18" w:rsidP="00FA7B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cstheme="minorHAnsi"/>
                <w:sz w:val="23"/>
                <w:szCs w:val="23"/>
                <w:shd w:val="clear" w:color="auto" w:fill="FFFFFF"/>
              </w:rPr>
              <w:t>Z regulowaną wysokością.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7B18" w:rsidRDefault="00FA7B18" w:rsidP="00FA7B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B18" w:rsidRDefault="00FA7B18" w:rsidP="00FA7B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B18" w:rsidRDefault="00FA7B18" w:rsidP="00FA7B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B18" w:rsidRDefault="00FA7B18" w:rsidP="00FA7B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tbl>
      <w:tblPr>
        <w:tblpPr w:leftFromText="141" w:rightFromText="141" w:bottomFromText="160" w:vertAnchor="text" w:horzAnchor="margin" w:tblpY="-5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3962"/>
      </w:tblGrid>
      <w:tr w:rsidR="00F70E49" w:rsidTr="00F70E49">
        <w:trPr>
          <w:trHeight w:val="825"/>
        </w:trPr>
        <w:tc>
          <w:tcPr>
            <w:tcW w:w="13962" w:type="dxa"/>
          </w:tcPr>
          <w:p w:rsidR="00F70E49" w:rsidRPr="004B26B7" w:rsidRDefault="00F70E49" w:rsidP="00F70E49">
            <w:pPr>
              <w:jc w:val="center"/>
              <w:rPr>
                <w:b/>
                <w:sz w:val="24"/>
                <w:szCs w:val="24"/>
              </w:rPr>
            </w:pPr>
            <w:r w:rsidRPr="004B26B7">
              <w:rPr>
                <w:b/>
                <w:sz w:val="24"/>
                <w:szCs w:val="24"/>
              </w:rPr>
              <w:t>Łączna cena netto:</w:t>
            </w:r>
          </w:p>
        </w:tc>
      </w:tr>
      <w:tr w:rsidR="00F70E49" w:rsidTr="00F70E49">
        <w:trPr>
          <w:trHeight w:val="648"/>
        </w:trPr>
        <w:tc>
          <w:tcPr>
            <w:tcW w:w="13962" w:type="dxa"/>
          </w:tcPr>
          <w:p w:rsidR="00F70E49" w:rsidRPr="004B26B7" w:rsidRDefault="00F70E49" w:rsidP="00F70E49">
            <w:pPr>
              <w:jc w:val="center"/>
              <w:rPr>
                <w:b/>
              </w:rPr>
            </w:pPr>
            <w:r w:rsidRPr="004B26B7">
              <w:rPr>
                <w:b/>
                <w:sz w:val="24"/>
                <w:szCs w:val="24"/>
              </w:rPr>
              <w:t>Łączna cena brutto:</w:t>
            </w:r>
          </w:p>
        </w:tc>
      </w:tr>
    </w:tbl>
    <w:p w:rsidR="00265CB8" w:rsidRPr="00265CB8" w:rsidRDefault="00265CB8" w:rsidP="00F70E49">
      <w:pPr>
        <w:tabs>
          <w:tab w:val="left" w:pos="7710"/>
        </w:tabs>
      </w:pPr>
    </w:p>
    <w:p w:rsidR="00265CB8" w:rsidRDefault="00265CB8" w:rsidP="00265CB8">
      <w:pPr>
        <w:autoSpaceDE w:val="0"/>
        <w:autoSpaceDN w:val="0"/>
        <w:adjustRightInd w:val="0"/>
        <w:rPr>
          <w:rFonts w:cstheme="minorHAnsi"/>
          <w:b/>
          <w:i/>
          <w:iCs/>
          <w:sz w:val="16"/>
          <w:szCs w:val="16"/>
        </w:rPr>
      </w:pPr>
    </w:p>
    <w:p w:rsidR="003B6600" w:rsidRDefault="003B6600" w:rsidP="00265CB8">
      <w:pPr>
        <w:autoSpaceDE w:val="0"/>
        <w:autoSpaceDN w:val="0"/>
        <w:adjustRightInd w:val="0"/>
        <w:rPr>
          <w:rFonts w:cstheme="minorHAnsi"/>
          <w:b/>
          <w:i/>
          <w:iCs/>
          <w:sz w:val="16"/>
          <w:szCs w:val="16"/>
        </w:rPr>
      </w:pPr>
    </w:p>
    <w:p w:rsidR="003B6600" w:rsidRDefault="003B6600" w:rsidP="00265CB8">
      <w:pPr>
        <w:autoSpaceDE w:val="0"/>
        <w:autoSpaceDN w:val="0"/>
        <w:adjustRightInd w:val="0"/>
        <w:rPr>
          <w:rFonts w:cstheme="minorHAnsi"/>
          <w:b/>
          <w:i/>
          <w:iCs/>
          <w:sz w:val="16"/>
          <w:szCs w:val="16"/>
        </w:rPr>
      </w:pPr>
    </w:p>
    <w:p w:rsidR="003B6600" w:rsidRDefault="003B6600" w:rsidP="00265CB8">
      <w:pPr>
        <w:autoSpaceDE w:val="0"/>
        <w:autoSpaceDN w:val="0"/>
        <w:adjustRightInd w:val="0"/>
        <w:rPr>
          <w:rFonts w:cstheme="minorHAnsi"/>
          <w:b/>
          <w:i/>
          <w:iCs/>
          <w:sz w:val="16"/>
          <w:szCs w:val="16"/>
        </w:rPr>
      </w:pPr>
    </w:p>
    <w:p w:rsidR="003B6600" w:rsidRDefault="003B6600" w:rsidP="00265CB8">
      <w:pPr>
        <w:autoSpaceDE w:val="0"/>
        <w:autoSpaceDN w:val="0"/>
        <w:adjustRightInd w:val="0"/>
        <w:rPr>
          <w:rFonts w:cstheme="minorHAnsi"/>
          <w:b/>
          <w:i/>
          <w:iCs/>
          <w:sz w:val="16"/>
          <w:szCs w:val="16"/>
        </w:rPr>
      </w:pPr>
    </w:p>
    <w:p w:rsidR="00265CB8" w:rsidRPr="00362753" w:rsidRDefault="00265CB8" w:rsidP="00265CB8">
      <w:pPr>
        <w:autoSpaceDE w:val="0"/>
        <w:autoSpaceDN w:val="0"/>
        <w:adjustRightInd w:val="0"/>
        <w:rPr>
          <w:rFonts w:cstheme="minorHAnsi"/>
          <w:b/>
          <w:i/>
          <w:iCs/>
          <w:sz w:val="16"/>
          <w:szCs w:val="16"/>
        </w:rPr>
      </w:pPr>
      <w:r w:rsidRPr="00362753">
        <w:rPr>
          <w:rFonts w:cstheme="minorHAnsi"/>
          <w:b/>
          <w:i/>
          <w:iCs/>
          <w:sz w:val="16"/>
          <w:szCs w:val="16"/>
        </w:rPr>
        <w:t>Informacja dla Wykonawcy:</w:t>
      </w:r>
      <w:r w:rsidRPr="00362753">
        <w:rPr>
          <w:rFonts w:cstheme="minorHAnsi"/>
          <w:b/>
          <w:sz w:val="16"/>
          <w:szCs w:val="16"/>
        </w:rPr>
        <w:tab/>
      </w:r>
      <w:r w:rsidRPr="00362753">
        <w:rPr>
          <w:rFonts w:cstheme="minorHAnsi"/>
          <w:b/>
          <w:sz w:val="16"/>
          <w:szCs w:val="16"/>
        </w:rPr>
        <w:tab/>
        <w:t xml:space="preserve">                           </w:t>
      </w:r>
      <w:r w:rsidRPr="00362753">
        <w:rPr>
          <w:rFonts w:cstheme="minorHAnsi"/>
          <w:b/>
          <w:sz w:val="16"/>
          <w:szCs w:val="16"/>
        </w:rPr>
        <w:tab/>
      </w:r>
      <w:r w:rsidRPr="00362753">
        <w:rPr>
          <w:rFonts w:cstheme="minorHAnsi"/>
          <w:b/>
          <w:sz w:val="16"/>
          <w:szCs w:val="16"/>
        </w:rPr>
        <w:tab/>
        <w:t xml:space="preserve"> </w:t>
      </w:r>
    </w:p>
    <w:p w:rsidR="00265CB8" w:rsidRPr="00362753" w:rsidRDefault="00265CB8" w:rsidP="00265CB8">
      <w:pPr>
        <w:autoSpaceDE w:val="0"/>
        <w:autoSpaceDN w:val="0"/>
        <w:adjustRightInd w:val="0"/>
        <w:jc w:val="both"/>
        <w:rPr>
          <w:rFonts w:cstheme="minorHAnsi"/>
          <w:sz w:val="16"/>
          <w:szCs w:val="16"/>
        </w:rPr>
      </w:pPr>
      <w:r w:rsidRPr="00362753">
        <w:rPr>
          <w:rFonts w:cstheme="minorHAnsi"/>
          <w:b/>
          <w:i/>
          <w:iCs/>
          <w:sz w:val="16"/>
          <w:szCs w:val="16"/>
        </w:rPr>
        <w:t>Formularz cenowy musi być podpisany przez osobę lub osoby uprawnione do reprezentowania Wykonawcy kwalifikowanym podpisem elektronicznym, podpisem zaufanych lub podpisem osobistym i przekazany Zamawiającemu wraz z dokumentem (-</w:t>
      </w:r>
      <w:proofErr w:type="spellStart"/>
      <w:r w:rsidRPr="00362753">
        <w:rPr>
          <w:rFonts w:cstheme="minorHAnsi"/>
          <w:b/>
          <w:i/>
          <w:iCs/>
          <w:sz w:val="16"/>
          <w:szCs w:val="16"/>
        </w:rPr>
        <w:t>ami</w:t>
      </w:r>
      <w:proofErr w:type="spellEnd"/>
      <w:r w:rsidRPr="00362753">
        <w:rPr>
          <w:rFonts w:cstheme="minorHAnsi"/>
          <w:b/>
          <w:i/>
          <w:iCs/>
          <w:sz w:val="16"/>
          <w:szCs w:val="16"/>
        </w:rPr>
        <w:t>) potwierdzającymi prawo do reprezentacji Wykonawcy przez osobę podpisującą ofertę oraz załącznikami stanowiącymi integralną część oferty.</w:t>
      </w:r>
    </w:p>
    <w:p w:rsidR="00265CB8" w:rsidRDefault="00265CB8" w:rsidP="00265CB8"/>
    <w:p w:rsidR="00265CB8" w:rsidRPr="00265CB8" w:rsidRDefault="00265CB8" w:rsidP="00265CB8">
      <w:pPr>
        <w:tabs>
          <w:tab w:val="left" w:pos="6405"/>
        </w:tabs>
      </w:pPr>
    </w:p>
    <w:sectPr w:rsidR="00265CB8" w:rsidRPr="00265CB8" w:rsidSect="000005B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E51D0"/>
    <w:multiLevelType w:val="multilevel"/>
    <w:tmpl w:val="A790F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9E3B66"/>
    <w:multiLevelType w:val="hybridMultilevel"/>
    <w:tmpl w:val="07C67C30"/>
    <w:lvl w:ilvl="0" w:tplc="2D348EBA">
      <w:start w:val="1"/>
      <w:numFmt w:val="lowerLetter"/>
      <w:lvlText w:val="%1)"/>
      <w:lvlJc w:val="left"/>
      <w:pPr>
        <w:ind w:left="360" w:hanging="360"/>
      </w:pPr>
      <w:rPr>
        <w:rFonts w:eastAsiaTheme="minorHAnsi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84D6D9B"/>
    <w:multiLevelType w:val="multilevel"/>
    <w:tmpl w:val="679C5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D236BD"/>
    <w:multiLevelType w:val="multilevel"/>
    <w:tmpl w:val="A2BA6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DD1639"/>
    <w:multiLevelType w:val="hybridMultilevel"/>
    <w:tmpl w:val="9F0E6E8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6FB0131C"/>
    <w:multiLevelType w:val="multilevel"/>
    <w:tmpl w:val="9F84F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4475C4"/>
    <w:multiLevelType w:val="multilevel"/>
    <w:tmpl w:val="59E8B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005B3"/>
    <w:rsid w:val="000005B3"/>
    <w:rsid w:val="001E5ABF"/>
    <w:rsid w:val="00265CB8"/>
    <w:rsid w:val="002E7599"/>
    <w:rsid w:val="00304CC1"/>
    <w:rsid w:val="003B6600"/>
    <w:rsid w:val="009D5018"/>
    <w:rsid w:val="00C521E6"/>
    <w:rsid w:val="00DF776C"/>
    <w:rsid w:val="00F1425D"/>
    <w:rsid w:val="00F70E49"/>
    <w:rsid w:val="00F80A4F"/>
    <w:rsid w:val="00FA7B18"/>
    <w:rsid w:val="00FF5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05B3"/>
    <w:pPr>
      <w:spacing w:after="160"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5B3"/>
    <w:pPr>
      <w:spacing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9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402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IKowalska</dc:creator>
  <cp:lastModifiedBy>IKowalska</cp:lastModifiedBy>
  <cp:revision>3</cp:revision>
  <dcterms:created xsi:type="dcterms:W3CDTF">2021-12-03T13:02:00Z</dcterms:created>
  <dcterms:modified xsi:type="dcterms:W3CDTF">2021-12-03T13:04:00Z</dcterms:modified>
</cp:coreProperties>
</file>