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B3" w:rsidRDefault="000005B3" w:rsidP="000005B3">
      <w:pPr>
        <w:spacing w:after="0" w:line="240" w:lineRule="auto"/>
        <w:ind w:right="1551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cstheme="minorHAnsi"/>
          <w:sz w:val="40"/>
          <w:szCs w:val="40"/>
        </w:rPr>
        <w:t>Załącznik nr 2b – formularz cenowy Część II</w:t>
      </w:r>
      <w:r w:rsidRPr="000005B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:rsidR="000005B3" w:rsidRDefault="000005B3" w:rsidP="000005B3">
      <w:pPr>
        <w:spacing w:after="0" w:line="240" w:lineRule="auto"/>
        <w:ind w:right="1551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0005B3" w:rsidRDefault="000005B3" w:rsidP="000005B3">
      <w:pPr>
        <w:spacing w:after="0" w:line="240" w:lineRule="auto"/>
        <w:ind w:right="1551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65051">
        <w:rPr>
          <w:rFonts w:eastAsia="Times New Roman" w:cstheme="minorHAnsi"/>
          <w:b/>
          <w:bCs/>
          <w:sz w:val="24"/>
          <w:szCs w:val="24"/>
          <w:lang w:eastAsia="pl-PL"/>
        </w:rPr>
        <w:t>ROBOTYKA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– CZĘŚĆ II</w:t>
      </w:r>
    </w:p>
    <w:p w:rsidR="000005B3" w:rsidRDefault="000005B3" w:rsidP="000005B3">
      <w:pPr>
        <w:tabs>
          <w:tab w:val="left" w:pos="1560"/>
        </w:tabs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ab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7"/>
        <w:gridCol w:w="2492"/>
        <w:gridCol w:w="5952"/>
        <w:gridCol w:w="1134"/>
        <w:gridCol w:w="1134"/>
        <w:gridCol w:w="1134"/>
        <w:gridCol w:w="1134"/>
      </w:tblGrid>
      <w:tr w:rsidR="001E5ABF" w:rsidTr="000006ED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57" w:type="dxa"/>
          </w:tcPr>
          <w:p w:rsidR="001E5ABF" w:rsidRPr="000005B3" w:rsidRDefault="001E5ABF" w:rsidP="001E5ABF">
            <w:pPr>
              <w:tabs>
                <w:tab w:val="left" w:pos="1560"/>
              </w:tabs>
              <w:ind w:left="70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0005B3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 xml:space="preserve">L.P. </w:t>
            </w:r>
          </w:p>
        </w:tc>
        <w:tc>
          <w:tcPr>
            <w:tcW w:w="2492" w:type="dxa"/>
          </w:tcPr>
          <w:p w:rsidR="001E5ABF" w:rsidRDefault="001E5ABF" w:rsidP="001E5ABF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  <w:p w:rsidR="001E5ABF" w:rsidRPr="000005B3" w:rsidRDefault="001E5ABF" w:rsidP="001E5ABF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0005B3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5952" w:type="dxa"/>
          </w:tcPr>
          <w:p w:rsidR="001E5ABF" w:rsidRDefault="001E5ABF" w:rsidP="001E5ABF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  <w:p w:rsidR="001E5ABF" w:rsidRPr="000005B3" w:rsidRDefault="001E5ABF" w:rsidP="001E5ABF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0005B3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PARAMETRY</w:t>
            </w:r>
          </w:p>
        </w:tc>
        <w:tc>
          <w:tcPr>
            <w:tcW w:w="1134" w:type="dxa"/>
          </w:tcPr>
          <w:p w:rsidR="001E5ABF" w:rsidRDefault="001E5ABF" w:rsidP="001E5ABF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  <w:p w:rsidR="001E5ABF" w:rsidRPr="000005B3" w:rsidRDefault="001E5ABF" w:rsidP="001E5ABF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0005B3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</w:tcPr>
          <w:p w:rsidR="001E5ABF" w:rsidRDefault="001E5ABF" w:rsidP="001E5ABF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  <w:p w:rsidR="001E5ABF" w:rsidRPr="000005B3" w:rsidRDefault="00265CB8" w:rsidP="001E5ABF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34" w:type="dxa"/>
          </w:tcPr>
          <w:p w:rsidR="001E5ABF" w:rsidRDefault="001E5ABF" w:rsidP="001E5ABF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  <w:p w:rsidR="00265CB8" w:rsidRDefault="00265CB8" w:rsidP="00265C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Podatek</w:t>
            </w:r>
          </w:p>
          <w:p w:rsidR="001E5ABF" w:rsidRPr="000005B3" w:rsidRDefault="00265CB8" w:rsidP="00265CB8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VAT %</w:t>
            </w:r>
          </w:p>
        </w:tc>
        <w:tc>
          <w:tcPr>
            <w:tcW w:w="1134" w:type="dxa"/>
          </w:tcPr>
          <w:p w:rsidR="001E5ABF" w:rsidRDefault="001E5ABF" w:rsidP="001E5ABF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  <w:p w:rsidR="001E5ABF" w:rsidRPr="000005B3" w:rsidRDefault="00265CB8" w:rsidP="001E5ABF">
            <w:pPr>
              <w:tabs>
                <w:tab w:val="left" w:pos="1560"/>
              </w:tabs>
              <w:ind w:left="70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Wartość (ilość x cena 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jednostkowa </w:t>
            </w: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netto)</w:t>
            </w: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Klocki -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pakiet dla klas 1-8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5 pakietów klocków (po 8 zestawów w każdym) 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Pr="00765051" w:rsidRDefault="001E5ABF" w:rsidP="001E5ABF">
            <w:pPr>
              <w:shd w:val="clear" w:color="auto" w:fill="FFFFFF"/>
              <w:spacing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 w:rsidRPr="00765051">
              <w:rPr>
                <w:rFonts w:eastAsia="Times New Roman" w:cstheme="minorHAnsi"/>
                <w:b/>
                <w:bCs/>
                <w:sz w:val="23"/>
                <w:szCs w:val="23"/>
                <w:lang w:eastAsia="pl-PL"/>
              </w:rPr>
              <w:t>SKŁAD ZESTAWU</w:t>
            </w:r>
          </w:p>
          <w:p w:rsidR="001E5ABF" w:rsidRDefault="001E5ABF" w:rsidP="001E5A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</w:pPr>
            <w:r>
              <w:t xml:space="preserve">Zestaw powinien zawierać oprócz klocków (min. 280 elementów) także silniki, czujnik kolorów, kolorową matrycę 3x3 LED, hub </w:t>
            </w:r>
            <w:proofErr w:type="spellStart"/>
            <w:r>
              <w:t>Bluetooth</w:t>
            </w:r>
            <w:proofErr w:type="spellEnd"/>
            <w:r>
              <w:t xml:space="preserve"> z dwoma portami I/O, 6-osiowym żyroskopem oraz akumulatorem Li-Ion z portem ładowania micro USB.</w:t>
            </w:r>
          </w:p>
          <w:p w:rsidR="001E5ABF" w:rsidRDefault="001E5ABF" w:rsidP="001E5A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</w:pPr>
            <w:r>
              <w:t xml:space="preserve">oprogramowanie w odpowiednim do wieku uczniów środowisku programowania opartym na języku  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Scratch</w:t>
            </w:r>
            <w:proofErr w:type="spellEnd"/>
            <w:r>
              <w:t xml:space="preserve"> C++ na komputerze wykorzystującym bloki z ikonami oraz poleceniami słownymi.</w:t>
            </w:r>
          </w:p>
          <w:p w:rsidR="001E5ABF" w:rsidRDefault="001E5ABF" w:rsidP="001E5A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</w:pPr>
            <w:r>
              <w:t xml:space="preserve">Scenariusze i </w:t>
            </w:r>
            <w:r w:rsidRPr="00433503">
              <w:rPr>
                <w:rFonts w:eastAsia="Times New Roman" w:cstheme="minorHAnsi"/>
                <w:sz w:val="23"/>
                <w:szCs w:val="23"/>
                <w:lang w:eastAsia="pl-PL"/>
              </w:rPr>
              <w:t>karty pracy dla uczniów</w:t>
            </w:r>
            <w:r>
              <w:t xml:space="preserve"> na różnych etapach edukacyjnych,</w:t>
            </w:r>
            <w:r w:rsidRPr="00433503"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</w:t>
            </w:r>
          </w:p>
          <w:p w:rsidR="001E5ABF" w:rsidRDefault="001E5ABF" w:rsidP="001E5A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</w:pPr>
            <w:r>
              <w:t>Dołączone do każdej lekcji materiały dla nauczycieli,</w:t>
            </w:r>
          </w:p>
          <w:p w:rsidR="001E5ABF" w:rsidRPr="005D6D0B" w:rsidRDefault="001E5ABF" w:rsidP="001E5A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</w:pPr>
            <w:r w:rsidRPr="00433503">
              <w:rPr>
                <w:rFonts w:eastAsia="Times New Roman" w:cstheme="minorHAnsi"/>
                <w:sz w:val="23"/>
                <w:szCs w:val="23"/>
                <w:lang w:eastAsia="pl-PL"/>
              </w:rPr>
              <w:t>filmy z przewodnikami dla nauczycieli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przedmiotów przyrodniczych, ale także humanistycznych.</w:t>
            </w:r>
          </w:p>
          <w:p w:rsidR="001E5ABF" w:rsidRPr="005D6D0B" w:rsidRDefault="001E5ABF" w:rsidP="001E5A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Mata </w:t>
            </w:r>
            <w:proofErr w:type="spellStart"/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robotyczna</w:t>
            </w:r>
            <w:proofErr w:type="spellEnd"/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kompatybilna ze scenariuszami z platformy edukacyjnej wymiary min.120 cm x 80 cm – min. 5 szt.</w:t>
            </w:r>
          </w:p>
          <w:p w:rsidR="001E5ABF" w:rsidRPr="00DB2311" w:rsidRDefault="001E5ABF" w:rsidP="001E5A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Mata inżynieryjna min. wymiary 80 cm x 60 cm – min. 10 szt.</w:t>
            </w:r>
          </w:p>
          <w:p w:rsidR="001E5ABF" w:rsidRPr="00DB2311" w:rsidRDefault="001E5ABF" w:rsidP="001E5A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Karty elektroniczne zawierające szczegółowy opis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lastRenderedPageBreak/>
              <w:t xml:space="preserve">zestawu </w:t>
            </w:r>
            <w:proofErr w:type="spellStart"/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robotycznego</w:t>
            </w:r>
            <w:proofErr w:type="spellEnd"/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z przykładami ich oprogramowania w dedykowanej aplikacji mobilnej-  min.60 sztuk</w:t>
            </w:r>
          </w:p>
          <w:p w:rsidR="001E5ABF" w:rsidRPr="00433503" w:rsidRDefault="001E5ABF" w:rsidP="001E5A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Karty inżynieryjne opisujące inżynieryjne elementy zestawu </w:t>
            </w:r>
            <w:proofErr w:type="spellStart"/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robotycznego</w:t>
            </w:r>
            <w:proofErr w:type="spellEnd"/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wraz z przykładami ich montażu – min.100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Pracownia Robotyki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- </w:t>
            </w: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>do pracy w klasach 1-3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Pr="0082606A" w:rsidRDefault="001E5ABF" w:rsidP="001E5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Roboty edukacyjne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(drukowalny robot edukacyjny do samodzielnego montażu) min. 12 szt.</w:t>
            </w: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</w:p>
          <w:p w:rsidR="001E5ABF" w:rsidRPr="0082606A" w:rsidRDefault="001E5ABF" w:rsidP="001E5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>Klocki konstrukcyjne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-zestaw </w:t>
            </w: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min.10 </w:t>
            </w:r>
            <w:r w:rsidRPr="0082606A">
              <w:rPr>
                <w:rFonts w:cstheme="minorHAnsi"/>
                <w:sz w:val="23"/>
                <w:szCs w:val="23"/>
              </w:rPr>
              <w:br/>
            </w: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>Komplet odpowiada potrzebom jednej klasy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</w:p>
          <w:p w:rsidR="001E5ABF" w:rsidRPr="0082606A" w:rsidRDefault="001E5ABF" w:rsidP="001E5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Wirtualny kreator konstrukcji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zintegrowany</w:t>
            </w: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z drukarką 3D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– oprogramowanie zwierające odwzorowanie klocków oraz różnych </w:t>
            </w: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>części konstrukcyjnych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</w:p>
          <w:p w:rsidR="001E5ABF" w:rsidRPr="00FF4593" w:rsidRDefault="001E5ABF" w:rsidP="001E5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F4593">
              <w:rPr>
                <w:rFonts w:cstheme="minorHAnsi"/>
                <w:sz w:val="23"/>
                <w:szCs w:val="23"/>
                <w:shd w:val="clear" w:color="auto" w:fill="FFFFFF"/>
              </w:rPr>
              <w:t>Maty i Karty Edukacyjne</w:t>
            </w:r>
          </w:p>
          <w:p w:rsidR="001E5ABF" w:rsidRPr="00FF4593" w:rsidRDefault="001E5ABF" w:rsidP="001E5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F4593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e-kursy z zakresu nowoczesnych technologii, nauczania zdalnego i metodologii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dla nauczycieli,</w:t>
            </w:r>
          </w:p>
          <w:p w:rsidR="001E5ABF" w:rsidRPr="0082606A" w:rsidRDefault="001E5ABF" w:rsidP="001E5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>gotow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e</w:t>
            </w: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scenariusz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e</w:t>
            </w: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lekcji na: matematykę, fizykę,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>przyrodę, geografię, biologię, chemię, technikę, informatykę i nauczanie wczesnoszkolne - zgodne z podstawą programową,</w:t>
            </w:r>
          </w:p>
          <w:p w:rsidR="001E5ABF" w:rsidRPr="0082606A" w:rsidRDefault="001E5ABF" w:rsidP="001E5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>prezentacj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e</w:t>
            </w: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multimedial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ne</w:t>
            </w: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dla uczniów,</w:t>
            </w:r>
          </w:p>
          <w:p w:rsidR="001E5ABF" w:rsidRPr="0082606A" w:rsidRDefault="001E5ABF" w:rsidP="001E5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606A">
              <w:rPr>
                <w:rFonts w:cstheme="minorHAnsi"/>
                <w:sz w:val="23"/>
                <w:szCs w:val="23"/>
                <w:shd w:val="clear" w:color="auto" w:fill="FFFFFF"/>
              </w:rPr>
              <w:t>karty pracy dla uczniów,</w:t>
            </w:r>
          </w:p>
          <w:p w:rsidR="001E5ABF" w:rsidRPr="0082606A" w:rsidRDefault="001E5ABF" w:rsidP="001E5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pl-PL"/>
              </w:rPr>
            </w:pPr>
            <w:r>
              <w:rPr>
                <w:rFonts w:cstheme="minorHAnsi"/>
                <w:sz w:val="23"/>
                <w:szCs w:val="23"/>
                <w:shd w:val="clear" w:color="auto" w:fill="FFFFFF"/>
                <w:lang w:val="en-US"/>
              </w:rPr>
              <w:t xml:space="preserve">pracownia </w:t>
            </w:r>
            <w:proofErr w:type="spellStart"/>
            <w:r w:rsidRPr="0082606A">
              <w:rPr>
                <w:rFonts w:cstheme="minorHAnsi"/>
                <w:sz w:val="23"/>
                <w:szCs w:val="23"/>
                <w:shd w:val="clear" w:color="auto" w:fill="FFFFFF"/>
                <w:lang w:val="en-US"/>
              </w:rPr>
              <w:t>zintegrowana</w:t>
            </w:r>
            <w:proofErr w:type="spellEnd"/>
            <w:r w:rsidRPr="0082606A">
              <w:rPr>
                <w:rFonts w:cstheme="minorHAnsi"/>
                <w:sz w:val="23"/>
                <w:szCs w:val="23"/>
                <w:shd w:val="clear" w:color="auto" w:fill="FFFFFF"/>
                <w:lang w:val="en-US"/>
              </w:rPr>
              <w:t xml:space="preserve"> z Microsoft Teams </w:t>
            </w:r>
            <w:proofErr w:type="spellStart"/>
            <w:r w:rsidRPr="0082606A">
              <w:rPr>
                <w:rFonts w:cstheme="minorHAnsi"/>
                <w:sz w:val="23"/>
                <w:szCs w:val="23"/>
                <w:shd w:val="clear" w:color="auto" w:fill="FFFFFF"/>
                <w:lang w:val="en-US"/>
              </w:rPr>
              <w:t>i</w:t>
            </w:r>
            <w:proofErr w:type="spellEnd"/>
            <w:r w:rsidRPr="0082606A">
              <w:rPr>
                <w:rFonts w:cstheme="minorHAnsi"/>
                <w:sz w:val="23"/>
                <w:szCs w:val="23"/>
                <w:shd w:val="clear" w:color="auto" w:fill="FFFFFF"/>
                <w:lang w:val="en-US"/>
              </w:rPr>
              <w:t xml:space="preserve"> Google Classroom.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cd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Pracownia Robotyki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–rozszerzenie dla podstawowego zestawu dla klas 1-3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Pr="00765051" w:rsidRDefault="001E5ABF" w:rsidP="001E5AB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dodatkowe roboty edukacyjne </w:t>
            </w:r>
          </w:p>
          <w:p w:rsidR="001E5ABF" w:rsidRPr="00765051" w:rsidRDefault="001E5ABF" w:rsidP="001E5ABF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dodatkowe 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>Maty i Karty Edukacyjne</w:t>
            </w:r>
          </w:p>
          <w:p w:rsidR="001E5ABF" w:rsidRPr="00765051" w:rsidRDefault="001E5ABF" w:rsidP="001E5ABF">
            <w:pPr>
              <w:shd w:val="clear" w:color="auto" w:fill="FFFFFF"/>
              <w:spacing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7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</w:t>
            </w: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arsztat robotyki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dla klas 4-8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Default="001E5ABF" w:rsidP="001E5ABF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Zestawy umożliwiają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ce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budowę prawdziwie działających maszyn, którymi można samodzielnie sterować oraz szczegółowo opisują zasady ich działania. 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zestaw min.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30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0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elem</w:t>
            </w:r>
            <w:proofErr w:type="spellEnd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4C4CF7" w:rsidRDefault="001E5ABF" w:rsidP="001E5AB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C4CF7">
              <w:rPr>
                <w:rFonts w:cstheme="minorHAnsi"/>
                <w:sz w:val="23"/>
                <w:szCs w:val="23"/>
                <w:shd w:val="clear" w:color="auto" w:fill="FFFFFF"/>
              </w:rPr>
              <w:t>Zestaw klocków umożliwiających budowę prawdziwie działających maszyn, którymi można samodzielnie sterować wraz ze szczegółowym opisem zasady ich działania</w:t>
            </w:r>
            <w:r w:rsidRPr="004C4CF7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Default="001E5ABF" w:rsidP="001E5ABF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>
              <w:rPr>
                <w:rFonts w:cstheme="minorHAnsi"/>
                <w:sz w:val="23"/>
                <w:szCs w:val="23"/>
                <w:shd w:val="clear" w:color="auto" w:fill="FFFFFF"/>
              </w:rPr>
              <w:t>Z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estawy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przeznaczone do pracy w grupie, jak i indywidualnej.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Zestawy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zaprojektowane tak, by stopień trudności wzrastał i łączył program nauczania z życiem codziennym.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Klocki powinny dawać możliwość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wielokrot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nego używania i konstruowania z nich różnych modeli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z wieloma funkcjami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i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napędem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Zestawy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powinny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zawiera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ć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podręczniki z graficznymi instrukcjami, które szczegółowo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pokazują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,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jak wykonać poszczególne modele, które następnie można zaprogramować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w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środowisk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u programowania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S4A (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Scratch</w:t>
            </w:r>
            <w:proofErr w:type="spellEnd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for 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Adruino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t>).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Dzięki temu dzieci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powinny mieć możliwość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prac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y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samodzieln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ej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lub w małych grupach.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Zestaw min.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30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0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elem</w:t>
            </w:r>
            <w:proofErr w:type="spellEnd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4C4CF7" w:rsidRDefault="001E5ABF" w:rsidP="001E5AB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C4CF7">
              <w:rPr>
                <w:rFonts w:eastAsia="Times New Roman" w:cstheme="minorHAnsi"/>
                <w:sz w:val="24"/>
                <w:szCs w:val="24"/>
                <w:lang w:eastAsia="pl-PL"/>
              </w:rPr>
              <w:t>Zestaw klocków – robot, kompatybilny z poprzednim zestawem.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Default="001E5ABF" w:rsidP="001E5ABF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Dzięki zestawowi konstrukcyjnemu łatwiej będzie zrozumieć dzieciom zasady inżynierii i robotyki. Można stworzyć aż 20 różnych robotów, m. in. dźwig, lawetę, ramię 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robotyczne</w:t>
            </w:r>
            <w:proofErr w:type="spellEnd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, itp. Dzięki silnikom i pilotowi zdalnego sterowania modele mogą się poruszać.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2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20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elem</w:t>
            </w:r>
            <w:proofErr w:type="spellEnd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wym.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44 x 21 x 24 cm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2 baterie AAA/LR03 i 3 baterie AA/LR06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 od 10 lat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4C4CF7" w:rsidRDefault="001E5ABF" w:rsidP="001E5AB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C4CF7">
              <w:rPr>
                <w:rFonts w:eastAsia="Times New Roman" w:cstheme="minorHAnsi"/>
                <w:sz w:val="24"/>
                <w:szCs w:val="24"/>
                <w:lang w:eastAsia="pl-PL"/>
              </w:rPr>
              <w:t>Inteligentny sterownik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Zestaw pozwala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jący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na tworzenie 20 różnych maszyn przy użyciu podstawowych zasad nauki i inżynierii automatyki przemysłowej; takie jak: przenośnik t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aśmowy, pazur mechaniczny.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Dzięki silnikom i pilotowi zdalnego sterowania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lastRenderedPageBreak/>
              <w:t>modele mogą się poruszać.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18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0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elem</w:t>
            </w:r>
            <w:proofErr w:type="spellEnd"/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Default="001E5ABF" w:rsidP="001E5AB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40" w:lineRule="auto"/>
            </w:pPr>
            <w:r w:rsidRPr="004C4CF7">
              <w:rPr>
                <w:rFonts w:eastAsia="Times New Roman" w:cstheme="minorHAnsi"/>
                <w:sz w:val="24"/>
                <w:szCs w:val="24"/>
                <w:lang w:eastAsia="pl-PL"/>
              </w:rPr>
              <w:t>Robot - l</w:t>
            </w:r>
            <w:r>
              <w:t>iczba klocków: min. 400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Czujniki: 4 szt.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 xml:space="preserve">Liczba silników: 2x mały </w:t>
            </w:r>
            <w:r w:rsidRPr="008C1D4E">
              <w:t>silnik</w:t>
            </w:r>
            <w:r>
              <w:t xml:space="preserve"> napędowy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 xml:space="preserve">Ekran sterujący: </w:t>
            </w:r>
            <w:proofErr w:type="spellStart"/>
            <w:r>
              <w:t>niedotykowy</w:t>
            </w:r>
            <w:proofErr w:type="spellEnd"/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Porty: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>4x sensor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>2x silnik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Wbudowane akcesoria: LED i głośnik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Mikrokontroler / Procesor: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 xml:space="preserve">ARM </w:t>
            </w:r>
            <w:proofErr w:type="spellStart"/>
            <w:r>
              <w:t>Cortex</w:t>
            </w:r>
            <w:proofErr w:type="spellEnd"/>
            <w:r>
              <w:t xml:space="preserve"> 72 </w:t>
            </w:r>
            <w:proofErr w:type="spellStart"/>
            <w:r>
              <w:t>MHz</w:t>
            </w:r>
            <w:proofErr w:type="spellEnd"/>
            <w:r>
              <w:t>.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 xml:space="preserve">Pamięć </w:t>
            </w:r>
            <w:proofErr w:type="spellStart"/>
            <w:r>
              <w:t>Flash</w:t>
            </w:r>
            <w:proofErr w:type="spellEnd"/>
            <w:r>
              <w:t xml:space="preserve">: 512 </w:t>
            </w:r>
            <w:proofErr w:type="spellStart"/>
            <w:r>
              <w:t>kB</w:t>
            </w:r>
            <w:proofErr w:type="spellEnd"/>
            <w:r>
              <w:t>,</w:t>
            </w:r>
          </w:p>
          <w:p w:rsidR="001E5ABF" w:rsidRPr="00E91DC2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 xml:space="preserve">Pamięć RAM: 64 </w:t>
            </w:r>
            <w:proofErr w:type="spellStart"/>
            <w:r>
              <w:t>kB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Default="001E5ABF" w:rsidP="001E5AB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40" w:lineRule="auto"/>
            </w:pPr>
            <w:r w:rsidRPr="004C4CF7">
              <w:rPr>
                <w:rFonts w:eastAsia="Times New Roman" w:cstheme="minorHAnsi"/>
                <w:sz w:val="24"/>
                <w:szCs w:val="24"/>
                <w:lang w:eastAsia="pl-PL"/>
              </w:rPr>
              <w:t>Robot - l</w:t>
            </w:r>
            <w:r>
              <w:t>iczba klocków: min. 750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Czujniki: 7 szt.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 xml:space="preserve">Liczba silników: 2x mały </w:t>
            </w:r>
            <w:r w:rsidRPr="008C1D4E">
              <w:t>silnik</w:t>
            </w:r>
            <w:r>
              <w:t xml:space="preserve"> napędowy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 xml:space="preserve">Ekran sterujący: </w:t>
            </w:r>
            <w:proofErr w:type="spellStart"/>
            <w:r>
              <w:t>niedotykowy</w:t>
            </w:r>
            <w:proofErr w:type="spellEnd"/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Porty: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>4x sensor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>2x silnik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Wbudowane akcesoria: LED i głośnik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Mikrokontroler / Procesor: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 xml:space="preserve">ARM </w:t>
            </w:r>
            <w:proofErr w:type="spellStart"/>
            <w:r>
              <w:t>Cortex</w:t>
            </w:r>
            <w:proofErr w:type="spellEnd"/>
            <w:r>
              <w:t xml:space="preserve"> 72 </w:t>
            </w:r>
            <w:proofErr w:type="spellStart"/>
            <w:r>
              <w:t>MHz</w:t>
            </w:r>
            <w:proofErr w:type="spellEnd"/>
            <w:r>
              <w:t>.</w:t>
            </w:r>
          </w:p>
          <w:p w:rsidR="001E5ABF" w:rsidRPr="000C6934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t xml:space="preserve">Pamięć </w:t>
            </w:r>
            <w:proofErr w:type="spellStart"/>
            <w:r>
              <w:t>Flash</w:t>
            </w:r>
            <w:proofErr w:type="spellEnd"/>
            <w:r>
              <w:t xml:space="preserve">: 512 </w:t>
            </w:r>
            <w:proofErr w:type="spellStart"/>
            <w:r>
              <w:t>kB</w:t>
            </w:r>
            <w:proofErr w:type="spellEnd"/>
            <w:r>
              <w:t>,</w:t>
            </w:r>
          </w:p>
          <w:p w:rsidR="001E5ABF" w:rsidRPr="009F504C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t xml:space="preserve">Pamięć RAM: 64 </w:t>
            </w:r>
            <w:proofErr w:type="spellStart"/>
            <w:r>
              <w:t>kB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Default="001E5ABF" w:rsidP="001E5AB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40" w:lineRule="auto"/>
            </w:pPr>
            <w:r w:rsidRPr="004C4CF7">
              <w:rPr>
                <w:rFonts w:eastAsia="Times New Roman" w:cstheme="minorHAnsi"/>
                <w:sz w:val="24"/>
                <w:szCs w:val="24"/>
                <w:lang w:eastAsia="pl-PL"/>
              </w:rPr>
              <w:t>Robot - l</w:t>
            </w:r>
            <w:r>
              <w:t>iczba klocków: min. 400</w:t>
            </w:r>
          </w:p>
          <w:p w:rsidR="001E5ABF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1E5ABF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1E5ABF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1E5ABF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1E5ABF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1E5ABF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1E5ABF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1E5ABF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lastRenderedPageBreak/>
              <w:t>Czujniki: 5 szt.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 xml:space="preserve">Liczba silników: 2x mały </w:t>
            </w:r>
            <w:r w:rsidRPr="008C1D4E">
              <w:t>silnik</w:t>
            </w:r>
            <w:r>
              <w:t xml:space="preserve"> napędowy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Ekran sterujący: dotykowy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Porty: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>4x sensor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>2x silnik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 xml:space="preserve">Wbudowane akcesoria: LED i głośnik, </w:t>
            </w:r>
            <w:proofErr w:type="spellStart"/>
            <w:r>
              <w:t>WiFi</w:t>
            </w:r>
            <w:proofErr w:type="spellEnd"/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lastRenderedPageBreak/>
              <w:t>Zasilanie: 6 x akumulator AA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Mikrokontroler / Procesor: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 xml:space="preserve">ARM </w:t>
            </w:r>
            <w:proofErr w:type="spellStart"/>
            <w:r>
              <w:t>Cortex</w:t>
            </w:r>
            <w:proofErr w:type="spellEnd"/>
            <w:r>
              <w:t xml:space="preserve"> 1,3 </w:t>
            </w:r>
            <w:proofErr w:type="spellStart"/>
            <w:r>
              <w:t>GHz</w:t>
            </w:r>
            <w:proofErr w:type="spellEnd"/>
            <w:r>
              <w:t>.</w:t>
            </w:r>
          </w:p>
          <w:p w:rsidR="001E5ABF" w:rsidRPr="000C6934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t xml:space="preserve">Pamięć </w:t>
            </w:r>
            <w:proofErr w:type="spellStart"/>
            <w:r>
              <w:t>Flash</w:t>
            </w:r>
            <w:proofErr w:type="spellEnd"/>
            <w:r>
              <w:t>: 2 GB,</w:t>
            </w:r>
          </w:p>
          <w:p w:rsidR="001E5ABF" w:rsidRPr="00765051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t>Pamięć RAM: 512 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4C4CF7" w:rsidRDefault="001E5ABF" w:rsidP="001E5AB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C4CF7">
              <w:rPr>
                <w:rFonts w:eastAsia="Times New Roman" w:cstheme="minorHAnsi"/>
                <w:sz w:val="24"/>
                <w:szCs w:val="24"/>
                <w:lang w:eastAsia="pl-PL"/>
              </w:rPr>
              <w:t>Robot - l</w:t>
            </w:r>
            <w:r>
              <w:t>iczba klocków: min. 1100</w:t>
            </w: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Czujniki: 20 szt.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 xml:space="preserve">Liczba silników: 2x mały </w:t>
            </w:r>
            <w:r w:rsidRPr="008C1D4E">
              <w:t>silnik</w:t>
            </w:r>
            <w:r>
              <w:t xml:space="preserve"> napędowy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Ekran sterujący: dotykowy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Porty: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>4x sensor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>2x silnik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 xml:space="preserve">Wbudowane akcesoria: LED i głośnik, </w:t>
            </w:r>
            <w:proofErr w:type="spellStart"/>
            <w:r>
              <w:t>WiFi</w:t>
            </w:r>
            <w:proofErr w:type="spellEnd"/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Zasilanie: 6 x akumulator AA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Mikrokontroler / Procesor: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 xml:space="preserve">ARM </w:t>
            </w:r>
            <w:proofErr w:type="spellStart"/>
            <w:r>
              <w:t>Cortex</w:t>
            </w:r>
            <w:proofErr w:type="spellEnd"/>
            <w:r>
              <w:t xml:space="preserve"> 1,3 </w:t>
            </w:r>
            <w:proofErr w:type="spellStart"/>
            <w:r>
              <w:t>GHz</w:t>
            </w:r>
            <w:proofErr w:type="spellEnd"/>
            <w:r>
              <w:t>.</w:t>
            </w:r>
          </w:p>
          <w:p w:rsidR="001E5ABF" w:rsidRPr="000C6934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t xml:space="preserve">Pamięć </w:t>
            </w:r>
            <w:proofErr w:type="spellStart"/>
            <w:r>
              <w:t>Flash</w:t>
            </w:r>
            <w:proofErr w:type="spellEnd"/>
            <w:r>
              <w:t>: 2 GB,</w:t>
            </w:r>
          </w:p>
          <w:p w:rsidR="001E5ABF" w:rsidRPr="00765051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t>Pamięć RAM: 512 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1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Default="001E5ABF" w:rsidP="001E5AB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40" w:lineRule="auto"/>
            </w:pPr>
            <w:r w:rsidRPr="004C4CF7">
              <w:rPr>
                <w:rFonts w:eastAsia="Times New Roman" w:cstheme="minorHAnsi"/>
                <w:sz w:val="24"/>
                <w:szCs w:val="24"/>
                <w:lang w:eastAsia="pl-PL"/>
              </w:rPr>
              <w:t>Robot - l</w:t>
            </w:r>
            <w:r>
              <w:t>iczba klocków: min. 1500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Czujniki: 27 szt.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 xml:space="preserve">Liczba silników: 2x mały </w:t>
            </w:r>
            <w:r w:rsidRPr="008C1D4E">
              <w:t>silnik</w:t>
            </w:r>
            <w:r>
              <w:t xml:space="preserve"> napędowy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Ekran sterujący: dotykowy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Porty: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>4x sensor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>2x silnik</w:t>
            </w:r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 xml:space="preserve">Wbudowane akcesoria: LED i głośnik, </w:t>
            </w:r>
            <w:proofErr w:type="spellStart"/>
            <w:r>
              <w:t>WiFi</w:t>
            </w:r>
            <w:proofErr w:type="spellEnd"/>
          </w:p>
          <w:p w:rsidR="001E5ABF" w:rsidRDefault="001E5ABF" w:rsidP="001E5AB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</w:pPr>
            <w:r>
              <w:t>Mikrokontroler / Procesor:</w:t>
            </w:r>
          </w:p>
          <w:p w:rsidR="001E5ABF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</w:pPr>
            <w:r>
              <w:t xml:space="preserve">ARM </w:t>
            </w:r>
            <w:proofErr w:type="spellStart"/>
            <w:r>
              <w:t>Cortex</w:t>
            </w:r>
            <w:proofErr w:type="spellEnd"/>
            <w:r>
              <w:t xml:space="preserve"> 1,3 </w:t>
            </w:r>
            <w:proofErr w:type="spellStart"/>
            <w:r>
              <w:t>GHz</w:t>
            </w:r>
            <w:proofErr w:type="spellEnd"/>
            <w:r>
              <w:t>.</w:t>
            </w:r>
          </w:p>
          <w:p w:rsidR="001E5ABF" w:rsidRPr="00445722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t xml:space="preserve">Pamięć </w:t>
            </w:r>
            <w:proofErr w:type="spellStart"/>
            <w:r>
              <w:t>Flash</w:t>
            </w:r>
            <w:proofErr w:type="spellEnd"/>
            <w:r>
              <w:t>: 2 GB,</w:t>
            </w:r>
          </w:p>
          <w:p w:rsidR="001E5ABF" w:rsidRPr="00765051" w:rsidRDefault="001E5ABF" w:rsidP="001E5ABF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t>Pamięć RAM: 512 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</w:t>
            </w: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irtualne laboratorium </w:t>
            </w: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przedmiotowe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 wykorzystaniem okularów do wirtualnej i rozszerzonej rzeczywistości pozwalające na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w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izualizacje miejsc w trybie 360°,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obserwacje 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>trójwymiarow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ych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obiekt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ów 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>i złożon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ych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struktur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Default="001E5ABF" w:rsidP="001E5ABF">
            <w:pPr>
              <w:spacing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lastRenderedPageBreak/>
              <w:t>W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>yposaż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enie minimalne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>: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lastRenderedPageBreak/>
              <w:t>• szybko przełączający się wyświetlacz HD 2K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(min. 5,5-calowy)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>,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 xml:space="preserve">• Wydajny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(min. 8-rdzeniowy 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>procesor stworzony specjalnie dla urządzeń AR i VR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)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>,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100-stopniowe pole widzenia,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Przedni aparat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z </w:t>
            </w:r>
            <w:proofErr w:type="spellStart"/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autofokusem</w:t>
            </w:r>
            <w:proofErr w:type="spellEnd"/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>,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 xml:space="preserve">• Ładowanie / wejście </w:t>
            </w:r>
            <w:proofErr w:type="spellStart"/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>USB-C</w:t>
            </w:r>
            <w:proofErr w:type="spellEnd"/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dla kontrolera ręcznego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 xml:space="preserve">• Mocowanie na głowę z regulacją w 3 kierunkach 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3 GB DDR RAM i 32 GB wewnętrznej pamięci masowej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 xml:space="preserve">•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Min.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4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godzin pracy na jednej baterii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br/>
              <w:t>• Zintegrowane podwójne głośniki</w:t>
            </w:r>
          </w:p>
          <w:p w:rsidR="001E5ABF" w:rsidRPr="000C3308" w:rsidRDefault="001E5ABF" w:rsidP="001E5ABF">
            <w:pPr>
              <w:spacing w:after="100" w:afterAutospacing="1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>I</w:t>
            </w:r>
            <w:r w:rsidRPr="00765051">
              <w:rPr>
                <w:rFonts w:eastAsia="Times New Roman" w:cstheme="minorHAnsi"/>
                <w:sz w:val="23"/>
                <w:szCs w:val="23"/>
                <w:lang w:eastAsia="pl-PL"/>
              </w:rPr>
              <w:t>ntuicyjny interfejs oraz łatwy dostęp do treści edukacyjnych zlokalizowanych na portalu dla nauczycieli.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Mikroskop Ekspert – elektroniczny</w:t>
            </w:r>
          </w:p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Mikroskop LCD do codziennego użytku w pracowni biologicznej. Zasilany sieciowo. Wyposażony w podwójny system oświetlenia: światło naturalne i oświetlenie LED. Powiększenie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min.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1600 razy. Wyświetlacz LCD o przekątnej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3,6" Pamięć wewnętrzna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128 MB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.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Okular 10x, 16x. Obiektywy: 4x 10x 40x. Powiększenie 40x, 100x, 400x; 64x, 160x, 640x.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W zestawie: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 pokrowiec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 pęseta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 pipeta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odczynniki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 zestaw 5 preparatów + 5 pustych szkiełek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zasilacz z kablem o dł.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180 cm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kabel USB o dł.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150 cm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 wym. modułu z ekranem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min.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15 x 8 cm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•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walizka.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E5ABF" w:rsidRPr="00765051" w:rsidTr="00480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15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Teleskop </w:t>
            </w:r>
          </w:p>
        </w:tc>
        <w:tc>
          <w:tcPr>
            <w:tcW w:w="5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ABF" w:rsidRDefault="001E5ABF" w:rsidP="001E5ABF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Teleskop z rozbudowanym zestawem akcesoriów dla dzieci.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D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o obserwacji Księżyca i obiektów naziemnych.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Z regulowaną w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>ysokoś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cią</w:t>
            </w:r>
            <w:r w:rsidRPr="00765051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statywu.</w:t>
            </w:r>
            <w:r w:rsidRPr="00765051">
              <w:rPr>
                <w:rFonts w:cstheme="minorHAnsi"/>
                <w:sz w:val="23"/>
                <w:szCs w:val="23"/>
              </w:rPr>
              <w:br/>
            </w:r>
            <w:r w:rsidRPr="00063E8C">
              <w:rPr>
                <w:rFonts w:cstheme="minorHAnsi"/>
                <w:sz w:val="23"/>
                <w:szCs w:val="23"/>
                <w:shd w:val="clear" w:color="auto" w:fill="FFFFFF"/>
              </w:rPr>
              <w:t>Dane techniczne:</w:t>
            </w:r>
          </w:p>
          <w:p w:rsidR="001E5ABF" w:rsidRPr="008F3CB9" w:rsidRDefault="001E5ABF" w:rsidP="001E5ABF">
            <w:pPr>
              <w:spacing w:after="0" w:line="240" w:lineRule="auto"/>
              <w:ind w:left="708"/>
              <w:rPr>
                <w:rFonts w:cstheme="minorHAnsi"/>
                <w:sz w:val="23"/>
                <w:szCs w:val="23"/>
                <w:shd w:val="clear" w:color="auto" w:fill="FFFFFF"/>
              </w:rPr>
            </w:pPr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>• Konstrukcja optyczna: refraktor achromatyczny</w:t>
            </w:r>
            <w:r w:rsidRPr="00971156">
              <w:rPr>
                <w:rFonts w:cstheme="minorHAnsi"/>
                <w:sz w:val="23"/>
                <w:szCs w:val="23"/>
              </w:rPr>
              <w:br/>
            </w:r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>• Materiał układu optycznego: szkło optyczne</w:t>
            </w:r>
            <w:r w:rsidRPr="00971156">
              <w:rPr>
                <w:rFonts w:cstheme="minorHAnsi"/>
                <w:sz w:val="23"/>
                <w:szCs w:val="23"/>
              </w:rPr>
              <w:br/>
            </w:r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>• Powłoka układu optycznego: przeciwodblaskowa</w:t>
            </w:r>
            <w:r w:rsidRPr="00971156">
              <w:rPr>
                <w:rFonts w:cstheme="minorHAnsi"/>
                <w:sz w:val="23"/>
                <w:szCs w:val="23"/>
              </w:rPr>
              <w:br/>
            </w:r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>• Apertura: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</w:t>
            </w:r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>60 mm</w:t>
            </w:r>
            <w:r w:rsidRPr="00971156">
              <w:rPr>
                <w:rFonts w:cstheme="minorHAnsi"/>
                <w:sz w:val="23"/>
                <w:szCs w:val="23"/>
              </w:rPr>
              <w:br/>
            </w:r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>• Ogniskowa: 700 mm</w:t>
            </w:r>
            <w:r w:rsidRPr="00971156">
              <w:rPr>
                <w:rFonts w:cstheme="minorHAnsi"/>
                <w:sz w:val="23"/>
                <w:szCs w:val="23"/>
              </w:rPr>
              <w:br/>
            </w:r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Maksymalne powiększenie,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>x: 120</w:t>
            </w:r>
            <w:r w:rsidRPr="00971156">
              <w:rPr>
                <w:rFonts w:cstheme="minorHAnsi"/>
                <w:sz w:val="23"/>
                <w:szCs w:val="23"/>
              </w:rPr>
              <w:br/>
            </w:r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Okulary: 4 mm (175 razy), 12,5 (56 razy), 20 mm (35 razy), okular odwracający o powiększeniu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min. </w:t>
            </w:r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1,5 </w:t>
            </w:r>
            <w:proofErr w:type="spellStart"/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>raza</w:t>
            </w:r>
            <w:proofErr w:type="spellEnd"/>
            <w:r w:rsidRPr="00971156">
              <w:rPr>
                <w:rFonts w:cstheme="minorHAnsi"/>
                <w:sz w:val="23"/>
                <w:szCs w:val="23"/>
              </w:rPr>
              <w:br/>
            </w:r>
            <w:r w:rsidRPr="00971156">
              <w:rPr>
                <w:rFonts w:cstheme="minorHAnsi"/>
                <w:sz w:val="23"/>
                <w:szCs w:val="23"/>
                <w:shd w:val="clear" w:color="auto" w:fill="FFFFFF"/>
              </w:rPr>
              <w:t>• Może być używany przez dzieci powyżej 3. roku życia.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505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BF" w:rsidRPr="00765051" w:rsidRDefault="001E5ABF" w:rsidP="001E5AB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265CB8" w:rsidRDefault="00265CB8" w:rsidP="00265CB8"/>
    <w:p w:rsidR="00265CB8" w:rsidRPr="00265CB8" w:rsidRDefault="00265CB8" w:rsidP="00265CB8"/>
    <w:p w:rsidR="00265CB8" w:rsidRPr="00265CB8" w:rsidRDefault="00265CB8" w:rsidP="00265CB8"/>
    <w:p w:rsidR="00265CB8" w:rsidRPr="00265CB8" w:rsidRDefault="00265CB8" w:rsidP="00265CB8"/>
    <w:p w:rsidR="00265CB8" w:rsidRPr="00265CB8" w:rsidRDefault="00265CB8" w:rsidP="00265CB8"/>
    <w:p w:rsidR="00265CB8" w:rsidRPr="00265CB8" w:rsidRDefault="00265CB8" w:rsidP="00265CB8"/>
    <w:p w:rsidR="00265CB8" w:rsidRPr="00265CB8" w:rsidRDefault="00265CB8" w:rsidP="00265CB8"/>
    <w:p w:rsidR="00265CB8" w:rsidRPr="00265CB8" w:rsidRDefault="00265CB8" w:rsidP="00265CB8"/>
    <w:p w:rsidR="00265CB8" w:rsidRPr="00265CB8" w:rsidRDefault="00265CB8" w:rsidP="00265CB8"/>
    <w:tbl>
      <w:tblPr>
        <w:tblpPr w:leftFromText="141" w:rightFromText="141" w:bottomFromText="160" w:vertAnchor="text" w:tblpY="1"/>
        <w:tblOverlap w:val="never"/>
        <w:tblW w:w="13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537"/>
      </w:tblGrid>
      <w:tr w:rsidR="00265CB8" w:rsidTr="003B6600">
        <w:trPr>
          <w:trHeight w:val="825"/>
        </w:trPr>
        <w:tc>
          <w:tcPr>
            <w:tcW w:w="13537" w:type="dxa"/>
          </w:tcPr>
          <w:p w:rsidR="00265CB8" w:rsidRPr="004B26B7" w:rsidRDefault="00265CB8" w:rsidP="00C94118">
            <w:pPr>
              <w:jc w:val="center"/>
              <w:rPr>
                <w:b/>
                <w:sz w:val="24"/>
                <w:szCs w:val="24"/>
              </w:rPr>
            </w:pPr>
            <w:r w:rsidRPr="004B26B7">
              <w:rPr>
                <w:b/>
                <w:sz w:val="24"/>
                <w:szCs w:val="24"/>
              </w:rPr>
              <w:t>Łączna cena netto:</w:t>
            </w:r>
          </w:p>
        </w:tc>
      </w:tr>
      <w:tr w:rsidR="00265CB8" w:rsidTr="003B6600">
        <w:trPr>
          <w:trHeight w:val="648"/>
        </w:trPr>
        <w:tc>
          <w:tcPr>
            <w:tcW w:w="13537" w:type="dxa"/>
          </w:tcPr>
          <w:p w:rsidR="00265CB8" w:rsidRPr="004B26B7" w:rsidRDefault="00265CB8" w:rsidP="00C94118">
            <w:pPr>
              <w:jc w:val="center"/>
              <w:rPr>
                <w:b/>
              </w:rPr>
            </w:pPr>
            <w:r w:rsidRPr="004B26B7">
              <w:rPr>
                <w:b/>
                <w:sz w:val="24"/>
                <w:szCs w:val="24"/>
              </w:rPr>
              <w:t>Łączna cena brutto:</w:t>
            </w:r>
          </w:p>
        </w:tc>
      </w:tr>
    </w:tbl>
    <w:p w:rsidR="00265CB8" w:rsidRDefault="00265CB8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265CB8" w:rsidRDefault="00265CB8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3B6600" w:rsidRDefault="003B660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3B6600" w:rsidRDefault="003B660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3B6600" w:rsidRDefault="003B660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3B6600" w:rsidRDefault="003B6600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265CB8" w:rsidRPr="00362753" w:rsidRDefault="00265CB8" w:rsidP="00265CB8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  <w:r w:rsidRPr="00362753">
        <w:rPr>
          <w:rFonts w:cstheme="minorHAnsi"/>
          <w:b/>
          <w:i/>
          <w:iCs/>
          <w:sz w:val="16"/>
          <w:szCs w:val="16"/>
        </w:rPr>
        <w:t>Informacja dla Wykonawcy:</w:t>
      </w:r>
      <w:r w:rsidRPr="00362753">
        <w:rPr>
          <w:rFonts w:cstheme="minorHAnsi"/>
          <w:b/>
          <w:sz w:val="16"/>
          <w:szCs w:val="16"/>
        </w:rPr>
        <w:tab/>
      </w:r>
      <w:r w:rsidRPr="00362753">
        <w:rPr>
          <w:rFonts w:cstheme="minorHAnsi"/>
          <w:b/>
          <w:sz w:val="16"/>
          <w:szCs w:val="16"/>
        </w:rPr>
        <w:tab/>
        <w:t xml:space="preserve">                           </w:t>
      </w:r>
      <w:r w:rsidRPr="00362753">
        <w:rPr>
          <w:rFonts w:cstheme="minorHAnsi"/>
          <w:b/>
          <w:sz w:val="16"/>
          <w:szCs w:val="16"/>
        </w:rPr>
        <w:tab/>
      </w:r>
      <w:r w:rsidRPr="00362753">
        <w:rPr>
          <w:rFonts w:cstheme="minorHAnsi"/>
          <w:b/>
          <w:sz w:val="16"/>
          <w:szCs w:val="16"/>
        </w:rPr>
        <w:tab/>
        <w:t xml:space="preserve"> </w:t>
      </w:r>
    </w:p>
    <w:p w:rsidR="00265CB8" w:rsidRPr="00362753" w:rsidRDefault="00265CB8" w:rsidP="00265CB8">
      <w:pPr>
        <w:autoSpaceDE w:val="0"/>
        <w:autoSpaceDN w:val="0"/>
        <w:adjustRightInd w:val="0"/>
        <w:jc w:val="both"/>
        <w:rPr>
          <w:rFonts w:cstheme="minorHAnsi"/>
          <w:sz w:val="16"/>
          <w:szCs w:val="16"/>
        </w:rPr>
      </w:pPr>
      <w:r w:rsidRPr="00362753">
        <w:rPr>
          <w:rFonts w:cstheme="minorHAnsi"/>
          <w:b/>
          <w:i/>
          <w:iCs/>
          <w:sz w:val="16"/>
          <w:szCs w:val="16"/>
        </w:rPr>
        <w:t>Formularz cenowy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362753">
        <w:rPr>
          <w:rFonts w:cstheme="minorHAnsi"/>
          <w:b/>
          <w:i/>
          <w:iCs/>
          <w:sz w:val="16"/>
          <w:szCs w:val="16"/>
        </w:rPr>
        <w:t>ami</w:t>
      </w:r>
      <w:proofErr w:type="spellEnd"/>
      <w:r w:rsidRPr="00362753">
        <w:rPr>
          <w:rFonts w:cstheme="minorHAnsi"/>
          <w:b/>
          <w:i/>
          <w:iCs/>
          <w:sz w:val="16"/>
          <w:szCs w:val="16"/>
        </w:rPr>
        <w:t>) potwierdzającymi prawo do reprezentacji Wykonawcy przez osobę podpisującą ofertę oraz załącznikami stanowiącymi integralną część oferty.</w:t>
      </w:r>
    </w:p>
    <w:p w:rsidR="00265CB8" w:rsidRDefault="00265CB8" w:rsidP="00265CB8"/>
    <w:p w:rsidR="00265CB8" w:rsidRPr="00265CB8" w:rsidRDefault="00265CB8" w:rsidP="00265CB8">
      <w:pPr>
        <w:tabs>
          <w:tab w:val="left" w:pos="6405"/>
        </w:tabs>
      </w:pPr>
    </w:p>
    <w:sectPr w:rsidR="00265CB8" w:rsidRPr="00265CB8" w:rsidSect="000005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51D0"/>
    <w:multiLevelType w:val="multilevel"/>
    <w:tmpl w:val="A790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9E3B66"/>
    <w:multiLevelType w:val="hybridMultilevel"/>
    <w:tmpl w:val="07C67C30"/>
    <w:lvl w:ilvl="0" w:tplc="2D348EBA">
      <w:start w:val="1"/>
      <w:numFmt w:val="lowerLetter"/>
      <w:lvlText w:val="%1)"/>
      <w:lvlJc w:val="left"/>
      <w:pPr>
        <w:ind w:left="360" w:hanging="360"/>
      </w:pPr>
      <w:rPr>
        <w:rFonts w:eastAsiaTheme="minorHAns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4D6D9B"/>
    <w:multiLevelType w:val="multilevel"/>
    <w:tmpl w:val="679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D236BD"/>
    <w:multiLevelType w:val="multilevel"/>
    <w:tmpl w:val="A2BA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DD1639"/>
    <w:multiLevelType w:val="hybridMultilevel"/>
    <w:tmpl w:val="9F0E6E8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754475C4"/>
    <w:multiLevelType w:val="multilevel"/>
    <w:tmpl w:val="59E8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05B3"/>
    <w:rsid w:val="000005B3"/>
    <w:rsid w:val="001E5ABF"/>
    <w:rsid w:val="00265CB8"/>
    <w:rsid w:val="00304CC1"/>
    <w:rsid w:val="003B6600"/>
    <w:rsid w:val="00F80A4F"/>
    <w:rsid w:val="00FF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5B3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5B3"/>
    <w:pPr>
      <w:spacing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1122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5</cp:revision>
  <dcterms:created xsi:type="dcterms:W3CDTF">2021-12-02T14:03:00Z</dcterms:created>
  <dcterms:modified xsi:type="dcterms:W3CDTF">2021-12-02T14:17:00Z</dcterms:modified>
</cp:coreProperties>
</file>