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DF8" w:rsidRDefault="00F81DF8" w:rsidP="00534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F81DF8" w:rsidRDefault="00F81DF8" w:rsidP="00F81DF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Opis przedmiotu zamówienia – część I</w:t>
      </w:r>
    </w:p>
    <w:p w:rsidR="00F81DF8" w:rsidRDefault="00F81DF8" w:rsidP="00F81DF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Załącznik nr </w:t>
      </w:r>
      <w:r w:rsidR="001858ED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8a</w:t>
      </w:r>
      <w:r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 xml:space="preserve"> do SWZ </w:t>
      </w:r>
    </w:p>
    <w:p w:rsidR="00F81DF8" w:rsidRDefault="00F81DF8" w:rsidP="00F81DF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F81DF8" w:rsidRDefault="00F81DF8" w:rsidP="00F81DF8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</w:p>
    <w:p w:rsidR="00D74F5D" w:rsidRPr="00534317" w:rsidRDefault="00D74F5D" w:rsidP="005776FD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 w:rsidRPr="00534317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PRACOWNIA WYPOSAŻENIA PODSTAWOWEGO Z ROZSZERZENIEM</w:t>
      </w:r>
    </w:p>
    <w:p w:rsidR="00D74F5D" w:rsidRPr="00534317" w:rsidRDefault="00D74F5D" w:rsidP="005343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</w:pPr>
      <w:r w:rsidRPr="00534317">
        <w:rPr>
          <w:rFonts w:ascii="Calibri" w:eastAsia="Calibri" w:hAnsi="Calibri" w:cs="Tahoma"/>
          <w:b/>
          <w:color w:val="002060"/>
          <w:sz w:val="24"/>
          <w:szCs w:val="24"/>
          <w:lang w:eastAsia="pl-PL"/>
        </w:rPr>
        <w:t>(drukarka 3d + zestaw audio-video)</w:t>
      </w:r>
    </w:p>
    <w:p w:rsidR="00997295" w:rsidRPr="00534317" w:rsidRDefault="00997295" w:rsidP="00534317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sz w:val="24"/>
          <w:szCs w:val="24"/>
          <w:lang w:eastAsia="pl-PL"/>
        </w:rPr>
      </w:pPr>
    </w:p>
    <w:p w:rsidR="00D74F5D" w:rsidRPr="00534317" w:rsidRDefault="00D74F5D" w:rsidP="0053431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Calibri" w:eastAsia="Calibri" w:hAnsi="Calibri" w:cs="Tahoma"/>
          <w:sz w:val="24"/>
          <w:szCs w:val="24"/>
          <w:lang w:eastAsia="pl-PL"/>
        </w:rPr>
      </w:pPr>
      <w:r w:rsidRPr="00534317">
        <w:rPr>
          <w:rFonts w:ascii="Calibri" w:eastAsia="Calibri" w:hAnsi="Calibri" w:cs="Tahoma"/>
          <w:sz w:val="24"/>
          <w:szCs w:val="24"/>
          <w:lang w:eastAsia="pl-PL"/>
        </w:rPr>
        <w:t>Przedmiot zamówienia obejmuje dostawę sprzętu, przeszkolenie z obsługi  i wyposażenia edukacyjnego o parametrach nie gorszych niż wskazane poniżej w tabeli.</w:t>
      </w:r>
    </w:p>
    <w:p w:rsidR="00D74F5D" w:rsidRPr="00534317" w:rsidRDefault="00D74F5D" w:rsidP="00534317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tbl>
      <w:tblPr>
        <w:tblStyle w:val="Tabela-Siatka"/>
        <w:tblW w:w="9606" w:type="dxa"/>
        <w:tblLook w:val="04A0"/>
      </w:tblPr>
      <w:tblGrid>
        <w:gridCol w:w="675"/>
        <w:gridCol w:w="2127"/>
        <w:gridCol w:w="5528"/>
        <w:gridCol w:w="1276"/>
      </w:tblGrid>
      <w:tr w:rsidR="00F81DF8" w:rsidRPr="00534317" w:rsidTr="00F81DF8">
        <w:tc>
          <w:tcPr>
            <w:tcW w:w="675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LP.</w:t>
            </w:r>
          </w:p>
        </w:tc>
        <w:tc>
          <w:tcPr>
            <w:tcW w:w="2127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PRZEDMIOT</w:t>
            </w:r>
          </w:p>
        </w:tc>
        <w:tc>
          <w:tcPr>
            <w:tcW w:w="5528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PARAMETRY FUNKCJONALNE</w:t>
            </w:r>
          </w:p>
        </w:tc>
        <w:tc>
          <w:tcPr>
            <w:tcW w:w="1276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ILOŚĆ</w:t>
            </w:r>
          </w:p>
        </w:tc>
      </w:tr>
      <w:tr w:rsidR="00F81DF8" w:rsidRPr="00534317" w:rsidTr="00F81DF8">
        <w:tc>
          <w:tcPr>
            <w:tcW w:w="675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 xml:space="preserve"> żółty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Szpula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filamentu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PLA,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Biodegradowalny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spełniający wszystkie cechy drukarki 3D , 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</w:t>
            </w:r>
            <w:r w:rsidRPr="00534317">
              <w:rPr>
                <w:rFonts w:ascii="Calibri" w:hAnsi="Calibri"/>
                <w:sz w:val="24"/>
                <w:szCs w:val="24"/>
              </w:rPr>
              <w:t>w opakowaniu foliowym</w:t>
            </w:r>
          </w:p>
        </w:tc>
        <w:tc>
          <w:tcPr>
            <w:tcW w:w="1276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4</w:t>
            </w:r>
          </w:p>
        </w:tc>
      </w:tr>
      <w:tr w:rsidR="00F81DF8" w:rsidRPr="00534317" w:rsidTr="00F81DF8">
        <w:tc>
          <w:tcPr>
            <w:tcW w:w="675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 xml:space="preserve"> czarny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Szpula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filamentu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PLA,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Biodegradowalny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spełniający wszystkie cechy drukarki 3D , 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</w:t>
            </w:r>
            <w:r w:rsidRPr="00534317">
              <w:rPr>
                <w:rFonts w:ascii="Calibri" w:hAnsi="Calibri"/>
                <w:sz w:val="24"/>
                <w:szCs w:val="24"/>
              </w:rPr>
              <w:t>w opakowaniu foliowym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4</w:t>
            </w:r>
          </w:p>
        </w:tc>
      </w:tr>
      <w:tr w:rsidR="00F81DF8" w:rsidRPr="00534317" w:rsidTr="00F81DF8">
        <w:tc>
          <w:tcPr>
            <w:tcW w:w="675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2127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 xml:space="preserve"> niebieski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Szpula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filamentu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PLA,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Biodegradowalny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spełniający wszystkie cechy drukarki 3D ,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 w opakowaniu foliowym</w:t>
            </w:r>
          </w:p>
        </w:tc>
        <w:tc>
          <w:tcPr>
            <w:tcW w:w="1276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4</w:t>
            </w:r>
          </w:p>
        </w:tc>
      </w:tr>
      <w:tr w:rsidR="00F81DF8" w:rsidRPr="00534317" w:rsidTr="00F81DF8">
        <w:tc>
          <w:tcPr>
            <w:tcW w:w="675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 xml:space="preserve"> czerwony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Szpula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filamentu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PLA,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Biodegradowalny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spełniający wszystkie cechy drukarki 3D , 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</w:t>
            </w:r>
            <w:r w:rsidRPr="00534317">
              <w:rPr>
                <w:rFonts w:ascii="Calibri" w:hAnsi="Calibri"/>
                <w:sz w:val="24"/>
                <w:szCs w:val="24"/>
              </w:rPr>
              <w:t>w opakowaniu foliowym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4</w:t>
            </w:r>
          </w:p>
        </w:tc>
      </w:tr>
      <w:tr w:rsidR="00F81DF8" w:rsidRPr="00534317" w:rsidTr="00F81DF8">
        <w:tc>
          <w:tcPr>
            <w:tcW w:w="675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 xml:space="preserve"> zielony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Szpula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filamentu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PLA,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Biodegradowalny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spełniający wszystkie cechy drukarki 3D ,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 w opakowaniu foliowym</w:t>
            </w:r>
          </w:p>
        </w:tc>
        <w:tc>
          <w:tcPr>
            <w:tcW w:w="1276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4</w:t>
            </w: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Drukarka 3d wraz z pakietem edukacyjnym i wsparciem szkoły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Kolorowy ekran dotykowy min. 4 [cal]</w:t>
            </w:r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Wspierane materiały PLA, ABS, PET, TPU (FLEX)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Możliwość przygotowywania plików drukowalnych w chmurze i zdalnego ich przesyłania do drukarki poprzez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WiFi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i Ethernet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Wymiary max. 350 x 360 x 505 mm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Temperatura otoczenia w trakcie drukowania 20-30°C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Wymagane zasilanie 110 - 240 V 50/60 Hz 320 W (w szczycie)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Średnica materiału 1,75 mm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Maksymalna temperatura podstawy 105°C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Maksymalna temperatura dyszy 290°C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Rozmiar dyszy 0,4 mm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Wysokość warstwy 0,05 - 0,4 mm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Obszaru druku n</w:t>
            </w:r>
            <w:r>
              <w:rPr>
                <w:rFonts w:ascii="Calibri" w:hAnsi="Calibri"/>
                <w:sz w:val="24"/>
                <w:szCs w:val="24"/>
              </w:rPr>
              <w:t xml:space="preserve">ie mniejszy niż 200 x 200 x 180 </w:t>
            </w:r>
            <w:r w:rsidRPr="00534317">
              <w:rPr>
                <w:rFonts w:ascii="Calibri" w:hAnsi="Calibri"/>
                <w:sz w:val="24"/>
                <w:szCs w:val="24"/>
              </w:rPr>
              <w:t>mm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wbudowana kamera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zintegrowane narzędzie do projektowania modeli 3D; dostęp wyłącznie z poziomu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funkcja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one-click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printing z biblioteki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auto-slicer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w chmurze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możliwość zdalnego podglądu i zatrzymania wydruku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perforowany blat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czujnik końca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filamentu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automatyczny proces poziomowania blatu roboczego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przeglądarki internetowej bez konieczności instalowania dodatkowych aplikacji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2127" w:type="dxa"/>
            <w:vMerge w:val="restart"/>
            <w:vAlign w:val="center"/>
          </w:tcPr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Laptop (na potrzeby drukarki 3d)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Liczba rdzeni : 4</w:t>
            </w:r>
          </w:p>
        </w:tc>
        <w:tc>
          <w:tcPr>
            <w:tcW w:w="1276" w:type="dxa"/>
            <w:vMerge w:val="restart"/>
            <w:vAlign w:val="center"/>
          </w:tcPr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Taktowanie procesora [</w:t>
            </w:r>
            <w:proofErr w:type="spellStart"/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GHz</w:t>
            </w:r>
            <w:proofErr w:type="spellEnd"/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] min. 2.4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Pojemność dysku SSD [GB] min. </w:t>
            </w:r>
            <w:r w:rsidRPr="00534317">
              <w:rPr>
                <w:rFonts w:ascii="Calibri" w:hAnsi="Calibri"/>
                <w:sz w:val="24"/>
                <w:szCs w:val="24"/>
              </w:rPr>
              <w:t>5</w:t>
            </w:r>
            <w:r>
              <w:rPr>
                <w:rFonts w:ascii="Calibri" w:hAnsi="Calibri"/>
                <w:sz w:val="24"/>
                <w:szCs w:val="24"/>
              </w:rPr>
              <w:t>12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Typ pamięci RAM </w:t>
            </w:r>
            <w:r w:rsidRPr="00534317">
              <w:rPr>
                <w:rFonts w:ascii="Calibri" w:hAnsi="Calibri"/>
                <w:sz w:val="24"/>
                <w:szCs w:val="24"/>
              </w:rPr>
              <w:t>DDR4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Wielkość pamięci RAM [GB] min. </w:t>
            </w:r>
            <w:r w:rsidRPr="00534317">
              <w:rPr>
                <w:rFonts w:ascii="Calibri" w:hAnsi="Calibri"/>
                <w:sz w:val="24"/>
                <w:szCs w:val="24"/>
              </w:rPr>
              <w:t>16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 xml:space="preserve">Gwarancja 24 </w:t>
            </w:r>
            <w:proofErr w:type="spellStart"/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msc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Maksymalna obsługiwana ilość pamięci RAM [GB]</w:t>
            </w:r>
          </w:p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min. 32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Przekątna ekranu [cal] min. 15.6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Rozdzielczość ekranu min.1920 x 1080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Windows 10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Rodzaj matrycy: Matowa lub antyrefleksyjna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Typ matrycy: IPS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Karta graficzna : zintegrowana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Wbudowane głośniki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Wejście do mikrofonu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Wbudowany mikrofon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Wyjście audio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Podświetlana klawiatura</w:t>
            </w:r>
            <w:bookmarkStart w:id="0" w:name="_GoBack"/>
            <w:bookmarkEnd w:id="0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Wbudowana kamera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proofErr w:type="spellStart"/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Bluetooth</w:t>
            </w:r>
            <w:proofErr w:type="spellEnd"/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 xml:space="preserve"> min. 5.0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Karta sieciowa - standard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proofErr w:type="spellStart"/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Wi-Fi</w:t>
            </w:r>
            <w:proofErr w:type="spellEnd"/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 xml:space="preserve"> - standard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122061" w:rsidRDefault="00F81DF8" w:rsidP="003F6512">
            <w:pPr>
              <w:jc w:val="center"/>
              <w:rPr>
                <w:rFonts w:ascii="Calibri" w:hAnsi="Calibri"/>
                <w:color w:val="000000" w:themeColor="text1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Wyjście HDMI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122061">
              <w:rPr>
                <w:rFonts w:ascii="Calibri" w:hAnsi="Calibri"/>
                <w:color w:val="000000" w:themeColor="text1"/>
                <w:sz w:val="24"/>
                <w:szCs w:val="24"/>
              </w:rPr>
              <w:t>1 x USB 3.0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Mikrokontroler z czujnikami i akcesoriami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LCD</w:t>
            </w:r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Książka z projektami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kabel USB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płytka do prototypowania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zatrzask baterii 9V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50 twardych kabli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2 kable elastyczne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6 fotorezystorów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3 potencjometry 10kR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10 przycisków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czujnik temperatury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1x złącze męskie (40x1),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3 nakładki żelowe przezroczyste (czerwony, zielony niebieski)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13x kondensator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czujnik pochylenia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diody LED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mały silnik DC 6V/9V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5x tranzystorów BC547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5x dioda 1N4007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45x rezystor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Lutownica / stacja lutownicza z </w:t>
            </w:r>
            <w:r w:rsidRPr="00534317">
              <w:rPr>
                <w:rFonts w:ascii="Calibri" w:hAnsi="Calibri"/>
                <w:sz w:val="24"/>
                <w:szCs w:val="24"/>
              </w:rPr>
              <w:lastRenderedPageBreak/>
              <w:t>gorącym powietrzem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lastRenderedPageBreak/>
              <w:t>Wyświe</w:t>
            </w:r>
            <w:r>
              <w:rPr>
                <w:rFonts w:ascii="Calibri" w:hAnsi="Calibri"/>
                <w:sz w:val="24"/>
                <w:szCs w:val="24"/>
              </w:rPr>
              <w:t>tlacz do wskazania temperatury.</w:t>
            </w:r>
          </w:p>
        </w:tc>
        <w:tc>
          <w:tcPr>
            <w:tcW w:w="1276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Silnik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bezszczotkowy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wentylatora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3 wymienne końcówki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Zintegrowany czujnik przełącza</w:t>
            </w:r>
            <w:r>
              <w:rPr>
                <w:rFonts w:ascii="Calibri" w:hAnsi="Calibri"/>
                <w:sz w:val="24"/>
                <w:szCs w:val="24"/>
              </w:rPr>
              <w:t>jący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 urządzenie w tryb standy po odłożeniu końcówki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Uchwyt „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Side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Clip” dla bezpiecznego przechowywania dyszy gorącego powietrza podczas przerw w pracy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Szybkie nagrzewanie (do + 400 ° C w ciągu około 60 sekund </w:t>
            </w:r>
            <w:r>
              <w:rPr>
                <w:rFonts w:ascii="Calibri" w:hAnsi="Calibri"/>
                <w:sz w:val="24"/>
                <w:szCs w:val="24"/>
              </w:rPr>
              <w:t>do + 500 ° C w około 90 sekund)</w:t>
            </w:r>
            <w:r>
              <w:t xml:space="preserve"> - </w:t>
            </w:r>
            <w:r w:rsidRPr="004966D6">
              <w:rPr>
                <w:rFonts w:ascii="Calibri" w:hAnsi="Calibri"/>
                <w:sz w:val="24"/>
                <w:szCs w:val="24"/>
              </w:rPr>
              <w:t>Duży wyświetlacz wskazujący temperaturę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Sterowany przepływ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gorąc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ego powietrza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Temperatura gorącego powietrza regulowana za pomocą przycisków (od + 100 ° C do + 500 ° C)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Czujniki z zamkniętą pętlą i układy zapewniające szybkie nagrzewania i utrzymanie właściwej i stabilnej temperatury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stacja może służyć jako dmuchawa gorącego powietrza do, np. elementów termokurczliwych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regulacj</w:t>
            </w:r>
            <w:r>
              <w:rPr>
                <w:rFonts w:ascii="Calibri" w:hAnsi="Calibri"/>
                <w:sz w:val="24"/>
                <w:szCs w:val="24"/>
              </w:rPr>
              <w:t>a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 temperatury lutowania i wymienne dysze powietrzne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Kamera przenośna cyfrowa wraz z akcesoriami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Ograniczanie a</w:t>
            </w:r>
            <w:r>
              <w:rPr>
                <w:rFonts w:ascii="Calibri" w:hAnsi="Calibri"/>
                <w:sz w:val="24"/>
                <w:szCs w:val="24"/>
              </w:rPr>
              <w:t>utomatycznego wzmocnienia (AGC)</w:t>
            </w:r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Minim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. odległość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ostr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.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zdj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>.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34317">
              <w:rPr>
                <w:rFonts w:ascii="Calibri" w:hAnsi="Calibri"/>
                <w:sz w:val="24"/>
                <w:szCs w:val="24"/>
              </w:rPr>
              <w:t>26.8 mm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Osłabianie efektu czerwonych oczu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Płynne nagrywanie w zwolnionym tempie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Efekty rozjaśniania/ściemniani</w:t>
            </w:r>
            <w:r>
              <w:rPr>
                <w:rFonts w:ascii="Calibri" w:hAnsi="Calibri"/>
                <w:sz w:val="24"/>
                <w:szCs w:val="24"/>
              </w:rPr>
              <w:t>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Wykrywanie uśmiechu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Tryb zdjęć golfowych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Inteligentna automatyka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Minim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. odległość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ostr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>. Film 26.8 mm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4966D6">
              <w:rPr>
                <w:rFonts w:ascii="Calibri" w:hAnsi="Calibri"/>
                <w:sz w:val="24"/>
                <w:szCs w:val="24"/>
              </w:rPr>
              <w:t>Rozpoznawanie twarzy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Typ pamięci </w:t>
            </w:r>
            <w:r w:rsidRPr="00534317">
              <w:rPr>
                <w:rFonts w:ascii="Calibri" w:hAnsi="Calibri"/>
                <w:sz w:val="24"/>
                <w:szCs w:val="24"/>
              </w:rPr>
              <w:t>SD/SDHC/SDXC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Wyjście S-video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Zoom optyczny min. </w:t>
            </w:r>
            <w:r w:rsidRPr="00534317">
              <w:rPr>
                <w:rFonts w:ascii="Calibri" w:hAnsi="Calibri"/>
                <w:sz w:val="24"/>
                <w:szCs w:val="24"/>
              </w:rPr>
              <w:t>20.0 mul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Wejście mikrofonu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Rozdzielczość trybu video </w:t>
            </w:r>
            <w:r w:rsidRPr="00534317">
              <w:rPr>
                <w:rFonts w:ascii="Calibri" w:hAnsi="Calibri"/>
                <w:sz w:val="24"/>
                <w:szCs w:val="24"/>
              </w:rPr>
              <w:t>4K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Port USB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Matryca (przekątna) min. </w:t>
            </w:r>
            <w:r w:rsidRPr="00534317">
              <w:rPr>
                <w:rFonts w:ascii="Calibri" w:hAnsi="Calibri"/>
                <w:sz w:val="24"/>
                <w:szCs w:val="24"/>
              </w:rPr>
              <w:t>3.0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Tryb nocny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Wizjer </w:t>
            </w:r>
            <w:r w:rsidRPr="00534317">
              <w:rPr>
                <w:rFonts w:ascii="Calibri" w:hAnsi="Calibri"/>
                <w:sz w:val="24"/>
                <w:szCs w:val="24"/>
              </w:rPr>
              <w:t>Elektroniczny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Rozdzielczość </w:t>
            </w:r>
            <w:r w:rsidRPr="00534317">
              <w:rPr>
                <w:rFonts w:ascii="Calibri" w:hAnsi="Calibri"/>
                <w:sz w:val="24"/>
                <w:szCs w:val="24"/>
              </w:rPr>
              <w:t>4K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Rodzaj wyświetlacza</w:t>
            </w:r>
            <w:r>
              <w:rPr>
                <w:rFonts w:ascii="Calibri" w:hAnsi="Calibri"/>
                <w:sz w:val="24"/>
                <w:szCs w:val="24"/>
              </w:rPr>
              <w:t xml:space="preserve">: </w:t>
            </w:r>
            <w:r w:rsidRPr="00534317">
              <w:rPr>
                <w:rFonts w:ascii="Calibri" w:hAnsi="Calibri"/>
                <w:sz w:val="24"/>
                <w:szCs w:val="24"/>
              </w:rPr>
              <w:t>Dotykowy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Maks. przysłona obiektywu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34317">
              <w:rPr>
                <w:rFonts w:ascii="Calibri" w:hAnsi="Calibri"/>
                <w:sz w:val="24"/>
                <w:szCs w:val="24"/>
              </w:rPr>
              <w:t>3.8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Polskie menu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Wyjście AV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Wyjście HDMI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Stabilizator obrazu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Efektywna liczba pikseli filmy min. 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8.3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px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Wyjście słuchawkowe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Min. przysłona obiektywu </w:t>
            </w:r>
            <w:r w:rsidRPr="00534317">
              <w:rPr>
                <w:rFonts w:ascii="Calibri" w:hAnsi="Calibri"/>
                <w:sz w:val="24"/>
                <w:szCs w:val="24"/>
              </w:rPr>
              <w:t>2.0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2127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Statyw z akcesoriami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Udźwig do 4 kg</w:t>
            </w:r>
          </w:p>
        </w:tc>
        <w:tc>
          <w:tcPr>
            <w:tcW w:w="1276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Futerał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Stabiln</w:t>
            </w:r>
            <w:r>
              <w:rPr>
                <w:rFonts w:ascii="Calibri" w:hAnsi="Calibri"/>
                <w:sz w:val="24"/>
                <w:szCs w:val="24"/>
              </w:rPr>
              <w:t>a konstrukcja</w:t>
            </w:r>
          </w:p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Mikroport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z akcesoriami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współpraca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 z wieloma rodzajami urządzeń– od aparatów fotograficznych, lustrzanek,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bezlusterkowców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, kamer video, po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smartfony</w:t>
            </w:r>
            <w:proofErr w:type="spellEnd"/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gąbka wytłumiająca niechciane szumy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Bezprzewodowy zestaw z mikrofonem krawatowym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Nadajnik i odbiornik komunikują</w:t>
            </w:r>
            <w:r>
              <w:rPr>
                <w:rFonts w:ascii="Calibri" w:hAnsi="Calibri"/>
                <w:sz w:val="24"/>
                <w:szCs w:val="24"/>
              </w:rPr>
              <w:t>ce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 się ze sobą radiowo</w:t>
            </w:r>
            <w:r>
              <w:rPr>
                <w:rFonts w:ascii="Calibri" w:hAnsi="Calibri"/>
                <w:sz w:val="24"/>
                <w:szCs w:val="24"/>
              </w:rPr>
              <w:t xml:space="preserve"> min.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 na odległość do 30 m..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2127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Oświetlenie do realizacji nagrań - zestaw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2 x uchwyt lampy</w:t>
            </w:r>
          </w:p>
        </w:tc>
        <w:tc>
          <w:tcPr>
            <w:tcW w:w="1276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Żarówka 4x45 W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Parasol fotograficzny  2x83 cm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Stojak oświetleniowy 4x2 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1x60 cm odbłyśnik światła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color w:val="222222"/>
                <w:sz w:val="24"/>
                <w:szCs w:val="24"/>
              </w:rPr>
              <w:t>3 x zacisk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torba do przechowywania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Tło min. 1.6*3m kolor zielony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Tło min.  1.6*3m kolor biały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Stojak na tło min 1x2*3 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proofErr w:type="spellStart"/>
            <w:r w:rsidRPr="00534317">
              <w:rPr>
                <w:rFonts w:ascii="Calibri" w:hAnsi="Calibri"/>
                <w:color w:val="222222"/>
              </w:rPr>
              <w:t>Softbox</w:t>
            </w:r>
            <w:proofErr w:type="spellEnd"/>
            <w:r w:rsidRPr="00534317">
              <w:rPr>
                <w:rFonts w:ascii="Calibri" w:hAnsi="Calibri"/>
                <w:color w:val="222222"/>
              </w:rPr>
              <w:t xml:space="preserve"> 2x min. 50*70 cm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pStyle w:val="NormalnyWeb"/>
              <w:shd w:val="clear" w:color="auto" w:fill="FFFFFF"/>
              <w:spacing w:after="0" w:afterAutospacing="0"/>
              <w:jc w:val="center"/>
              <w:rPr>
                <w:rFonts w:ascii="Calibri" w:hAnsi="Calibri"/>
                <w:color w:val="222222"/>
              </w:rPr>
            </w:pPr>
            <w:r w:rsidRPr="00534317">
              <w:rPr>
                <w:rFonts w:ascii="Calibri" w:hAnsi="Calibri"/>
                <w:color w:val="222222"/>
              </w:rPr>
              <w:t>3 x klips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Mikrofon kierunkowy z akcesoriami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uchwyt do montażu na stopce ISO lub statywie 1/4 cala.</w:t>
            </w:r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osłon</w:t>
            </w:r>
            <w:r>
              <w:rPr>
                <w:rFonts w:ascii="Calibri" w:hAnsi="Calibri"/>
                <w:sz w:val="24"/>
                <w:szCs w:val="24"/>
              </w:rPr>
              <w:t>a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 przeciwwietrzn</w:t>
            </w:r>
            <w:r>
              <w:rPr>
                <w:rFonts w:ascii="Calibri" w:hAnsi="Calibri"/>
                <w:sz w:val="24"/>
                <w:szCs w:val="24"/>
              </w:rPr>
              <w:t>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współpraca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 z wieloma urządzeniami: aparatami fotograficznymi, kamerami video,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smartfonami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>, tabletami i komputerami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złącze mini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jack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3,5 mm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mikrofon pojemnościowy o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kardioidalnej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charakterystyce dźwięku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2127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Gimbal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do aparatu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Style w:val="attribute-name"/>
                <w:rFonts w:ascii="Calibri" w:hAnsi="Calibri"/>
                <w:sz w:val="24"/>
                <w:szCs w:val="24"/>
              </w:rPr>
              <w:t xml:space="preserve">Przeznaczenie: </w:t>
            </w:r>
            <w:r w:rsidRPr="00534317">
              <w:rPr>
                <w:rStyle w:val="attribute-values"/>
                <w:rFonts w:ascii="Calibri" w:hAnsi="Calibri"/>
                <w:sz w:val="24"/>
                <w:szCs w:val="24"/>
              </w:rPr>
              <w:t>Aparat i kamera</w:t>
            </w:r>
          </w:p>
        </w:tc>
        <w:tc>
          <w:tcPr>
            <w:tcW w:w="1276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317">
              <w:rPr>
                <w:rStyle w:val="attribute-values"/>
                <w:rFonts w:ascii="Calibri" w:hAnsi="Calibri"/>
                <w:sz w:val="24"/>
                <w:szCs w:val="24"/>
              </w:rPr>
              <w:t>Gimbal</w:t>
            </w:r>
            <w:proofErr w:type="spellEnd"/>
            <w:r w:rsidRPr="00534317">
              <w:rPr>
                <w:rStyle w:val="attribute-values"/>
                <w:rFonts w:ascii="Calibri" w:hAnsi="Calibri"/>
                <w:sz w:val="24"/>
                <w:szCs w:val="24"/>
              </w:rPr>
              <w:t xml:space="preserve"> ręczny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Style w:val="attribute-name"/>
                <w:rFonts w:ascii="Calibri" w:hAnsi="Calibri"/>
                <w:sz w:val="24"/>
                <w:szCs w:val="24"/>
              </w:rPr>
              <w:t xml:space="preserve">Typ stabilizatora: </w:t>
            </w:r>
            <w:r w:rsidRPr="00534317">
              <w:rPr>
                <w:rStyle w:val="attribute-values"/>
                <w:rFonts w:ascii="Calibri" w:hAnsi="Calibri"/>
                <w:sz w:val="24"/>
                <w:szCs w:val="24"/>
              </w:rPr>
              <w:t>Elektroniczny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EB7E94">
              <w:rPr>
                <w:rFonts w:ascii="Calibri" w:hAnsi="Calibri"/>
                <w:sz w:val="24"/>
                <w:szCs w:val="24"/>
              </w:rPr>
              <w:t>Inst</w:t>
            </w:r>
            <w:r>
              <w:rPr>
                <w:rFonts w:ascii="Calibri" w:hAnsi="Calibri"/>
                <w:sz w:val="24"/>
                <w:szCs w:val="24"/>
              </w:rPr>
              <w:t>rukcja obsługi w języku polskim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EB7E94">
              <w:rPr>
                <w:rFonts w:ascii="Calibri" w:hAnsi="Calibri"/>
                <w:sz w:val="24"/>
                <w:szCs w:val="24"/>
              </w:rPr>
              <w:t>Karta gwarancyjna min. 24 miesiące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Walizka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Śruba do podpory obiektywu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Bateria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Futerał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Mini statyw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Kabel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USB-C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Płytka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szybkozłączka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Podpora obiektywu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Przewody do kamer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Rurki do mocowania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follow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focusa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Gimbal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do telefonu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Style w:val="attribute-name"/>
                <w:rFonts w:ascii="Calibri" w:hAnsi="Calibri"/>
                <w:sz w:val="24"/>
                <w:szCs w:val="24"/>
              </w:rPr>
              <w:t xml:space="preserve">Przeznaczenie: </w:t>
            </w:r>
            <w:proofErr w:type="spellStart"/>
            <w:r w:rsidRPr="00534317">
              <w:rPr>
                <w:rStyle w:val="attribute-values"/>
                <w:rFonts w:ascii="Calibri" w:hAnsi="Calibri"/>
                <w:sz w:val="24"/>
                <w:szCs w:val="24"/>
              </w:rPr>
              <w:t>Smartfony</w:t>
            </w:r>
            <w:proofErr w:type="spellEnd"/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Style w:val="attribute-name"/>
                <w:rFonts w:ascii="Calibri" w:hAnsi="Calibri"/>
                <w:sz w:val="24"/>
                <w:szCs w:val="24"/>
              </w:rPr>
              <w:t xml:space="preserve">Rodzaj akcesorium: </w:t>
            </w:r>
            <w:proofErr w:type="spellStart"/>
            <w:r w:rsidRPr="00534317">
              <w:rPr>
                <w:rStyle w:val="attribute-values"/>
                <w:rFonts w:ascii="Calibri" w:hAnsi="Calibri"/>
                <w:sz w:val="24"/>
                <w:szCs w:val="24"/>
              </w:rPr>
              <w:t>Gimbal</w:t>
            </w:r>
            <w:proofErr w:type="spellEnd"/>
            <w:r w:rsidRPr="00534317">
              <w:rPr>
                <w:rStyle w:val="attribute-values"/>
                <w:rFonts w:ascii="Calibri" w:hAnsi="Calibri"/>
                <w:sz w:val="24"/>
                <w:szCs w:val="24"/>
              </w:rPr>
              <w:t xml:space="preserve"> ręczny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Style w:val="attribute-name"/>
                <w:rFonts w:ascii="Calibri" w:hAnsi="Calibri"/>
                <w:sz w:val="24"/>
                <w:szCs w:val="24"/>
              </w:rPr>
              <w:t xml:space="preserve">Typ stabilizatora: </w:t>
            </w:r>
            <w:r w:rsidRPr="00534317">
              <w:rPr>
                <w:rStyle w:val="attribute-values"/>
                <w:rFonts w:ascii="Calibri" w:hAnsi="Calibri"/>
                <w:sz w:val="24"/>
                <w:szCs w:val="24"/>
              </w:rPr>
              <w:t>Trzyosiowy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EB7E94">
              <w:rPr>
                <w:rFonts w:ascii="Calibri" w:hAnsi="Calibri"/>
                <w:sz w:val="24"/>
                <w:szCs w:val="24"/>
              </w:rPr>
              <w:t>Inst</w:t>
            </w:r>
            <w:r>
              <w:rPr>
                <w:rFonts w:ascii="Calibri" w:hAnsi="Calibri"/>
                <w:sz w:val="24"/>
                <w:szCs w:val="24"/>
              </w:rPr>
              <w:t>rukcja obsługi w języku polskim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EB7E94">
              <w:rPr>
                <w:rFonts w:ascii="Calibri" w:hAnsi="Calibri"/>
                <w:sz w:val="24"/>
                <w:szCs w:val="24"/>
              </w:rPr>
              <w:t>Karta gwarancyjna min. 24 miesiące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Kabel do ładowania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Magnetyczna klamra na telefon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Pierścień montażowy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Pokrowiec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Uchwyt na nadgarstek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Złącze:  uniwersalne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2127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Aparat fotograficzny z akcesoriami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Wysoka jakość obrazu – aparat systemowy o wysokiej rozdzielczości o rozdzielczości 24,1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megapikseli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Profesjonalne nagrania wideo – filmy w jakości 4K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Wi-Fi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i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Bluetooth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– udostępnianie i drukowanie bezpośrednio z aparatu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Współczynnik rozszerzenia </w:t>
            </w:r>
            <w:r w:rsidRPr="00534317">
              <w:rPr>
                <w:rFonts w:ascii="Calibri" w:hAnsi="Calibri"/>
                <w:sz w:val="24"/>
                <w:szCs w:val="24"/>
              </w:rPr>
              <w:t>1.6 mul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Min. przysłona obiektywu </w:t>
            </w:r>
            <w:r w:rsidRPr="00534317">
              <w:rPr>
                <w:rFonts w:ascii="Calibri" w:hAnsi="Calibri"/>
                <w:sz w:val="24"/>
                <w:szCs w:val="24"/>
              </w:rPr>
              <w:t>3.5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Maks. przysłona obiektywu </w:t>
            </w:r>
            <w:r w:rsidRPr="00534317">
              <w:rPr>
                <w:rFonts w:ascii="Calibri" w:hAnsi="Calibri"/>
                <w:sz w:val="24"/>
                <w:szCs w:val="24"/>
              </w:rPr>
              <w:t>5.6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Pomiar centralnie ważony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Nośniki danych </w:t>
            </w:r>
            <w:r w:rsidRPr="00534317">
              <w:rPr>
                <w:rFonts w:ascii="Calibri" w:hAnsi="Calibri"/>
                <w:sz w:val="24"/>
                <w:szCs w:val="24"/>
              </w:rPr>
              <w:t>SD / SDHC / SDXC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Dźwięk do obrazu (t/n)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Gniazdo lampy zewnętrznej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Wykrywanie twarzy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Wbudowany flesz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Rozdzielczość trybu video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Full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HD (1920 x 1080)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Maksymalna rozdzielczość </w:t>
            </w:r>
            <w:r w:rsidRPr="00534317">
              <w:rPr>
                <w:rFonts w:ascii="Calibri" w:hAnsi="Calibri"/>
                <w:sz w:val="24"/>
                <w:szCs w:val="24"/>
              </w:rPr>
              <w:t>6000 x 4000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Gwarancja min. 24 miesiące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Port USB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Sekwencja Video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Tryb JPEG (t/n)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Całkowita ilość pikseli min </w:t>
            </w:r>
            <w:r w:rsidRPr="00534317">
              <w:rPr>
                <w:rFonts w:ascii="Calibri" w:hAnsi="Calibri"/>
                <w:sz w:val="24"/>
                <w:szCs w:val="24"/>
              </w:rPr>
              <w:t xml:space="preserve">24.7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mpx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Wyjście AV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Rodzaj wyświetlacza </w:t>
            </w:r>
            <w:r w:rsidRPr="00534317">
              <w:rPr>
                <w:rFonts w:ascii="Calibri" w:hAnsi="Calibri"/>
                <w:sz w:val="24"/>
                <w:szCs w:val="24"/>
              </w:rPr>
              <w:t>LCD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Wizjer </w:t>
            </w:r>
            <w:r w:rsidRPr="00534317">
              <w:rPr>
                <w:rFonts w:ascii="Calibri" w:hAnsi="Calibri"/>
                <w:sz w:val="24"/>
                <w:szCs w:val="24"/>
              </w:rPr>
              <w:t>Optyczny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Skaner kompatybilny z drukarką 3d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Proste i bardzo szybkie skanowanie 3D</w:t>
            </w:r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Dokładność skanowania  +/- 0.1mm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Kompatybilność z drukarką 3d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2127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Pen 3d z akcesoriami (zestaw)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Pakiet 4 szt. długopisów 3d</w:t>
            </w:r>
          </w:p>
        </w:tc>
        <w:tc>
          <w:tcPr>
            <w:tcW w:w="1276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Pakiet 4 baterii do korzystania z długopisów 3d bez zasilania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Zestaw szablonów do pracy z długopisami 3d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Długopis kompatybilny z obsługa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filamentów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>: PCL</w:t>
            </w:r>
            <w:r>
              <w:rPr>
                <w:rFonts w:ascii="Calibri" w:hAnsi="Calibri"/>
                <w:sz w:val="24"/>
                <w:szCs w:val="24"/>
              </w:rPr>
              <w:t xml:space="preserve">, </w:t>
            </w:r>
            <w:r w:rsidRPr="00534317">
              <w:rPr>
                <w:rFonts w:ascii="Calibri" w:hAnsi="Calibri"/>
                <w:sz w:val="24"/>
                <w:szCs w:val="24"/>
              </w:rPr>
              <w:t>PLA</w:t>
            </w:r>
            <w:r>
              <w:rPr>
                <w:rFonts w:ascii="Calibri" w:hAnsi="Calibri"/>
                <w:sz w:val="24"/>
                <w:szCs w:val="24"/>
              </w:rPr>
              <w:t xml:space="preserve">.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nGEN_FLEX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34317">
              <w:rPr>
                <w:rFonts w:ascii="Calibri" w:hAnsi="Calibri"/>
                <w:sz w:val="24"/>
                <w:szCs w:val="24"/>
              </w:rPr>
              <w:t>ABS,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PET-G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Zakres obsługiwanej temperatury: od 50 do 210 C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Instrukcja w języku polskim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Gwarancja min. 24 miesiące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Zestaw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filamentów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Zestaw nagłośnieniowy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Kolumny estrado</w:t>
            </w:r>
            <w:r>
              <w:rPr>
                <w:rFonts w:ascii="Calibri" w:hAnsi="Calibri"/>
                <w:sz w:val="24"/>
                <w:szCs w:val="24"/>
              </w:rPr>
              <w:t>we  ze statywem - 2szt</w:t>
            </w:r>
          </w:p>
          <w:p w:rsidR="00F81DF8" w:rsidRDefault="00F81DF8" w:rsidP="003F651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o mocy minimum 300W,</w:t>
            </w:r>
          </w:p>
          <w:p w:rsidR="00F81DF8" w:rsidRDefault="00F81DF8" w:rsidP="003F651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Pasmo: 60Hz-20kHz ,</w:t>
            </w:r>
          </w:p>
          <w:p w:rsidR="00F81DF8" w:rsidRDefault="00F81DF8" w:rsidP="003F651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Impedancja: minimum 8Ohm,</w:t>
            </w:r>
          </w:p>
          <w:p w:rsidR="00F81DF8" w:rsidRDefault="00F81DF8" w:rsidP="003F651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mocowane na statywach,</w:t>
            </w:r>
          </w:p>
          <w:p w:rsidR="00F81DF8" w:rsidRPr="003F6512" w:rsidRDefault="00F81DF8" w:rsidP="003F651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 xml:space="preserve">min. 2 złącza </w:t>
            </w:r>
            <w:proofErr w:type="spellStart"/>
            <w:r w:rsidRPr="003F6512">
              <w:rPr>
                <w:rFonts w:ascii="Calibri" w:hAnsi="Calibri"/>
                <w:sz w:val="24"/>
                <w:szCs w:val="24"/>
              </w:rPr>
              <w:t>speakon</w:t>
            </w:r>
            <w:proofErr w:type="spellEnd"/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Zestaw 4 mikrofo</w:t>
            </w:r>
            <w:r>
              <w:rPr>
                <w:rFonts w:ascii="Calibri" w:hAnsi="Calibri"/>
                <w:sz w:val="24"/>
                <w:szCs w:val="24"/>
              </w:rPr>
              <w:t>nów bezprzewodowych 4 kanałowy,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typ modulacji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pll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>,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pasmo przenoszenia 100Hz~19kHz;+-3dB</w:t>
            </w:r>
          </w:p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Konsola / mikser dźwięku z akcesoriami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Mikser Audio z wbudowanym wzmacniaczem</w:t>
            </w:r>
          </w:p>
          <w:p w:rsidR="00F81DF8" w:rsidRPr="003F6512" w:rsidRDefault="00F81DF8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Moc wyjściowa minimum 2x200W</w:t>
            </w:r>
          </w:p>
          <w:p w:rsidR="00F81DF8" w:rsidRPr="003F6512" w:rsidRDefault="00F81DF8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 xml:space="preserve">Bezprzewodowe połączenie </w:t>
            </w:r>
            <w:proofErr w:type="spellStart"/>
            <w:r w:rsidRPr="003F6512">
              <w:rPr>
                <w:rFonts w:ascii="Calibri" w:hAnsi="Calibri"/>
                <w:sz w:val="24"/>
                <w:szCs w:val="24"/>
              </w:rPr>
              <w:t>bluetooth</w:t>
            </w:r>
            <w:proofErr w:type="spellEnd"/>
          </w:p>
          <w:p w:rsidR="00F81DF8" w:rsidRPr="003F6512" w:rsidRDefault="00F81DF8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Wbudowany odtwarzacz MP3</w:t>
            </w:r>
          </w:p>
          <w:p w:rsidR="00F81DF8" w:rsidRPr="003F6512" w:rsidRDefault="00F81DF8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Wyposażony w gniazdo USB</w:t>
            </w:r>
          </w:p>
          <w:p w:rsidR="00F81DF8" w:rsidRPr="003F6512" w:rsidRDefault="00F81DF8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Rodzaj gniazd wejściowych: Jack 6.35mm i XLR</w:t>
            </w:r>
          </w:p>
          <w:p w:rsidR="00F81DF8" w:rsidRPr="003F6512" w:rsidRDefault="00F81DF8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Cyfrowe efekty ustawień: minimum 15</w:t>
            </w:r>
          </w:p>
          <w:p w:rsidR="00F81DF8" w:rsidRPr="003F6512" w:rsidRDefault="00F81DF8" w:rsidP="003F651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libri" w:hAnsi="Calibri"/>
                <w:sz w:val="24"/>
                <w:szCs w:val="24"/>
              </w:rPr>
            </w:pPr>
            <w:r w:rsidRPr="003F6512">
              <w:rPr>
                <w:rFonts w:ascii="Calibri" w:hAnsi="Calibri"/>
                <w:sz w:val="24"/>
                <w:szCs w:val="24"/>
              </w:rPr>
              <w:t>Ilość kanałów: minimum 4</w:t>
            </w:r>
          </w:p>
        </w:tc>
        <w:tc>
          <w:tcPr>
            <w:tcW w:w="1276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Czujnik dymu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wytrzymały i trwały</w:t>
            </w:r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głośny alarm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2127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Apteczka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wisząca apteczka pierwszej pomocy - szafka metalowa z wyposażeniem</w:t>
            </w:r>
          </w:p>
        </w:tc>
        <w:tc>
          <w:tcPr>
            <w:tcW w:w="1276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Opatrunek indywidualny G x 1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Opatrunek indywidualny M x 2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Opatrunek indywidualny K x 1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Opaska elastyczna 6 x 2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Opaska elastyczna 8 x 3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Chusta opatrunkowa 60x80 cm x 1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Chusta opatrunkowa 40x60 cm x 1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Chusta trójkątna x 2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Kompres na rany (2 szt.) 10x10 cm x 3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Koc ratunkowy x 1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Przylepiec 5m x 2,5 cm x 1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Nożyczki x 1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Asortyment plastrów opatrunkowych:</w:t>
            </w:r>
          </w:p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- opatrunek na opuszki palców x 2 szt.</w:t>
            </w:r>
          </w:p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- opatrunek na palce 12x2 cm x 2 szt.</w:t>
            </w:r>
          </w:p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- plaster z opatrunkiem  10x6 cm x 4 szt.</w:t>
            </w:r>
          </w:p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- plaster z opatrunkiem  1,9x7,2 cm x 2 szt.</w:t>
            </w:r>
          </w:p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- plaster z opatrunkiem 2,5x7,2 cm x 4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Rękawice winylowe x 4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Chusteczki nasączone x 2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Instrukcja udzielania pierwszej pomocy x 1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Maseczka do sztucznego oddychania x 1 szt.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Wyrób spełnia wymagania norm Unii Europejskiej, skład zgodny z normą DIN 13157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Termin ważności produktów sterylnych w składzie DIN 13157 - 5 lat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Instrukcje BHP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Instrukcja na stanowisku pracy z komputerem i drukarką</w:t>
            </w:r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Instrukcja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p.poż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>. Ogólna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Instrukcja udzielania pierwszej pomocy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2127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Gaśnica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Łatwa i ergonomiczna w obsłudze.</w:t>
            </w:r>
          </w:p>
        </w:tc>
        <w:tc>
          <w:tcPr>
            <w:tcW w:w="1276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Szybka i skuteczna w gaszeniu.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Ekonomiczna w utrzymaniu i obsłudze serwisowej.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Zawór odcinający za wskaźnikiem ciśnienia ułatwiający kontrolę.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Konstrukcja zaworu umożliwiająca czasowe przerwanie gaszenia.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Możliwość wielokrotnego napełniania.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 xml:space="preserve">Zbiornik gaśnicy pokryty farbą poliestrową odporną </w:t>
            </w:r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na promienie UV.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Gablota zamykana</w:t>
            </w: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34317">
              <w:rPr>
                <w:rFonts w:ascii="Calibri" w:hAnsi="Calibri"/>
                <w:color w:val="000000"/>
                <w:sz w:val="24"/>
                <w:szCs w:val="24"/>
              </w:rPr>
              <w:t>Materiał: płyta laminowana + szkło</w:t>
            </w:r>
          </w:p>
        </w:tc>
        <w:tc>
          <w:tcPr>
            <w:tcW w:w="1276" w:type="dxa"/>
            <w:vMerge w:val="restart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2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Przeznaczenie: ekspozycja prac wykonanych na drukarce 3d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Zamykana na kluczyk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8DB3E2" w:themeFill="text2" w:themeFillTint="66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Max. Wysokość : 180 cm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 w:val="restart"/>
            <w:shd w:val="clear" w:color="auto" w:fill="002060"/>
            <w:vAlign w:val="center"/>
          </w:tcPr>
          <w:p w:rsidR="00F81DF8" w:rsidRPr="003F6512" w:rsidRDefault="00F81DF8" w:rsidP="003F6512">
            <w:pPr>
              <w:jc w:val="center"/>
              <w:rPr>
                <w:rFonts w:ascii="Calibri" w:hAnsi="Calibri"/>
                <w:color w:val="FFFFFF" w:themeColor="background1"/>
                <w:sz w:val="24"/>
                <w:szCs w:val="24"/>
              </w:rPr>
            </w:pPr>
            <w:r w:rsidRPr="003F6512">
              <w:rPr>
                <w:rFonts w:ascii="Calibri" w:hAnsi="Calibri"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2127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Tablica ścieralna</w:t>
            </w: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 xml:space="preserve">Tablica biała, magnetyczna, </w:t>
            </w:r>
            <w:proofErr w:type="spellStart"/>
            <w:r w:rsidRPr="00534317">
              <w:rPr>
                <w:rFonts w:ascii="Calibri" w:hAnsi="Calibri"/>
                <w:sz w:val="24"/>
                <w:szCs w:val="24"/>
              </w:rPr>
              <w:t>suchościeralna</w:t>
            </w:r>
            <w:proofErr w:type="spellEnd"/>
            <w:r w:rsidRPr="00534317">
              <w:rPr>
                <w:rFonts w:ascii="Calibri" w:hAnsi="Calibri"/>
                <w:sz w:val="24"/>
                <w:szCs w:val="24"/>
              </w:rPr>
              <w:t xml:space="preserve"> o idealnie gładkiej powierzchni lakierowanej</w:t>
            </w:r>
          </w:p>
        </w:tc>
        <w:tc>
          <w:tcPr>
            <w:tcW w:w="1276" w:type="dxa"/>
            <w:vMerge w:val="restart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Rama wykonana z profilu aluminiowego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Tył tablicy wzmocniony blachą ocynkowaną, aby zapewnić jej stabilność, chroniąc przed wilgocią oraz wyginaniem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produkt wyposażony w wygodną półkę, która zmieści wszystkie niezbędne przybory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2 lata gwarancji na produkt, 10 lat gwarancji na powierzchnie lakierowaną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Tablica posiada certyfikat dopuszczający do użytkowania w placówkach oświatowych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81DF8" w:rsidRPr="00534317" w:rsidTr="00F81DF8">
        <w:tc>
          <w:tcPr>
            <w:tcW w:w="675" w:type="dxa"/>
            <w:vMerge/>
            <w:shd w:val="clear" w:color="auto" w:fill="002060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34317">
              <w:rPr>
                <w:rFonts w:ascii="Calibri" w:hAnsi="Calibri"/>
                <w:sz w:val="24"/>
                <w:szCs w:val="24"/>
              </w:rPr>
              <w:t>300 (150) x 100 cm - szkolny</w:t>
            </w:r>
          </w:p>
        </w:tc>
        <w:tc>
          <w:tcPr>
            <w:tcW w:w="1276" w:type="dxa"/>
            <w:vMerge/>
            <w:vAlign w:val="center"/>
          </w:tcPr>
          <w:p w:rsidR="00F81DF8" w:rsidRPr="00534317" w:rsidRDefault="00F81DF8" w:rsidP="003F6512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770036" w:rsidRPr="00534317" w:rsidRDefault="00770036" w:rsidP="00534317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</w:p>
    <w:p w:rsidR="00770036" w:rsidRPr="00534317" w:rsidRDefault="00770036" w:rsidP="00534317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534317">
        <w:rPr>
          <w:rFonts w:ascii="Calibri" w:hAnsi="Calibri"/>
          <w:sz w:val="24"/>
          <w:szCs w:val="24"/>
        </w:rPr>
        <w:t>Sprzęt i wyposażenie zostały opisane przez określenie minimalnych, wymaganych i potrzebnych zamawiającemu „parametrów funkcjonalnych” co oznacza, że dopuszczalne jest zaproponowanie  sprzętu i wyposażenia posiadającego parametry na wymaganym poziomie lub lepsze od opisanych.</w:t>
      </w:r>
    </w:p>
    <w:p w:rsidR="00D74F5D" w:rsidRDefault="00770036" w:rsidP="00534317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534317">
        <w:rPr>
          <w:rFonts w:ascii="Calibri" w:hAnsi="Calibri"/>
          <w:sz w:val="24"/>
          <w:szCs w:val="24"/>
        </w:rPr>
        <w:t>Sprzęt i wyposażenie winne być fabrycznie nowe i kompletne (z pełnym okablowaniem) oraz oznakowane przez producenta w taki sposób, aby możliwa była identyfikacja zarówno produktu jak i producenta oraz winne pochodzić z autoryzowanej sieci sprzedaży – oficjalnego kanału sprzedaży na rynek Unii Europejskiej, a także być objęte gwarancją producenta. Urządzenia komputerowe i oprogramowanie winny być wolne od wad oraz od obciążeń prawami osób trzecich oraz pochodzić z legalnych źródeł.</w:t>
      </w:r>
    </w:p>
    <w:p w:rsidR="007A0C54" w:rsidRDefault="007A0C54" w:rsidP="00534317">
      <w:pPr>
        <w:spacing w:after="0" w:line="240" w:lineRule="auto"/>
        <w:ind w:firstLine="708"/>
        <w:rPr>
          <w:rFonts w:ascii="Calibri" w:hAnsi="Calibri"/>
          <w:sz w:val="24"/>
          <w:szCs w:val="24"/>
        </w:rPr>
      </w:pPr>
      <w:r w:rsidRPr="007A0C54">
        <w:rPr>
          <w:rFonts w:ascii="Calibri" w:hAnsi="Calibri"/>
          <w:sz w:val="24"/>
          <w:szCs w:val="24"/>
        </w:rPr>
        <w:t>W przypadku wyposażeni</w:t>
      </w:r>
      <w:r>
        <w:rPr>
          <w:rFonts w:ascii="Calibri" w:hAnsi="Calibri"/>
          <w:sz w:val="24"/>
          <w:szCs w:val="24"/>
        </w:rPr>
        <w:t>a</w:t>
      </w:r>
      <w:r w:rsidRPr="007A0C54">
        <w:rPr>
          <w:rFonts w:ascii="Calibri" w:hAnsi="Calibri"/>
          <w:sz w:val="24"/>
          <w:szCs w:val="24"/>
        </w:rPr>
        <w:t xml:space="preserve"> takiego jak: roboty edukacyjne, gogle VR, </w:t>
      </w:r>
      <w:proofErr w:type="spellStart"/>
      <w:r w:rsidRPr="007A0C54">
        <w:rPr>
          <w:rFonts w:ascii="Calibri" w:hAnsi="Calibri"/>
          <w:sz w:val="24"/>
          <w:szCs w:val="24"/>
        </w:rPr>
        <w:t>Pend</w:t>
      </w:r>
      <w:proofErr w:type="spellEnd"/>
      <w:r w:rsidRPr="007A0C54">
        <w:rPr>
          <w:rFonts w:ascii="Calibri" w:hAnsi="Calibri"/>
          <w:sz w:val="24"/>
          <w:szCs w:val="24"/>
        </w:rPr>
        <w:t xml:space="preserve"> 3D, Mikroskop, Skaner 3D, </w:t>
      </w:r>
      <w:proofErr w:type="spellStart"/>
      <w:r w:rsidRPr="007A0C54">
        <w:rPr>
          <w:rFonts w:ascii="Calibri" w:hAnsi="Calibri"/>
          <w:sz w:val="24"/>
          <w:szCs w:val="24"/>
        </w:rPr>
        <w:t>Wizualizer</w:t>
      </w:r>
      <w:proofErr w:type="spellEnd"/>
      <w:r w:rsidRPr="007A0C54">
        <w:rPr>
          <w:rFonts w:ascii="Calibri" w:hAnsi="Calibri"/>
          <w:sz w:val="24"/>
          <w:szCs w:val="24"/>
        </w:rPr>
        <w:t>, Teleskop wymagane są (niezależnie od progu 500 zł) następujące warunki:</w:t>
      </w:r>
    </w:p>
    <w:p w:rsidR="007A0C54" w:rsidRDefault="007A0C54" w:rsidP="007A0C54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/>
          <w:sz w:val="24"/>
          <w:szCs w:val="24"/>
        </w:rPr>
      </w:pPr>
      <w:r w:rsidRPr="007A0C54">
        <w:rPr>
          <w:rFonts w:ascii="Calibri" w:hAnsi="Calibri"/>
          <w:sz w:val="24"/>
          <w:szCs w:val="24"/>
        </w:rPr>
        <w:t xml:space="preserve">gwarancja co najmniej 24 </w:t>
      </w:r>
      <w:r w:rsidR="00BC4092" w:rsidRPr="007A0C54">
        <w:rPr>
          <w:rFonts w:ascii="Calibri" w:hAnsi="Calibri"/>
          <w:sz w:val="24"/>
          <w:szCs w:val="24"/>
        </w:rPr>
        <w:t>miesięcy</w:t>
      </w:r>
      <w:r w:rsidRPr="007A0C54">
        <w:rPr>
          <w:rFonts w:ascii="Calibri" w:hAnsi="Calibri"/>
          <w:sz w:val="24"/>
          <w:szCs w:val="24"/>
        </w:rPr>
        <w:t xml:space="preserve">, </w:t>
      </w:r>
    </w:p>
    <w:p w:rsidR="007A0C54" w:rsidRDefault="007A0C54" w:rsidP="007A0C54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/>
          <w:sz w:val="24"/>
          <w:szCs w:val="24"/>
        </w:rPr>
      </w:pPr>
      <w:r w:rsidRPr="007A0C54">
        <w:rPr>
          <w:rFonts w:ascii="Calibri" w:hAnsi="Calibri"/>
          <w:sz w:val="24"/>
          <w:szCs w:val="24"/>
        </w:rPr>
        <w:t xml:space="preserve">autoryzowany serwis na terenie Polski, </w:t>
      </w:r>
    </w:p>
    <w:p w:rsidR="007A0C54" w:rsidRDefault="007A0C54" w:rsidP="007A0C54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/>
          <w:sz w:val="24"/>
          <w:szCs w:val="24"/>
        </w:rPr>
      </w:pPr>
      <w:r w:rsidRPr="007A0C54">
        <w:rPr>
          <w:rFonts w:ascii="Calibri" w:hAnsi="Calibri"/>
          <w:sz w:val="24"/>
          <w:szCs w:val="24"/>
        </w:rPr>
        <w:t xml:space="preserve">SLA do 3 tygodni, </w:t>
      </w:r>
    </w:p>
    <w:p w:rsidR="007A0C54" w:rsidRDefault="00BC4092" w:rsidP="007A0C54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serwis i wsparcie techniczne - serwis obowiązkowo na terenie RP –przez okres 5 lat od dostarczenia sprzętu</w:t>
      </w:r>
      <w:r w:rsidR="007A0C54" w:rsidRPr="007A0C54">
        <w:rPr>
          <w:rFonts w:ascii="Calibri" w:hAnsi="Calibri"/>
          <w:sz w:val="24"/>
          <w:szCs w:val="24"/>
        </w:rPr>
        <w:t xml:space="preserve">, </w:t>
      </w:r>
    </w:p>
    <w:p w:rsidR="007A0C54" w:rsidRDefault="007A0C54" w:rsidP="007A0C54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/>
          <w:sz w:val="24"/>
          <w:szCs w:val="24"/>
        </w:rPr>
      </w:pPr>
      <w:r w:rsidRPr="007A0C54">
        <w:rPr>
          <w:rFonts w:ascii="Calibri" w:hAnsi="Calibri"/>
          <w:sz w:val="24"/>
          <w:szCs w:val="24"/>
        </w:rPr>
        <w:t xml:space="preserve">wsparcie techniczne w języku polskim, </w:t>
      </w:r>
    </w:p>
    <w:p w:rsidR="007A0C54" w:rsidRPr="007A0C54" w:rsidRDefault="007A0C54" w:rsidP="007A0C54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/>
          <w:sz w:val="24"/>
          <w:szCs w:val="24"/>
        </w:rPr>
      </w:pPr>
      <w:r w:rsidRPr="007A0C54">
        <w:rPr>
          <w:rFonts w:ascii="Calibri" w:hAnsi="Calibri"/>
          <w:sz w:val="24"/>
          <w:szCs w:val="24"/>
        </w:rPr>
        <w:t>instrukcja obsługi w języku polskim (niekoniecznie papierowa).</w:t>
      </w:r>
    </w:p>
    <w:p w:rsidR="00770036" w:rsidRDefault="00770036" w:rsidP="00770036">
      <w:pPr>
        <w:ind w:firstLine="708"/>
        <w:rPr>
          <w:rFonts w:ascii="Cambria" w:hAnsi="Cambria"/>
        </w:rPr>
      </w:pPr>
    </w:p>
    <w:p w:rsidR="00F81DF8" w:rsidRDefault="00F81DF8" w:rsidP="00770036">
      <w:pPr>
        <w:ind w:firstLine="708"/>
        <w:rPr>
          <w:rFonts w:ascii="Cambria" w:hAnsi="Cambria"/>
        </w:rPr>
      </w:pPr>
    </w:p>
    <w:p w:rsidR="00F81DF8" w:rsidRPr="00D74F5D" w:rsidRDefault="00F81DF8" w:rsidP="00770036">
      <w:pPr>
        <w:ind w:firstLine="708"/>
        <w:rPr>
          <w:rFonts w:ascii="Cambria" w:hAnsi="Cambria"/>
        </w:rPr>
      </w:pPr>
    </w:p>
    <w:sectPr w:rsidR="00F81DF8" w:rsidRPr="00D74F5D" w:rsidSect="00D74F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9A"/>
    <w:multiLevelType w:val="multilevel"/>
    <w:tmpl w:val="61A0A5A6"/>
    <w:lvl w:ilvl="0">
      <w:start w:val="3"/>
      <w:numFmt w:val="decimal"/>
      <w:lvlText w:val="%1."/>
      <w:lvlJc w:val="left"/>
      <w:pPr>
        <w:ind w:left="1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6" w:hanging="2520"/>
      </w:pPr>
      <w:rPr>
        <w:rFonts w:hint="default"/>
      </w:rPr>
    </w:lvl>
  </w:abstractNum>
  <w:abstractNum w:abstractNumId="1">
    <w:nsid w:val="1B647F79"/>
    <w:multiLevelType w:val="hybridMultilevel"/>
    <w:tmpl w:val="4B2A1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919BB"/>
    <w:multiLevelType w:val="hybridMultilevel"/>
    <w:tmpl w:val="9544EE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41FB6"/>
    <w:multiLevelType w:val="hybridMultilevel"/>
    <w:tmpl w:val="86BC5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B66D78"/>
    <w:multiLevelType w:val="hybridMultilevel"/>
    <w:tmpl w:val="EBB41134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74F5D"/>
    <w:rsid w:val="000967FD"/>
    <w:rsid w:val="000A39BE"/>
    <w:rsid w:val="000A64B1"/>
    <w:rsid w:val="000D5D28"/>
    <w:rsid w:val="00122061"/>
    <w:rsid w:val="0012423A"/>
    <w:rsid w:val="00185298"/>
    <w:rsid w:val="001858ED"/>
    <w:rsid w:val="001A59C3"/>
    <w:rsid w:val="0024021B"/>
    <w:rsid w:val="002A06E1"/>
    <w:rsid w:val="002B7494"/>
    <w:rsid w:val="00372879"/>
    <w:rsid w:val="003F6512"/>
    <w:rsid w:val="0040393B"/>
    <w:rsid w:val="004715AD"/>
    <w:rsid w:val="004966D6"/>
    <w:rsid w:val="00507779"/>
    <w:rsid w:val="00534317"/>
    <w:rsid w:val="005400C7"/>
    <w:rsid w:val="005776FD"/>
    <w:rsid w:val="005B57E6"/>
    <w:rsid w:val="005D78A2"/>
    <w:rsid w:val="0073703B"/>
    <w:rsid w:val="00770036"/>
    <w:rsid w:val="007A0C54"/>
    <w:rsid w:val="007B6F95"/>
    <w:rsid w:val="007E74AC"/>
    <w:rsid w:val="00917E47"/>
    <w:rsid w:val="00932DA4"/>
    <w:rsid w:val="00997295"/>
    <w:rsid w:val="00A26162"/>
    <w:rsid w:val="00AE1F57"/>
    <w:rsid w:val="00BC4092"/>
    <w:rsid w:val="00D500C9"/>
    <w:rsid w:val="00D60B89"/>
    <w:rsid w:val="00D73877"/>
    <w:rsid w:val="00D74F5D"/>
    <w:rsid w:val="00EB7E94"/>
    <w:rsid w:val="00F81DF8"/>
    <w:rsid w:val="00F87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6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37287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0A39BE"/>
  </w:style>
  <w:style w:type="character" w:customStyle="1" w:styleId="attribute-values">
    <w:name w:val="attribute-values"/>
    <w:basedOn w:val="Domylnaczcionkaakapitu"/>
    <w:rsid w:val="000A39BE"/>
  </w:style>
  <w:style w:type="table" w:styleId="Jasnasiatkaakcent1">
    <w:name w:val="Light Grid Accent 1"/>
    <w:basedOn w:val="Standardowy"/>
    <w:uiPriority w:val="62"/>
    <w:rsid w:val="005343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Kolorowecieniowanieakcent1">
    <w:name w:val="Colorful Shading Accent 1"/>
    <w:basedOn w:val="Standardowy"/>
    <w:uiPriority w:val="71"/>
    <w:rsid w:val="0053431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dniecieniowanie1akcent5">
    <w:name w:val="Medium Shading 1 Accent 5"/>
    <w:basedOn w:val="Standardowy"/>
    <w:uiPriority w:val="63"/>
    <w:rsid w:val="00496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496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496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F5D"/>
    <w:pPr>
      <w:ind w:left="720"/>
      <w:contextualSpacing/>
    </w:pPr>
  </w:style>
  <w:style w:type="table" w:styleId="Tabela-Siatka">
    <w:name w:val="Table Grid"/>
    <w:basedOn w:val="Standardowy"/>
    <w:uiPriority w:val="59"/>
    <w:rsid w:val="00D74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7287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0A39BE"/>
  </w:style>
  <w:style w:type="character" w:customStyle="1" w:styleId="attribute-values">
    <w:name w:val="attribute-values"/>
    <w:basedOn w:val="Domylnaczcionkaakapitu"/>
    <w:rsid w:val="000A39BE"/>
  </w:style>
  <w:style w:type="table" w:styleId="Jasnasiatkaakcent1">
    <w:name w:val="Light Grid Accent 1"/>
    <w:basedOn w:val="Standardowy"/>
    <w:uiPriority w:val="62"/>
    <w:rsid w:val="0053431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Kolorowecieniowanieakcent1">
    <w:name w:val="Colorful Shading Accent 1"/>
    <w:basedOn w:val="Standardowy"/>
    <w:uiPriority w:val="71"/>
    <w:rsid w:val="005343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dniecieniowanie1akcent5">
    <w:name w:val="Medium Shading 1 Accent 5"/>
    <w:basedOn w:val="Standardowy"/>
    <w:uiPriority w:val="63"/>
    <w:rsid w:val="004966D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4966D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4966D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1813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Gałka</dc:creator>
  <cp:lastModifiedBy>IKowalska</cp:lastModifiedBy>
  <cp:revision>6</cp:revision>
  <cp:lastPrinted>2021-11-25T09:15:00Z</cp:lastPrinted>
  <dcterms:created xsi:type="dcterms:W3CDTF">2021-11-29T06:22:00Z</dcterms:created>
  <dcterms:modified xsi:type="dcterms:W3CDTF">2021-12-01T09:03:00Z</dcterms:modified>
</cp:coreProperties>
</file>