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98" w:rsidRDefault="002F0398" w:rsidP="006867B4">
      <w:pPr>
        <w:widowControl w:val="0"/>
        <w:autoSpaceDE w:val="0"/>
        <w:autoSpaceDN w:val="0"/>
        <w:adjustRightInd w:val="0"/>
        <w:spacing w:after="120" w:line="259" w:lineRule="auto"/>
        <w:ind w:left="360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</w:p>
    <w:p w:rsidR="002F0398" w:rsidRDefault="002F0398" w:rsidP="002F039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Opis przedmiotu zamówienia – część II</w:t>
      </w:r>
    </w:p>
    <w:p w:rsidR="002F0398" w:rsidRDefault="00A86107" w:rsidP="002F039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Załącznik nr 8b</w:t>
      </w:r>
      <w:r w:rsidR="002F0398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 do SWZ </w:t>
      </w:r>
    </w:p>
    <w:p w:rsidR="002F0398" w:rsidRDefault="002F0398" w:rsidP="006867B4">
      <w:pPr>
        <w:widowControl w:val="0"/>
        <w:autoSpaceDE w:val="0"/>
        <w:autoSpaceDN w:val="0"/>
        <w:adjustRightInd w:val="0"/>
        <w:spacing w:after="120" w:line="259" w:lineRule="auto"/>
        <w:ind w:left="360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</w:p>
    <w:p w:rsidR="00D74F5D" w:rsidRPr="005B1811" w:rsidRDefault="006867B4" w:rsidP="006867B4">
      <w:pPr>
        <w:widowControl w:val="0"/>
        <w:autoSpaceDE w:val="0"/>
        <w:autoSpaceDN w:val="0"/>
        <w:adjustRightInd w:val="0"/>
        <w:spacing w:after="120" w:line="259" w:lineRule="auto"/>
        <w:ind w:left="360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 xml:space="preserve"> PRACOWNIA ROBOTYKI DLA KLAS </w:t>
      </w:r>
      <w:r w:rsidR="0040263A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I</w:t>
      </w:r>
      <w:r w:rsidR="005B1811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 xml:space="preserve"> -</w:t>
      </w:r>
      <w:r w:rsidR="0040263A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III</w:t>
      </w:r>
    </w:p>
    <w:p w:rsidR="00D74F5D" w:rsidRPr="005B1811" w:rsidRDefault="00D74F5D" w:rsidP="00D74F5D">
      <w:pPr>
        <w:pStyle w:val="Akapitzlist"/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</w:pPr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(</w:t>
      </w:r>
      <w:r w:rsidR="006867B4"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pracownia do szkoły podstawowej</w:t>
      </w:r>
      <w:r w:rsidRPr="005B1811">
        <w:rPr>
          <w:rFonts w:asciiTheme="majorHAnsi" w:eastAsia="Calibri" w:hAnsiTheme="majorHAnsi" w:cs="Tahoma"/>
          <w:b/>
          <w:color w:val="002060"/>
          <w:sz w:val="24"/>
          <w:szCs w:val="24"/>
          <w:lang w:eastAsia="pl-PL"/>
        </w:rPr>
        <w:t>)</w:t>
      </w:r>
    </w:p>
    <w:p w:rsidR="00997295" w:rsidRPr="005B1811" w:rsidRDefault="00997295" w:rsidP="00D74F5D">
      <w:pPr>
        <w:pStyle w:val="Akapitzlist"/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asciiTheme="majorHAnsi" w:eastAsia="Calibri" w:hAnsiTheme="majorHAnsi" w:cs="Tahoma"/>
          <w:b/>
          <w:color w:val="FFFFFF" w:themeColor="background1"/>
          <w:sz w:val="24"/>
          <w:szCs w:val="24"/>
          <w:lang w:eastAsia="pl-PL"/>
        </w:rPr>
      </w:pPr>
    </w:p>
    <w:p w:rsidR="00D74F5D" w:rsidRPr="005B1811" w:rsidRDefault="00D74F5D" w:rsidP="00D74F5D">
      <w:pPr>
        <w:widowControl w:val="0"/>
        <w:autoSpaceDE w:val="0"/>
        <w:autoSpaceDN w:val="0"/>
        <w:adjustRightInd w:val="0"/>
        <w:spacing w:after="120" w:line="259" w:lineRule="auto"/>
        <w:ind w:firstLine="708"/>
        <w:rPr>
          <w:rFonts w:asciiTheme="majorHAnsi" w:eastAsia="Calibri" w:hAnsiTheme="majorHAnsi" w:cs="Tahoma"/>
          <w:sz w:val="24"/>
          <w:szCs w:val="24"/>
          <w:lang w:eastAsia="pl-PL"/>
        </w:rPr>
      </w:pPr>
      <w:r w:rsidRPr="005B1811">
        <w:rPr>
          <w:rFonts w:asciiTheme="majorHAnsi" w:eastAsia="Calibri" w:hAnsiTheme="majorHAnsi" w:cs="Tahoma"/>
          <w:sz w:val="24"/>
          <w:szCs w:val="24"/>
          <w:lang w:eastAsia="pl-PL"/>
        </w:rPr>
        <w:t>Przedmiot zamówienia obejmuje dostawę sprzętu, przeszkolenie z obsługi  i wyposażenia edukacyjnego o parametrach nie gorszych niż wskazane poniżej w tabeli.</w:t>
      </w:r>
    </w:p>
    <w:tbl>
      <w:tblPr>
        <w:tblStyle w:val="Tabela-Siatka"/>
        <w:tblW w:w="9538" w:type="dxa"/>
        <w:jc w:val="center"/>
        <w:tblLook w:val="04A0"/>
      </w:tblPr>
      <w:tblGrid>
        <w:gridCol w:w="669"/>
        <w:gridCol w:w="1655"/>
        <w:gridCol w:w="5964"/>
        <w:gridCol w:w="1250"/>
      </w:tblGrid>
      <w:tr w:rsidR="002F0398" w:rsidRPr="005B1811" w:rsidTr="002F0398">
        <w:trPr>
          <w:jc w:val="center"/>
        </w:trPr>
        <w:tc>
          <w:tcPr>
            <w:tcW w:w="669" w:type="dxa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B1811">
              <w:rPr>
                <w:rFonts w:asciiTheme="majorHAnsi" w:hAnsiTheme="majorHAnsi"/>
                <w:b/>
                <w:sz w:val="24"/>
                <w:szCs w:val="24"/>
              </w:rPr>
              <w:t>LP.</w:t>
            </w:r>
          </w:p>
        </w:tc>
        <w:tc>
          <w:tcPr>
            <w:tcW w:w="1655" w:type="dxa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B1811">
              <w:rPr>
                <w:rFonts w:asciiTheme="majorHAnsi" w:hAnsiTheme="majorHAnsi"/>
                <w:b/>
                <w:sz w:val="24"/>
                <w:szCs w:val="24"/>
              </w:rPr>
              <w:t>PRZEDMIOT</w:t>
            </w:r>
          </w:p>
        </w:tc>
        <w:tc>
          <w:tcPr>
            <w:tcW w:w="5964" w:type="dxa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B1811">
              <w:rPr>
                <w:rFonts w:asciiTheme="majorHAnsi" w:hAnsiTheme="majorHAnsi"/>
                <w:b/>
                <w:sz w:val="24"/>
                <w:szCs w:val="24"/>
              </w:rPr>
              <w:t>PARAMETRY FUNKCJONALNE</w:t>
            </w:r>
          </w:p>
        </w:tc>
        <w:tc>
          <w:tcPr>
            <w:tcW w:w="1250" w:type="dxa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B1811">
              <w:rPr>
                <w:rFonts w:asciiTheme="majorHAnsi" w:hAnsiTheme="majorHAnsi"/>
                <w:b/>
                <w:sz w:val="24"/>
                <w:szCs w:val="24"/>
              </w:rPr>
              <w:t>ILOŚĆ</w:t>
            </w: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1655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Klocki do samodzielnej konstrukcji z akcesoriami</w:t>
            </w:r>
          </w:p>
        </w:tc>
        <w:tc>
          <w:tcPr>
            <w:tcW w:w="5964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1. Zestaw konstrukcyjny - min. 10 sztuk: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zestaw elementów konstrukcyjnych do samodzielnego montażu w ilości min.  280 elementów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narzędzie on-line do wirtualnego projektowania konstrukcji z elementów zestawu konstrukcyjnego; dostęp wyłącznie z poziomu przeglądarki internetowej bez konieczności instalowania dodatkowych aplikacji</w:t>
            </w:r>
          </w:p>
          <w:p w:rsidR="002F0398" w:rsidRPr="005B1811" w:rsidRDefault="002F0398" w:rsidP="005B1811">
            <w:pPr>
              <w:pStyle w:val="Akapitzlist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2. Mata </w:t>
            </w:r>
            <w:proofErr w:type="spellStart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robotyczna</w:t>
            </w:r>
            <w:proofErr w:type="spellEnd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- min. 5 sztuk: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minimalne wymiary 120cm x 80cm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kompatybilna ze scenariuszami z platformy edukacyjnej</w:t>
            </w:r>
          </w:p>
          <w:p w:rsidR="002F0398" w:rsidRPr="005B1811" w:rsidRDefault="002F0398" w:rsidP="005B1811">
            <w:pPr>
              <w:pStyle w:val="Akapitzlist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3. Mata inżynieryjna - min. 10 sztuk: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minimalne wymiary 80cm x 60cm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identyfikuje i opisuje elementy inżynieryjne zestawu </w:t>
            </w:r>
            <w:proofErr w:type="spellStart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robotycznego</w:t>
            </w:r>
            <w:proofErr w:type="spellEnd"/>
          </w:p>
          <w:p w:rsidR="002F0398" w:rsidRPr="005B1811" w:rsidRDefault="002F0398" w:rsidP="005B1811">
            <w:pPr>
              <w:pStyle w:val="Akapitzlist"/>
              <w:ind w:left="795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4. Karty elektroniczne - min. 60 sztuk: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szczegółowo opisują elektroniczne elementy zestawu </w:t>
            </w:r>
            <w:proofErr w:type="spellStart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robotycznego</w:t>
            </w:r>
            <w:proofErr w:type="spellEnd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wraz z przykładami ich programowania w dedykowanej aplikacji mobilnej</w:t>
            </w:r>
          </w:p>
          <w:p w:rsidR="002F0398" w:rsidRPr="005B1811" w:rsidRDefault="002F0398" w:rsidP="005B1811">
            <w:pPr>
              <w:pStyle w:val="Akapitzlist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5. Karty inżynieryjne - min. 100 sztuk.</w:t>
            </w: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br/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szczegółowo opisują inżynieryjne elementy zestawu </w:t>
            </w:r>
            <w:proofErr w:type="spellStart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robotycznego</w:t>
            </w:r>
            <w:proofErr w:type="spellEnd"/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wraz z przykładami ich montażu</w:t>
            </w: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1655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Robot edukacyjny wraz z akcesoriami</w:t>
            </w: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Zestaw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robotyczno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 - konstrukcyjny – </w:t>
            </w:r>
            <w:r w:rsidRPr="005B1811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min. 1 sztuka: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drukowalny robot edukacyjny do samodzielnego montażu - min. 10 sztuk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programowanie blokowe przez aplikację mobilną lub na komputerze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programowanie w języku C++ w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Arduino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 IDE na komputerze</w:t>
            </w: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elementy elektroniczne - ilość elementów: </w:t>
            </w:r>
            <w:r w:rsidRPr="005B1811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min. 11 szt</w:t>
            </w:r>
            <w:r w:rsidRPr="005B1811">
              <w:rPr>
                <w:rFonts w:asciiTheme="majorHAnsi" w:hAnsiTheme="majorHAnsi"/>
                <w:sz w:val="24"/>
                <w:szCs w:val="24"/>
              </w:rPr>
              <w:t>.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2 czujniki odległości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lastRenderedPageBreak/>
              <w:t>3 czujniki kontrastowe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2 silniki DC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2 programowalne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LEDy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 RGB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chwytak z dwoma serwomechanizmami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mikrokontroler bazujący na ESP 32 z modułem wifi oraz Bluetooth (BLE 4.0)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kable łączące mikrokontroler z elementami elektronicznymi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zasilanie akumulatorem min. Li-Ion 2200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Ah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 (ładowarka w zestawie)</w:t>
            </w: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dostęp do programu nauczania on-line w formie narracyjnych zajęć edukacyjnych (min 30h zajęć)"</w:t>
            </w:r>
          </w:p>
        </w:tc>
        <w:tc>
          <w:tcPr>
            <w:tcW w:w="1250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lastRenderedPageBreak/>
              <w:t>1</w:t>
            </w: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lastRenderedPageBreak/>
              <w:t>3</w:t>
            </w:r>
          </w:p>
        </w:tc>
        <w:tc>
          <w:tcPr>
            <w:tcW w:w="1655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Biblioteka modeli 3d i robotów online</w:t>
            </w:r>
          </w:p>
        </w:tc>
        <w:tc>
          <w:tcPr>
            <w:tcW w:w="5964" w:type="dxa"/>
            <w:vAlign w:val="center"/>
          </w:tcPr>
          <w:p w:rsidR="002F0398" w:rsidRPr="005B1811" w:rsidRDefault="002F0398" w:rsidP="005B181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Platforma edukacyjna dla nauczycieli - dostęp dla min. 10 nauczycieli</w:t>
            </w:r>
          </w:p>
          <w:p w:rsidR="002F0398" w:rsidRPr="00A86107" w:rsidRDefault="002F0398" w:rsidP="005B181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86107">
              <w:rPr>
                <w:rFonts w:asciiTheme="majorHAnsi" w:hAnsiTheme="majorHAnsi"/>
                <w:sz w:val="24"/>
                <w:szCs w:val="24"/>
              </w:rPr>
              <w:t>dostęp on-line wyłącznie z poziomu przeglądarki internetowej</w:t>
            </w:r>
          </w:p>
          <w:p w:rsidR="002F0398" w:rsidRPr="00A86107" w:rsidRDefault="002F0398" w:rsidP="005B1811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86107">
              <w:rPr>
                <w:rFonts w:asciiTheme="majorHAnsi" w:hAnsiTheme="majorHAnsi"/>
                <w:sz w:val="24"/>
                <w:szCs w:val="24"/>
              </w:rPr>
              <w:t>zestaw min. 80 scenariuszy lekcji, zgodnych z obowiązującą podstawą programową i pokrywających materiał z edukacji:</w:t>
            </w:r>
          </w:p>
          <w:p w:rsidR="002F0398" w:rsidRPr="00A86107" w:rsidRDefault="002F0398" w:rsidP="005B1811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86107">
              <w:rPr>
                <w:rFonts w:asciiTheme="majorHAnsi" w:hAnsiTheme="majorHAnsi"/>
                <w:sz w:val="24"/>
                <w:szCs w:val="24"/>
              </w:rPr>
              <w:t>wczesnoszkolnej</w:t>
            </w:r>
          </w:p>
          <w:p w:rsidR="002F0398" w:rsidRPr="00A86107" w:rsidRDefault="002F0398" w:rsidP="005B1811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86107">
              <w:rPr>
                <w:rFonts w:asciiTheme="majorHAnsi" w:hAnsiTheme="majorHAnsi"/>
                <w:sz w:val="24"/>
                <w:szCs w:val="24"/>
              </w:rPr>
              <w:t>przedszkolnej</w:t>
            </w:r>
          </w:p>
          <w:p w:rsidR="002F0398" w:rsidRPr="00A86107" w:rsidRDefault="002F0398" w:rsidP="005B1811">
            <w:pPr>
              <w:pStyle w:val="Akapitzlist"/>
              <w:numPr>
                <w:ilvl w:val="0"/>
                <w:numId w:val="7"/>
              </w:numPr>
              <w:spacing w:after="200"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86107">
              <w:rPr>
                <w:rFonts w:asciiTheme="majorHAnsi" w:hAnsiTheme="majorHAnsi"/>
                <w:sz w:val="24"/>
                <w:szCs w:val="24"/>
              </w:rPr>
              <w:t>Uczniów z SPE</w:t>
            </w:r>
          </w:p>
          <w:p w:rsidR="002F0398" w:rsidRPr="00A86107" w:rsidRDefault="002F0398" w:rsidP="005B1811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86107">
              <w:rPr>
                <w:rFonts w:asciiTheme="majorHAnsi" w:hAnsiTheme="majorHAnsi"/>
                <w:sz w:val="24"/>
                <w:szCs w:val="24"/>
              </w:rPr>
              <w:t>każdy scenariusz powinien zawierać dodatkowo:</w:t>
            </w:r>
          </w:p>
          <w:p w:rsidR="002F0398" w:rsidRPr="00A86107" w:rsidRDefault="002F0398" w:rsidP="005B1811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86107">
              <w:rPr>
                <w:rFonts w:asciiTheme="majorHAnsi" w:hAnsiTheme="majorHAnsi"/>
                <w:sz w:val="24"/>
                <w:szCs w:val="24"/>
              </w:rPr>
              <w:t>konspekt lekcji</w:t>
            </w:r>
          </w:p>
          <w:p w:rsidR="002F0398" w:rsidRPr="00A86107" w:rsidRDefault="002F0398" w:rsidP="005B1811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A86107">
              <w:rPr>
                <w:rFonts w:asciiTheme="majorHAnsi" w:hAnsiTheme="majorHAnsi"/>
                <w:sz w:val="24"/>
                <w:szCs w:val="24"/>
              </w:rPr>
              <w:t>prezentację dla nauczyciela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kartę pracy dla ucznia</w:t>
            </w: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zestaw min. 25 kursów online dla nauczycieli systematyzujących i strukturyzujących wiedzę z zakresu obsługi poszczególnych elementów laboratorium edukacyjnego STEAM"</w:t>
            </w:r>
          </w:p>
        </w:tc>
        <w:tc>
          <w:tcPr>
            <w:tcW w:w="1250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1655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Pen 3d z akcesoriami</w:t>
            </w: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Pakiet 6 sztuk długopisów 3D,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Pakiet 6 baterii do korzystania z długopisów 3D bez zasilania,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Zestaw szablonów do pracy z długopisami 3D.,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Długopis kompatybilny z obsługą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filamentów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: PCL, PLA,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nGEN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nGen_FLEX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, ABS,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PET-G</w:t>
            </w:r>
            <w:proofErr w:type="spellEnd"/>
          </w:p>
          <w:p w:rsidR="002F0398" w:rsidRPr="005B1811" w:rsidRDefault="002F0398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Zakres obsługiwanej temperatury: od 50 do 210*C</w:t>
            </w:r>
          </w:p>
          <w:p w:rsidR="002F0398" w:rsidRPr="005B1811" w:rsidRDefault="002F0398" w:rsidP="005B1811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instrukcja w języku polskim</w:t>
            </w: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zestaw filamentów (żółty, czerwony, zielony, czarny, niebieski)</w:t>
            </w:r>
          </w:p>
        </w:tc>
        <w:tc>
          <w:tcPr>
            <w:tcW w:w="1250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1655" w:type="dxa"/>
            <w:vMerge w:val="restart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Czujnik dymu</w:t>
            </w:r>
          </w:p>
        </w:tc>
        <w:tc>
          <w:tcPr>
            <w:tcW w:w="5964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wytrzymały i trwały</w:t>
            </w:r>
          </w:p>
        </w:tc>
        <w:tc>
          <w:tcPr>
            <w:tcW w:w="1250" w:type="dxa"/>
            <w:vMerge w:val="restart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głośny alarm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1655" w:type="dxa"/>
            <w:vMerge w:val="restart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Apteczka</w:t>
            </w: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wisząca apteczka pierwszej pomocy - szafka metalowa z wyposażeniem</w:t>
            </w:r>
          </w:p>
        </w:tc>
        <w:tc>
          <w:tcPr>
            <w:tcW w:w="1250" w:type="dxa"/>
            <w:vMerge w:val="restart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Opatrunek indywidualny G x 1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Opatrunek indywidualny M x 2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Opatrunek indywidualny K x 1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Opaska elastyczna 6 x 2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Opaska elastyczna 8 x 3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Chusta opatrunkowa 60x80 cm x 1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Chusta opatrunkowa 40x60 cm x 1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Chusta trójkątna x 2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Kompres na rany (2 szt.) 10x10 cm x 3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Koc ratunkowy x 1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Przylepiec 5m x 2,5 cm x 1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Nożyczki x 1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Asortyment plastrów opatrunkowych:</w:t>
            </w: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- opatrunek na opuszki palców x 2 szt.</w:t>
            </w: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- opatrunek na palce 12x2 cm x 2 szt.</w:t>
            </w: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- plaster z opatrunkiem  10x6 cm x 4 szt.</w:t>
            </w: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- plaster z opatrunkiem  1,9x7,2 cm x 2 szt.</w:t>
            </w:r>
          </w:p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- plaster z opatrunkiem 2,5x7,2 cm x 4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Rękawice winylowe x 4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Chusteczki nasączone x 2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Instrukcja udzielania pierwszej pomocy x 1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Maseczka do sztucznego oddychania x 1 szt.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Wyrób spełnia wymagania norm Unii Europejskiej, skład zgodny z normą DIN 13157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Termin ważności produktów sterylnych w składzie DIN 13157 - 5 lat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1655" w:type="dxa"/>
            <w:vMerge w:val="restart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Instrukcje BHP</w:t>
            </w:r>
          </w:p>
        </w:tc>
        <w:tc>
          <w:tcPr>
            <w:tcW w:w="5964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Instrukcja na stanowisku pracy z komputerem i drukarką</w:t>
            </w:r>
          </w:p>
        </w:tc>
        <w:tc>
          <w:tcPr>
            <w:tcW w:w="1250" w:type="dxa"/>
            <w:vMerge w:val="restart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Instrukcja p.poż. Ogólna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Instrukcja udzielania pierwszej pomocy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1655" w:type="dxa"/>
            <w:vMerge w:val="restart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Gaśnica</w:t>
            </w: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Łatwa i ergonomiczna w obsłudze.</w:t>
            </w:r>
          </w:p>
        </w:tc>
        <w:tc>
          <w:tcPr>
            <w:tcW w:w="1250" w:type="dxa"/>
            <w:vMerge w:val="restart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Szybka i skuteczna w gaszeniu.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Ekonomiczna w utrzymaniu i obsłudze serwisowej.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Zawór odcinający za wskaźnikiem ciśnienia ułatwiający kontrolę.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Konstrukcja zaworu umożliwiająca czasowe przerwanie gaszenia.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Możliwość wielokrotnego napełniania.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Zbiornik gaśnicy pokryty farbą poliestrową odporną na promienie UV.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1655" w:type="dxa"/>
            <w:vMerge w:val="restart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Gablota zamykana</w:t>
            </w:r>
          </w:p>
        </w:tc>
        <w:tc>
          <w:tcPr>
            <w:tcW w:w="5964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000000"/>
                <w:sz w:val="24"/>
                <w:szCs w:val="24"/>
              </w:rPr>
              <w:t>Materiał: płyta laminowana + szkło</w:t>
            </w:r>
          </w:p>
        </w:tc>
        <w:tc>
          <w:tcPr>
            <w:tcW w:w="1250" w:type="dxa"/>
            <w:vMerge w:val="restart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Przeznaczenie: ekspozycja prac wykonanych za pomocą pen-u 3d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Zamykana na kluczyk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Max. Wysokość : 180 cm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 w:val="restart"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1655" w:type="dxa"/>
            <w:vMerge w:val="restart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Tablica ścieralna</w:t>
            </w: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 xml:space="preserve">Tablica biała, magnetyczna, </w:t>
            </w:r>
            <w:proofErr w:type="spellStart"/>
            <w:r w:rsidRPr="005B1811">
              <w:rPr>
                <w:rFonts w:asciiTheme="majorHAnsi" w:hAnsiTheme="majorHAnsi"/>
                <w:sz w:val="24"/>
                <w:szCs w:val="24"/>
              </w:rPr>
              <w:t>suchościeralna</w:t>
            </w:r>
            <w:proofErr w:type="spellEnd"/>
            <w:r w:rsidRPr="005B1811">
              <w:rPr>
                <w:rFonts w:asciiTheme="majorHAnsi" w:hAnsiTheme="majorHAnsi"/>
                <w:sz w:val="24"/>
                <w:szCs w:val="24"/>
              </w:rPr>
              <w:t xml:space="preserve"> o idealnie gładkiej powierzchni lakierowanej</w:t>
            </w:r>
          </w:p>
        </w:tc>
        <w:tc>
          <w:tcPr>
            <w:tcW w:w="1250" w:type="dxa"/>
            <w:vMerge w:val="restart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Rama wykonana z profilu aluminiowego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Tył tablicy wzmocniony blachą ocynkowaną, aby zapewnić jej stabilność, chroniąc przed wilgocią oraz wyginaniem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produkt wyposażony w wygodną półkę, która zmieści wszystkie niezbędne przybory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2 lata gwarancji na produkt, 10 lat gwarancji na powierzchnie lakierowaną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Tablica posiada certyfikat dopuszczający do użytkowania w placówkach oświatowych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F0398" w:rsidRPr="005B1811" w:rsidTr="002F0398">
        <w:trPr>
          <w:jc w:val="center"/>
        </w:trPr>
        <w:tc>
          <w:tcPr>
            <w:tcW w:w="669" w:type="dxa"/>
            <w:vMerge/>
            <w:shd w:val="clear" w:color="auto" w:fill="002060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964" w:type="dxa"/>
            <w:shd w:val="clear" w:color="auto" w:fill="95B3D7" w:themeFill="accent1" w:themeFillTint="99"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B1811">
              <w:rPr>
                <w:rFonts w:asciiTheme="majorHAnsi" w:hAnsiTheme="majorHAnsi"/>
                <w:sz w:val="24"/>
                <w:szCs w:val="24"/>
              </w:rPr>
              <w:t>300 (150) x 100 cm - szkolny</w:t>
            </w:r>
          </w:p>
        </w:tc>
        <w:tc>
          <w:tcPr>
            <w:tcW w:w="1250" w:type="dxa"/>
            <w:vMerge/>
            <w:vAlign w:val="center"/>
          </w:tcPr>
          <w:p w:rsidR="002F0398" w:rsidRPr="005B1811" w:rsidRDefault="002F0398" w:rsidP="005B181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770036" w:rsidRPr="005B1811" w:rsidRDefault="00770036" w:rsidP="00770036">
      <w:pPr>
        <w:ind w:firstLine="708"/>
        <w:rPr>
          <w:rFonts w:asciiTheme="majorHAnsi" w:hAnsiTheme="majorHAnsi"/>
          <w:sz w:val="24"/>
          <w:szCs w:val="24"/>
        </w:rPr>
      </w:pPr>
    </w:p>
    <w:p w:rsidR="00770036" w:rsidRPr="005B1811" w:rsidRDefault="00770036" w:rsidP="00770036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lastRenderedPageBreak/>
        <w:t>Sprzęt i wyposażenie zostały opisane przez określenie minimalnych, wymaganych i potrzebnych zamawiającemu „parametrów funkcjonalnych” co oznacza, że dopuszczalne jest zaproponowanie  sprzętu i wyposażenia posiadającego parametry na wymaganym poziomie lub lepsze od opisanych.</w:t>
      </w:r>
    </w:p>
    <w:p w:rsidR="00D74F5D" w:rsidRDefault="00770036" w:rsidP="00770036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Sprzęt i wyposażenie winne być fabrycznie nowe i kompletne (z pełnym okablowaniem) oraz oznakowane przez producenta w taki sposób, aby możliwa była identyfikacja zarówno produktu jak i producenta oraz winne pochodzić z autoryzowanej sieci sprzedaży – oficjalnego kanału sprzedaży na rynek Unii Europejskiej, a także być objęte gwarancją producenta. Urządzenia komputerowe i oprogramowanie winny być wolne od wad oraz od obciążeń prawami osób trzecich oraz pochodzić z legalnych źródeł.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 xml:space="preserve">W przypadku wyposażenia takiego jak: roboty edukacyjne, gogle VR, </w:t>
      </w:r>
      <w:proofErr w:type="spellStart"/>
      <w:r w:rsidRPr="005B1811">
        <w:rPr>
          <w:rFonts w:asciiTheme="majorHAnsi" w:hAnsiTheme="majorHAnsi"/>
          <w:sz w:val="24"/>
          <w:szCs w:val="24"/>
        </w:rPr>
        <w:t>Pend</w:t>
      </w:r>
      <w:proofErr w:type="spellEnd"/>
      <w:r w:rsidRPr="005B1811">
        <w:rPr>
          <w:rFonts w:asciiTheme="majorHAnsi" w:hAnsiTheme="majorHAnsi"/>
          <w:sz w:val="24"/>
          <w:szCs w:val="24"/>
        </w:rPr>
        <w:t xml:space="preserve"> 3D, Mikroskop, Skaner 3D, </w:t>
      </w:r>
      <w:proofErr w:type="spellStart"/>
      <w:r w:rsidRPr="005B1811">
        <w:rPr>
          <w:rFonts w:asciiTheme="majorHAnsi" w:hAnsiTheme="majorHAnsi"/>
          <w:sz w:val="24"/>
          <w:szCs w:val="24"/>
        </w:rPr>
        <w:t>Wizualizer</w:t>
      </w:r>
      <w:proofErr w:type="spellEnd"/>
      <w:r w:rsidRPr="005B1811">
        <w:rPr>
          <w:rFonts w:asciiTheme="majorHAnsi" w:hAnsiTheme="majorHAnsi"/>
          <w:sz w:val="24"/>
          <w:szCs w:val="24"/>
        </w:rPr>
        <w:t>, Teleskop wymagane są (niezależnie od progu 500 zł) następujące warunki: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  <w:t xml:space="preserve">gwarancja co najmniej 24 </w:t>
      </w:r>
      <w:r w:rsidR="0096014E" w:rsidRPr="005B1811">
        <w:rPr>
          <w:rFonts w:asciiTheme="majorHAnsi" w:hAnsiTheme="majorHAnsi"/>
          <w:sz w:val="24"/>
          <w:szCs w:val="24"/>
        </w:rPr>
        <w:t>miesięcy</w:t>
      </w:r>
      <w:r w:rsidRPr="005B1811">
        <w:rPr>
          <w:rFonts w:asciiTheme="majorHAnsi" w:hAnsiTheme="majorHAnsi"/>
          <w:sz w:val="24"/>
          <w:szCs w:val="24"/>
        </w:rPr>
        <w:t xml:space="preserve">, 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  <w:t xml:space="preserve">autoryzowany serwis na terenie Polski, 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  <w:t xml:space="preserve">SLA do 3 tygodni, </w:t>
      </w:r>
    </w:p>
    <w:p w:rsidR="005B1811" w:rsidRPr="005B1811" w:rsidRDefault="005B1811" w:rsidP="0096014E">
      <w:pPr>
        <w:ind w:left="1413" w:hanging="705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  <w:t>serwis i wsparcie techniczne - serwis obowiązkowo na terenie RP</w:t>
      </w:r>
      <w:r w:rsidR="0096014E">
        <w:rPr>
          <w:rFonts w:asciiTheme="majorHAnsi" w:hAnsiTheme="majorHAnsi"/>
          <w:sz w:val="24"/>
          <w:szCs w:val="24"/>
        </w:rPr>
        <w:t xml:space="preserve"> –przez okres 5 lat od dostarczenia sprzętu</w:t>
      </w:r>
      <w:r w:rsidRPr="005B1811">
        <w:rPr>
          <w:rFonts w:asciiTheme="majorHAnsi" w:hAnsiTheme="majorHAnsi"/>
          <w:sz w:val="24"/>
          <w:szCs w:val="24"/>
        </w:rPr>
        <w:t xml:space="preserve">, 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  <w:t xml:space="preserve">wsparcie techniczne w języku polskim, </w:t>
      </w:r>
    </w:p>
    <w:p w:rsidR="005B1811" w:rsidRPr="005B1811" w:rsidRDefault="005B1811" w:rsidP="005B1811">
      <w:pPr>
        <w:ind w:firstLine="708"/>
        <w:rPr>
          <w:rFonts w:asciiTheme="majorHAnsi" w:hAnsiTheme="majorHAnsi"/>
          <w:sz w:val="24"/>
          <w:szCs w:val="24"/>
        </w:rPr>
      </w:pPr>
      <w:r w:rsidRPr="005B1811">
        <w:rPr>
          <w:rFonts w:asciiTheme="majorHAnsi" w:hAnsiTheme="majorHAnsi"/>
          <w:sz w:val="24"/>
          <w:szCs w:val="24"/>
        </w:rPr>
        <w:t>•</w:t>
      </w:r>
      <w:r w:rsidRPr="005B1811">
        <w:rPr>
          <w:rFonts w:asciiTheme="majorHAnsi" w:hAnsiTheme="majorHAnsi"/>
          <w:sz w:val="24"/>
          <w:szCs w:val="24"/>
        </w:rPr>
        <w:tab/>
        <w:t>instrukcja obsługi w języku polskim (niekoniecznie papierowa).</w:t>
      </w:r>
    </w:p>
    <w:p w:rsidR="005B1811" w:rsidRPr="005B1811" w:rsidRDefault="005B1811" w:rsidP="00770036">
      <w:pPr>
        <w:ind w:firstLine="708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770036" w:rsidRPr="005B1811" w:rsidRDefault="00770036" w:rsidP="00770036">
      <w:pPr>
        <w:ind w:firstLine="708"/>
        <w:rPr>
          <w:rFonts w:asciiTheme="majorHAnsi" w:hAnsiTheme="majorHAnsi"/>
          <w:sz w:val="24"/>
          <w:szCs w:val="24"/>
        </w:rPr>
      </w:pPr>
    </w:p>
    <w:sectPr w:rsidR="00770036" w:rsidRPr="005B1811" w:rsidSect="00D74F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89A"/>
    <w:multiLevelType w:val="multilevel"/>
    <w:tmpl w:val="61A0A5A6"/>
    <w:lvl w:ilvl="0">
      <w:start w:val="3"/>
      <w:numFmt w:val="decimal"/>
      <w:lvlText w:val="%1."/>
      <w:lvlJc w:val="left"/>
      <w:pPr>
        <w:ind w:left="1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6" w:hanging="2520"/>
      </w:pPr>
      <w:rPr>
        <w:rFonts w:hint="default"/>
      </w:rPr>
    </w:lvl>
  </w:abstractNum>
  <w:abstractNum w:abstractNumId="1">
    <w:nsid w:val="04B96A20"/>
    <w:multiLevelType w:val="hybridMultilevel"/>
    <w:tmpl w:val="8BC46832"/>
    <w:lvl w:ilvl="0" w:tplc="6C3CA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02FF2"/>
    <w:multiLevelType w:val="hybridMultilevel"/>
    <w:tmpl w:val="F552C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5454C"/>
    <w:multiLevelType w:val="hybridMultilevel"/>
    <w:tmpl w:val="07CC8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B4338"/>
    <w:multiLevelType w:val="hybridMultilevel"/>
    <w:tmpl w:val="47340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81F81"/>
    <w:multiLevelType w:val="hybridMultilevel"/>
    <w:tmpl w:val="89560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919BB"/>
    <w:multiLevelType w:val="hybridMultilevel"/>
    <w:tmpl w:val="9544EE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A5560"/>
    <w:multiLevelType w:val="hybridMultilevel"/>
    <w:tmpl w:val="F8E647D0"/>
    <w:lvl w:ilvl="0" w:tplc="6C3CA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6E1AF1"/>
    <w:multiLevelType w:val="hybridMultilevel"/>
    <w:tmpl w:val="28768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7A736B"/>
    <w:multiLevelType w:val="hybridMultilevel"/>
    <w:tmpl w:val="BBF664A2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741C2C20"/>
    <w:multiLevelType w:val="hybridMultilevel"/>
    <w:tmpl w:val="6E2E4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9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74F5D"/>
    <w:rsid w:val="00094C3E"/>
    <w:rsid w:val="002F0398"/>
    <w:rsid w:val="0040263A"/>
    <w:rsid w:val="0040393B"/>
    <w:rsid w:val="004B64D2"/>
    <w:rsid w:val="005400C7"/>
    <w:rsid w:val="005B1811"/>
    <w:rsid w:val="005E545A"/>
    <w:rsid w:val="006867B4"/>
    <w:rsid w:val="0073703B"/>
    <w:rsid w:val="00770036"/>
    <w:rsid w:val="00932DA4"/>
    <w:rsid w:val="0096014E"/>
    <w:rsid w:val="00997295"/>
    <w:rsid w:val="00A86107"/>
    <w:rsid w:val="00D60B89"/>
    <w:rsid w:val="00D74F5D"/>
    <w:rsid w:val="00DE5980"/>
    <w:rsid w:val="00E45E38"/>
    <w:rsid w:val="00F12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9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1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8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1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952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Gałka</dc:creator>
  <cp:lastModifiedBy>IKowalska</cp:lastModifiedBy>
  <cp:revision>5</cp:revision>
  <cp:lastPrinted>2021-11-25T10:24:00Z</cp:lastPrinted>
  <dcterms:created xsi:type="dcterms:W3CDTF">2021-11-25T10:24:00Z</dcterms:created>
  <dcterms:modified xsi:type="dcterms:W3CDTF">2021-12-01T09:03:00Z</dcterms:modified>
</cp:coreProperties>
</file>