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A2" w:rsidRPr="00F32263" w:rsidRDefault="00275FA2" w:rsidP="00275FA2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38043A">
        <w:rPr>
          <w:rFonts w:ascii="Times New Roman" w:hAnsi="Times New Roman" w:cs="Times New Roman"/>
          <w:b/>
          <w:bCs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</w:t>
      </w:r>
      <w:r>
        <w:rPr>
          <w:rFonts w:ascii="Times New Roman" w:eastAsiaTheme="minorEastAsia" w:hAnsi="Times New Roman" w:cs="Times New Roman"/>
          <w:lang w:eastAsia="pl-PL"/>
        </w:rPr>
        <w:t>…………………</w:t>
      </w:r>
      <w:r w:rsidRPr="007E0B66">
        <w:rPr>
          <w:rFonts w:ascii="Times New Roman" w:eastAsiaTheme="minorEastAsia" w:hAnsi="Times New Roman" w:cs="Times New Roman"/>
          <w:lang w:eastAsia="pl-PL"/>
        </w:rPr>
        <w:t>……….</w:t>
      </w:r>
    </w:p>
    <w:p w:rsidR="00275FA2" w:rsidRPr="007E0B66" w:rsidRDefault="00275FA2" w:rsidP="00275FA2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r>
        <w:rPr>
          <w:rFonts w:ascii="Times New Roman" w:eastAsiaTheme="minorEastAsia" w:hAnsi="Times New Roman" w:cs="Times New Roman"/>
          <w:lang w:val="de-DE" w:eastAsia="pl-PL"/>
        </w:rPr>
        <w:t>REGON.………………………..</w:t>
      </w:r>
    </w:p>
    <w:p w:rsidR="00275FA2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</w:t>
      </w:r>
    </w:p>
    <w:p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-mail</w:t>
      </w:r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275FA2" w:rsidRDefault="00275FA2" w:rsidP="00275FA2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:rsidR="00EF2DA1" w:rsidRPr="009B657D" w:rsidRDefault="00EF2DA1" w:rsidP="00EF2DA1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EF2DA1" w:rsidRPr="009239C2" w:rsidRDefault="00EF2DA1" w:rsidP="00EF2DA1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F9284E">
        <w:rPr>
          <w:rFonts w:ascii="Times New Roman" w:hAnsi="Times New Roman" w:cs="Times New Roman"/>
          <w:b/>
          <w:i/>
        </w:rPr>
        <w:t xml:space="preserve"> w 2021/222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EF2DA1" w:rsidRDefault="00EF2DA1" w:rsidP="00EF2DA1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dróg gruntowych położonych w północnej części gminy  tj. w miejscowościach: </w:t>
      </w:r>
      <w:r w:rsidRPr="00050ADD">
        <w:rPr>
          <w:rFonts w:ascii="Times New Roman" w:hAnsi="Times New Roman" w:cs="Times New Roman"/>
        </w:rPr>
        <w:t>Bikówek, Dębie, Uleniec, Załącze, Worów, Wola Worowska, Zalesie, Głuchów, Wysoczyn</w:t>
      </w:r>
      <w:r>
        <w:rPr>
          <w:rFonts w:ascii="Times New Roman" w:hAnsi="Times New Roman" w:cs="Times New Roman"/>
        </w:rPr>
        <w:t xml:space="preserve">, </w:t>
      </w:r>
      <w:r w:rsidRPr="00050ADD">
        <w:rPr>
          <w:rFonts w:ascii="Times New Roman" w:hAnsi="Times New Roman" w:cs="Times New Roman"/>
        </w:rPr>
        <w:t>Duży Dół, Podole, Las Lesznowolski, Mirowice, L</w:t>
      </w:r>
      <w:r>
        <w:rPr>
          <w:rFonts w:ascii="Times New Roman" w:hAnsi="Times New Roman" w:cs="Times New Roman"/>
        </w:rPr>
        <w:t xml:space="preserve">esznowola, Gościeńczyce, Kośmin, </w:t>
      </w:r>
      <w:r w:rsidRPr="00050ADD">
        <w:rPr>
          <w:rFonts w:ascii="Times New Roman" w:hAnsi="Times New Roman" w:cs="Times New Roman"/>
        </w:rPr>
        <w:t>Szczęsna, Kobylin, Maciejowice, Mieczysławówka, Janó</w:t>
      </w:r>
      <w:r>
        <w:rPr>
          <w:rFonts w:ascii="Times New Roman" w:hAnsi="Times New Roman" w:cs="Times New Roman"/>
        </w:rPr>
        <w:t>wek, Słomczyn, Lisówek, Żyrówek</w:t>
      </w:r>
      <w:r>
        <w:rPr>
          <w:rFonts w:ascii="Times New Roman" w:eastAsia="Times New Roman" w:hAnsi="Times New Roman" w:cs="Times New Roman"/>
        </w:rPr>
        <w:t>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EF2DA1" w:rsidTr="003F52E3">
        <w:tc>
          <w:tcPr>
            <w:tcW w:w="2116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EF2DA1" w:rsidRPr="00591535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F2DA1" w:rsidTr="003F52E3">
        <w:tc>
          <w:tcPr>
            <w:tcW w:w="2116" w:type="dxa"/>
          </w:tcPr>
          <w:p w:rsidR="00EF2DA1" w:rsidRPr="00591535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Odśnieżanie dróg gruntowych (za pomocą spychaczy) położonych w północnej części gminy  </w:t>
            </w:r>
          </w:p>
        </w:tc>
        <w:tc>
          <w:tcPr>
            <w:tcW w:w="1409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EF2DA1" w:rsidRPr="00242553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DA1" w:rsidRPr="00242553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EF2DA1" w:rsidRDefault="00EF2DA1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F2DA1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EF2DA1" w:rsidRDefault="00EF2DA1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CB162E" w:rsidRDefault="00CB162E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EF2DA1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Pr="000D07CA" w:rsidRDefault="00EF2DA1" w:rsidP="00EF2D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EF2DA1" w:rsidRPr="000D07CA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EF2DA1" w:rsidRPr="009B657D" w:rsidRDefault="00EF2DA1" w:rsidP="00EF2DA1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>02</w:t>
      </w:r>
      <w:r w:rsidR="00CB162E">
        <w:rPr>
          <w:rFonts w:ascii="Times New Roman" w:hAnsi="Times New Roman" w:cs="Times New Roman"/>
          <w:b/>
        </w:rPr>
        <w:t>1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CB162E">
        <w:rPr>
          <w:rFonts w:ascii="Times New Roman" w:hAnsi="Times New Roman" w:cs="Times New Roman"/>
          <w:b/>
        </w:rPr>
        <w:t>2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5. Oświadczamy, że zapoznaliśmy się ze </w:t>
      </w:r>
      <w:r w:rsidR="00CB162E">
        <w:rPr>
          <w:rFonts w:ascii="Times New Roman" w:hAnsi="Times New Roman" w:cs="Times New Roman"/>
        </w:rPr>
        <w:t xml:space="preserve">Specyfikacją </w:t>
      </w:r>
      <w:r w:rsidRPr="009B657D">
        <w:rPr>
          <w:rFonts w:ascii="Times New Roman" w:hAnsi="Times New Roman" w:cs="Times New Roman"/>
        </w:rPr>
        <w:t>Warunków Zamówienia i  akceptujemy jej postanowienia, oraz zdobyliśmy konieczne informacje do przygotowania oferty.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</w:t>
      </w:r>
      <w:r w:rsidR="002C2F48">
        <w:rPr>
          <w:rFonts w:ascii="Times New Roman" w:eastAsiaTheme="minorEastAsia" w:hAnsi="Times New Roman" w:cs="Times New Roman"/>
          <w:lang w:eastAsia="pl-PL"/>
        </w:rPr>
        <w:t xml:space="preserve"> tj. do dnia 15</w:t>
      </w:r>
      <w:r w:rsidR="00CB162E">
        <w:rPr>
          <w:rFonts w:ascii="Times New Roman" w:eastAsiaTheme="minorEastAsia" w:hAnsi="Times New Roman" w:cs="Times New Roman"/>
          <w:lang w:eastAsia="pl-PL"/>
        </w:rPr>
        <w:t>.0</w:t>
      </w:r>
      <w:r w:rsidR="002C2F48">
        <w:rPr>
          <w:rFonts w:ascii="Times New Roman" w:eastAsiaTheme="minorEastAsia" w:hAnsi="Times New Roman" w:cs="Times New Roman"/>
          <w:lang w:eastAsia="pl-PL"/>
        </w:rPr>
        <w:t>9</w:t>
      </w:r>
      <w:r w:rsidR="00CB162E">
        <w:rPr>
          <w:rFonts w:ascii="Times New Roman" w:eastAsiaTheme="minorEastAsia" w:hAnsi="Times New Roman" w:cs="Times New Roman"/>
          <w:lang w:eastAsia="pl-PL"/>
        </w:rPr>
        <w:t>.2021 r</w:t>
      </w:r>
      <w:r w:rsidRPr="009B657D">
        <w:rPr>
          <w:rFonts w:ascii="Times New Roman" w:eastAsiaTheme="minorEastAsia" w:hAnsi="Times New Roman" w:cs="Times New Roman"/>
          <w:lang w:eastAsia="pl-PL"/>
        </w:rPr>
        <w:t>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Oświadczamy, że zawarte w Specyfikacji Warunków Zamówienia warunki zostały przez nas zaakceptowane i zobowiązujemy się w przypadku wyboru naszej oferty do zawarcia umowy na wyżej wymienionych warunkach w miejsc</w:t>
      </w:r>
      <w:r w:rsidR="00CB162E">
        <w:rPr>
          <w:rFonts w:ascii="Times New Roman" w:eastAsiaTheme="minorEastAsia" w:hAnsi="Times New Roman" w:cs="Times New Roman"/>
          <w:lang w:eastAsia="pl-PL"/>
        </w:rPr>
        <w:t>u i terminie wyznaczonym przez Z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amawiającego.  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EF2DA1" w:rsidRPr="009B657D" w:rsidRDefault="00EF2DA1" w:rsidP="00EF2DA1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F2DA1" w:rsidRPr="009B657D" w:rsidRDefault="00EF2DA1" w:rsidP="00EF2DA1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EF2DA1" w:rsidRDefault="00EF2DA1" w:rsidP="00511A4C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511A4C" w:rsidRDefault="00511A4C" w:rsidP="00511A4C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511A4C" w:rsidRPr="009B657D" w:rsidRDefault="00511A4C" w:rsidP="00511A4C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EF2DA1" w:rsidRPr="00CB162E" w:rsidRDefault="00EF2DA1" w:rsidP="00CB162E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  <w:r w:rsidRPr="009B657D">
        <w:rPr>
          <w:rFonts w:ascii="Times New Roman" w:eastAsiaTheme="minorEastAsia" w:hAnsi="Times New Roman"/>
          <w:i/>
        </w:rPr>
        <w:t xml:space="preserve">                                                                                                                      </w:t>
      </w:r>
    </w:p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:rsidR="00EF2DA1" w:rsidRPr="009B657D" w:rsidRDefault="00EF2DA1" w:rsidP="00EF2DA1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EF2DA1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EF2DA1" w:rsidRPr="009B657D" w:rsidRDefault="00EF2DA1" w:rsidP="00EF2DA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Pr="009B657D" w:rsidRDefault="00CB162E" w:rsidP="00CB162E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CB162E" w:rsidRPr="009B657D" w:rsidRDefault="00CB162E" w:rsidP="00CB162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Pr="00E33848" w:rsidRDefault="00CB162E" w:rsidP="00CB162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CB162E" w:rsidRDefault="00CB162E" w:rsidP="00CB162E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2E" w:rsidRDefault="00CB162E" w:rsidP="00CB162E">
      <w:pPr>
        <w:spacing w:after="0" w:line="240" w:lineRule="auto"/>
      </w:pPr>
      <w:r>
        <w:separator/>
      </w:r>
    </w:p>
  </w:endnote>
  <w:endnote w:type="continuationSeparator" w:id="0">
    <w:p w:rsidR="00CB162E" w:rsidRDefault="00CB162E" w:rsidP="00CB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2E" w:rsidRDefault="00F91928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9A0D2FFE1FFF4B038B8E4E22D09CBCC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B162E" w:rsidRDefault="0038043A" w:rsidP="00CB162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WI.271.30</w:t>
                      </w:r>
                      <w:r w:rsidR="00CB162E" w:rsidRPr="00CB162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.2021.KOI  „Zimowe utrzymanie dróg w Gminie Grójec</w:t>
                      </w:r>
                      <w:r w:rsidR="00F9284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2021/2022</w:t>
                      </w:r>
                      <w:r w:rsidR="00CB162E" w:rsidRPr="00CB162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CB162E" w:rsidRDefault="00CB162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CB162E" w:rsidRDefault="00CB162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2C2F48" w:rsidRPr="002C2F48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2E" w:rsidRDefault="00CB162E" w:rsidP="00CB162E">
      <w:pPr>
        <w:spacing w:after="0" w:line="240" w:lineRule="auto"/>
      </w:pPr>
      <w:r>
        <w:separator/>
      </w:r>
    </w:p>
  </w:footnote>
  <w:footnote w:type="continuationSeparator" w:id="0">
    <w:p w:rsidR="00CB162E" w:rsidRDefault="00CB162E" w:rsidP="00CB1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F2DA1"/>
    <w:rsid w:val="00275FA2"/>
    <w:rsid w:val="002C2F48"/>
    <w:rsid w:val="002C3B51"/>
    <w:rsid w:val="0038043A"/>
    <w:rsid w:val="003A00FF"/>
    <w:rsid w:val="00511A4C"/>
    <w:rsid w:val="006503BB"/>
    <w:rsid w:val="00CB162E"/>
    <w:rsid w:val="00DC5A52"/>
    <w:rsid w:val="00EF2DA1"/>
    <w:rsid w:val="00F91928"/>
    <w:rsid w:val="00F9284E"/>
    <w:rsid w:val="00FB2AB4"/>
    <w:rsid w:val="00FC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2DA1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F2DA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F2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2DA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62E"/>
  </w:style>
  <w:style w:type="paragraph" w:styleId="Stopka">
    <w:name w:val="footer"/>
    <w:basedOn w:val="Normalny"/>
    <w:link w:val="StopkaZnak"/>
    <w:uiPriority w:val="99"/>
    <w:unhideWhenUsed/>
    <w:rsid w:val="00CB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D2FFE1FFF4B038B8E4E22D09CB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0AFEC-7264-4264-BDC5-50CDF8A8B773}"/>
      </w:docPartPr>
      <w:docPartBody>
        <w:p w:rsidR="00E017A9" w:rsidRDefault="00E10BC6" w:rsidP="00E10BC6">
          <w:pPr>
            <w:pStyle w:val="9A0D2FFE1FFF4B038B8E4E22D09CBCC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0BC6"/>
    <w:rsid w:val="00671620"/>
    <w:rsid w:val="00914A41"/>
    <w:rsid w:val="00A64858"/>
    <w:rsid w:val="00CE05FD"/>
    <w:rsid w:val="00E017A9"/>
    <w:rsid w:val="00E1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A0D2FFE1FFF4B038B8E4E22D09CBCC0">
    <w:name w:val="9A0D2FFE1FFF4B038B8E4E22D09CBCC0"/>
    <w:rsid w:val="00E10B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WI.271.30.2021.KOI  „Zimowe utrzymanie dróg w Gminie Grójec w 2021/2022”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736</Words>
  <Characters>4420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8</cp:revision>
  <dcterms:created xsi:type="dcterms:W3CDTF">2020-08-27T12:21:00Z</dcterms:created>
  <dcterms:modified xsi:type="dcterms:W3CDTF">2021-08-04T10:10:00Z</dcterms:modified>
</cp:coreProperties>
</file>