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3675" w:rsidRPr="00CD4149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CD4149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CD4149">
        <w:rPr>
          <w:rFonts w:ascii="Times New Roman" w:eastAsia="Times New Roman" w:hAnsi="Times New Roman" w:cs="Times New Roman"/>
          <w:b/>
        </w:rPr>
        <w:t>„</w:t>
      </w:r>
      <w:r w:rsidR="00CD4149" w:rsidRPr="00CD4149">
        <w:rPr>
          <w:rFonts w:ascii="Times New Roman" w:eastAsia="Times New Roman" w:hAnsi="Times New Roman" w:cs="Times New Roman"/>
          <w:b/>
        </w:rPr>
        <w:t>Przebudowa ul. Sienkiewicza w Grójcu na odcinku od ul. Piłsudskiego do ul. Słowackiego</w:t>
      </w:r>
      <w:r w:rsidR="001100D7">
        <w:rPr>
          <w:rFonts w:ascii="Times New Roman" w:eastAsia="Times New Roman" w:hAnsi="Times New Roman" w:cs="Times New Roman"/>
          <w:b/>
        </w:rPr>
        <w:t xml:space="preserve"> w zakresie wymiany nawierzchni</w:t>
      </w:r>
      <w:r w:rsidRPr="00CD4149">
        <w:rPr>
          <w:rFonts w:ascii="Times New Roman" w:eastAsia="Times New Roman" w:hAnsi="Times New Roman" w:cs="Times New Roman"/>
          <w:b/>
        </w:rPr>
        <w:t>”,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budowlanych w ramach zadania inwestycyjnego pn: </w:t>
      </w:r>
      <w:r w:rsidR="00CD4149" w:rsidRPr="00CD4149">
        <w:rPr>
          <w:rFonts w:ascii="Times New Roman" w:eastAsia="Times New Roman" w:hAnsi="Times New Roman" w:cs="Times New Roman"/>
          <w:lang w:eastAsia="pl-PL"/>
        </w:rPr>
        <w:t>„Przebudowa ul. Sienkiewicza w Grójcu na odcinku od ul. Piłsudskiego do ul. Słowackiego</w:t>
      </w:r>
      <w:r w:rsidR="001100D7">
        <w:rPr>
          <w:rFonts w:ascii="Times New Roman" w:eastAsia="Times New Roman" w:hAnsi="Times New Roman" w:cs="Times New Roman"/>
          <w:lang w:eastAsia="pl-PL"/>
        </w:rPr>
        <w:t xml:space="preserve"> w zakresie wymiany nawierzchni</w:t>
      </w:r>
      <w:r w:rsidR="00CD4149" w:rsidRPr="00CD4149">
        <w:rPr>
          <w:rFonts w:ascii="Times New Roman" w:eastAsia="Times New Roman" w:hAnsi="Times New Roman" w:cs="Times New Roman"/>
          <w:lang w:eastAsia="pl-PL"/>
        </w:rPr>
        <w:t>”</w:t>
      </w:r>
      <w:r w:rsidR="00CD4149">
        <w:rPr>
          <w:rFonts w:ascii="Times New Roman" w:eastAsia="Times New Roman" w:hAnsi="Times New Roman" w:cs="Times New Roman"/>
          <w:lang w:eastAsia="pl-PL"/>
        </w:rPr>
        <w:t>.</w:t>
      </w:r>
      <w:r w:rsidR="00CD4149" w:rsidRPr="00CD414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dokumentacja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CD4149">
        <w:rPr>
          <w:rFonts w:ascii="Times New Roman" w:eastAsia="Times New Roman" w:hAnsi="Times New Roman" w:cs="Times New Roman"/>
        </w:rPr>
        <w:t>tanie zrealizowany  w terminie 4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E43675" w:rsidRDefault="00E43675" w:rsidP="00E43675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zgłoszeniem obiektu do odbioru musi na własny koszt dokonać odbiorów technicznych, niezbędnych badań oraz pomiarów przez uprawnione do tego jednostki a także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 xml:space="preserve">zmiany terminu realizacji zamówienia w przypadku zaistnienia jednej z następujących </w:t>
      </w:r>
      <w:r w:rsidRPr="0020144B">
        <w:lastRenderedPageBreak/>
        <w:t>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E43675" w:rsidRDefault="00E43675" w:rsidP="00E43675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E43675" w:rsidRPr="00E83849" w:rsidRDefault="00E43675" w:rsidP="00E43675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p w:rsidR="00F746B0" w:rsidRDefault="00F746B0"/>
    <w:sectPr w:rsidR="00F746B0" w:rsidSect="004C0B17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75" w:rsidRDefault="00E43675" w:rsidP="00E43675">
      <w:pPr>
        <w:spacing w:after="0" w:line="240" w:lineRule="auto"/>
      </w:pPr>
      <w:r>
        <w:separator/>
      </w:r>
    </w:p>
  </w:endnote>
  <w:end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1100D7">
    <w:pPr>
      <w:pStyle w:val="Stopka"/>
    </w:pPr>
  </w:p>
  <w:p w:rsidR="008D09B5" w:rsidRDefault="00E4367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190EA9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8D09B5" w:rsidRPr="00CD4149" w:rsidRDefault="00CD4149" w:rsidP="00CD414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WI.271.4.2021.KOI „Przebudowa ul. Sienkiewicza w Grójcu na odcinku od ul. Piłsudskiego do ul. Słowackiego”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8D09B5" w:rsidRDefault="00E4367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190EA9" w:rsidRPr="00190EA9">
                    <w:fldChar w:fldCharType="begin"/>
                  </w:r>
                  <w:r>
                    <w:instrText xml:space="preserve"> PAGE   \* MERGEFORMAT </w:instrText>
                  </w:r>
                  <w:r w:rsidR="00190EA9" w:rsidRPr="00190EA9">
                    <w:fldChar w:fldCharType="separate"/>
                  </w:r>
                  <w:r w:rsidR="001100D7" w:rsidRPr="001100D7">
                    <w:rPr>
                      <w:noProof/>
                      <w:color w:val="FFFFFF" w:themeColor="background1"/>
                    </w:rPr>
                    <w:t>2</w:t>
                  </w:r>
                  <w:r w:rsidR="00190EA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E43675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75" w:rsidRDefault="00E43675" w:rsidP="00E43675">
      <w:pPr>
        <w:spacing w:after="0" w:line="240" w:lineRule="auto"/>
      </w:pPr>
      <w:r>
        <w:separator/>
      </w:r>
    </w:p>
  </w:footnote>
  <w:foot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1100D7"/>
    <w:rsid w:val="00190EA9"/>
    <w:rsid w:val="00195876"/>
    <w:rsid w:val="00792349"/>
    <w:rsid w:val="00880D66"/>
    <w:rsid w:val="00926C07"/>
    <w:rsid w:val="009C5F11"/>
    <w:rsid w:val="00C82A73"/>
    <w:rsid w:val="00C91130"/>
    <w:rsid w:val="00CB412F"/>
    <w:rsid w:val="00CD4149"/>
    <w:rsid w:val="00D970C2"/>
    <w:rsid w:val="00E4367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4378</Words>
  <Characters>26271</Characters>
  <Application>Microsoft Office Word</Application>
  <DocSecurity>0</DocSecurity>
  <Lines>218</Lines>
  <Paragraphs>61</Paragraphs>
  <ScaleCrop>false</ScaleCrop>
  <Company>Hewlett-Packard Company</Company>
  <LinksUpToDate>false</LinksUpToDate>
  <CharactersWithSpaces>30588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10</cp:revision>
  <dcterms:created xsi:type="dcterms:W3CDTF">2021-01-22T09:21:00Z</dcterms:created>
  <dcterms:modified xsi:type="dcterms:W3CDTF">2021-02-01T12:36:00Z</dcterms:modified>
</cp:coreProperties>
</file>