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A442" w14:textId="77777777" w:rsidR="00B24667" w:rsidRPr="00326F34" w:rsidRDefault="00B24667" w:rsidP="00326F34">
      <w:pPr>
        <w:pStyle w:val="Nagwek1"/>
        <w:spacing w:line="360" w:lineRule="auto"/>
        <w:rPr>
          <w:rFonts w:ascii="Arial" w:hAnsi="Arial" w:cs="Arial"/>
          <w:color w:val="0D0D0D" w:themeColor="text1" w:themeTint="F2"/>
        </w:rPr>
      </w:pPr>
      <w:r w:rsidRPr="00326F34">
        <w:rPr>
          <w:rFonts w:ascii="Arial" w:hAnsi="Arial" w:cs="Arial"/>
          <w:color w:val="0D0D0D" w:themeColor="text1" w:themeTint="F2"/>
        </w:rPr>
        <w:t>ANKIETA</w:t>
      </w:r>
    </w:p>
    <w:p w14:paraId="05EC7156" w14:textId="37E24D18" w:rsidR="00326F34" w:rsidRPr="00326F34" w:rsidRDefault="00B24667" w:rsidP="00326F34">
      <w:pPr>
        <w:pStyle w:val="Nagwek1"/>
        <w:spacing w:line="360" w:lineRule="auto"/>
        <w:rPr>
          <w:rFonts w:ascii="Arial" w:hAnsi="Arial" w:cs="Arial"/>
          <w:color w:val="0D0D0D" w:themeColor="text1" w:themeTint="F2"/>
        </w:rPr>
      </w:pPr>
      <w:r w:rsidRPr="00326F34">
        <w:rPr>
          <w:rFonts w:ascii="Arial" w:hAnsi="Arial" w:cs="Arial"/>
          <w:color w:val="0D0D0D" w:themeColor="text1" w:themeTint="F2"/>
        </w:rPr>
        <w:t>do zgłaszania uwag</w:t>
      </w:r>
      <w:r w:rsidR="00326F34" w:rsidRPr="00326F34">
        <w:rPr>
          <w:rFonts w:ascii="Arial" w:hAnsi="Arial" w:cs="Arial"/>
          <w:color w:val="0D0D0D" w:themeColor="text1" w:themeTint="F2"/>
        </w:rPr>
        <w:t xml:space="preserve"> </w:t>
      </w:r>
      <w:r w:rsidRPr="00326F34">
        <w:rPr>
          <w:rFonts w:ascii="Arial" w:hAnsi="Arial" w:cs="Arial"/>
          <w:color w:val="0D0D0D" w:themeColor="text1" w:themeTint="F2"/>
        </w:rPr>
        <w:t>/</w:t>
      </w:r>
      <w:r w:rsidR="00326F34" w:rsidRPr="00326F34">
        <w:rPr>
          <w:rFonts w:ascii="Arial" w:hAnsi="Arial" w:cs="Arial"/>
          <w:color w:val="0D0D0D" w:themeColor="text1" w:themeTint="F2"/>
        </w:rPr>
        <w:t xml:space="preserve"> </w:t>
      </w:r>
      <w:r w:rsidRPr="00326F34">
        <w:rPr>
          <w:rFonts w:ascii="Arial" w:hAnsi="Arial" w:cs="Arial"/>
          <w:color w:val="0D0D0D" w:themeColor="text1" w:themeTint="F2"/>
        </w:rPr>
        <w:t>opinii do projektu</w:t>
      </w:r>
    </w:p>
    <w:p w14:paraId="6AC81E8B" w14:textId="3C68A330" w:rsidR="009A1F25" w:rsidRPr="00326F34" w:rsidRDefault="00BE754E" w:rsidP="00326F34">
      <w:pPr>
        <w:spacing w:line="276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326F34">
        <w:rPr>
          <w:rFonts w:ascii="Arial" w:hAnsi="Arial" w:cs="Arial"/>
          <w:color w:val="0D0D0D" w:themeColor="text1" w:themeTint="F2"/>
          <w:sz w:val="24"/>
          <w:szCs w:val="24"/>
        </w:rPr>
        <w:t xml:space="preserve">„Programu współpracy Gminy Jasieniec </w:t>
      </w:r>
      <w:r w:rsidR="00B24667" w:rsidRPr="00326F34">
        <w:rPr>
          <w:rFonts w:ascii="Arial" w:hAnsi="Arial" w:cs="Arial"/>
          <w:color w:val="0D0D0D" w:themeColor="text1" w:themeTint="F2"/>
          <w:sz w:val="24"/>
          <w:szCs w:val="24"/>
        </w:rPr>
        <w:t>z organizacjami pozarządowymi oraz podmiotami, o których mowa w art. 3 ust. 3 ustawy z dnia 24 kwietnia 2003r. o działalności pożytku publicznego i o wolontariacie, n</w:t>
      </w:r>
      <w:r w:rsidRPr="00326F34">
        <w:rPr>
          <w:rFonts w:ascii="Arial" w:hAnsi="Arial" w:cs="Arial"/>
          <w:color w:val="0D0D0D" w:themeColor="text1" w:themeTint="F2"/>
          <w:sz w:val="24"/>
          <w:szCs w:val="24"/>
        </w:rPr>
        <w:t xml:space="preserve">a </w:t>
      </w:r>
      <w:r w:rsidR="00B24667" w:rsidRPr="00326F34">
        <w:rPr>
          <w:rFonts w:ascii="Arial" w:hAnsi="Arial" w:cs="Arial"/>
          <w:color w:val="0D0D0D" w:themeColor="text1" w:themeTint="F2"/>
          <w:sz w:val="24"/>
          <w:szCs w:val="24"/>
        </w:rPr>
        <w:t>rok 202</w:t>
      </w:r>
      <w:r w:rsidR="00891C96">
        <w:rPr>
          <w:rFonts w:ascii="Arial" w:hAnsi="Arial" w:cs="Arial"/>
          <w:color w:val="0D0D0D" w:themeColor="text1" w:themeTint="F2"/>
          <w:sz w:val="24"/>
          <w:szCs w:val="24"/>
        </w:rPr>
        <w:t>6</w:t>
      </w:r>
      <w:r w:rsidRPr="00326F34">
        <w:rPr>
          <w:rFonts w:ascii="Arial" w:hAnsi="Arial" w:cs="Arial"/>
          <w:color w:val="0D0D0D" w:themeColor="text1" w:themeTint="F2"/>
          <w:sz w:val="24"/>
          <w:szCs w:val="24"/>
        </w:rPr>
        <w:t>”</w:t>
      </w:r>
    </w:p>
    <w:p w14:paraId="1656ACD6" w14:textId="77777777" w:rsidR="00886D88" w:rsidRPr="00326F34" w:rsidRDefault="00886D88" w:rsidP="00326F34">
      <w:pPr>
        <w:spacing w:line="276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2D9209E5" w14:textId="156F1BB6" w:rsidR="00B24667" w:rsidRPr="00326F34" w:rsidRDefault="00886D88" w:rsidP="00326F34">
      <w:p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26F34">
        <w:rPr>
          <w:rFonts w:ascii="Arial" w:hAnsi="Arial" w:cs="Arial"/>
          <w:color w:val="0D0D0D" w:themeColor="text1" w:themeTint="F2"/>
          <w:sz w:val="22"/>
          <w:szCs w:val="22"/>
        </w:rPr>
        <w:t>Celem konsultacji jest poznanie stanowiska wszystkich zainteresowanych podmiotów oraz uzyskanie opinii na temat projektu przygotowanego Programu.</w:t>
      </w:r>
    </w:p>
    <w:p w14:paraId="6286E37E" w14:textId="6BD23276" w:rsidR="00886D88" w:rsidRPr="00326F34" w:rsidRDefault="00886D88" w:rsidP="00326F34">
      <w:p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4703E111" w14:textId="66108411" w:rsidR="00B24667" w:rsidRPr="00326F34" w:rsidRDefault="00886D88" w:rsidP="00326F34">
      <w:p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26F34">
        <w:rPr>
          <w:rFonts w:ascii="Arial" w:hAnsi="Arial" w:cs="Arial"/>
          <w:color w:val="0D0D0D" w:themeColor="text1" w:themeTint="F2"/>
          <w:sz w:val="22"/>
          <w:szCs w:val="22"/>
        </w:rPr>
        <w:t xml:space="preserve">Projekt </w:t>
      </w:r>
      <w:r w:rsidR="00EB604D">
        <w:rPr>
          <w:rFonts w:ascii="Arial" w:hAnsi="Arial" w:cs="Arial"/>
          <w:color w:val="0D0D0D" w:themeColor="text1" w:themeTint="F2"/>
          <w:sz w:val="22"/>
          <w:szCs w:val="22"/>
        </w:rPr>
        <w:t>p</w:t>
      </w:r>
      <w:r w:rsidRPr="00326F34">
        <w:rPr>
          <w:rFonts w:ascii="Arial" w:hAnsi="Arial" w:cs="Arial"/>
          <w:color w:val="0D0D0D" w:themeColor="text1" w:themeTint="F2"/>
          <w:sz w:val="22"/>
          <w:szCs w:val="22"/>
        </w:rPr>
        <w:t xml:space="preserve">rogramu współpracy został </w:t>
      </w:r>
      <w:r w:rsidR="00891C96">
        <w:rPr>
          <w:rFonts w:ascii="Arial" w:hAnsi="Arial" w:cs="Arial"/>
          <w:color w:val="0D0D0D" w:themeColor="text1" w:themeTint="F2"/>
          <w:sz w:val="22"/>
          <w:szCs w:val="22"/>
        </w:rPr>
        <w:t>0</w:t>
      </w:r>
      <w:r w:rsidR="007F27DD">
        <w:rPr>
          <w:rFonts w:ascii="Arial" w:hAnsi="Arial" w:cs="Arial"/>
          <w:color w:val="0D0D0D" w:themeColor="text1" w:themeTint="F2"/>
          <w:sz w:val="22"/>
          <w:szCs w:val="22"/>
        </w:rPr>
        <w:t>7</w:t>
      </w:r>
      <w:r w:rsidR="00891C96">
        <w:rPr>
          <w:rFonts w:ascii="Arial" w:hAnsi="Arial" w:cs="Arial"/>
          <w:color w:val="0D0D0D" w:themeColor="text1" w:themeTint="F2"/>
          <w:sz w:val="22"/>
          <w:szCs w:val="22"/>
        </w:rPr>
        <w:t>.10</w:t>
      </w:r>
      <w:r w:rsidRPr="00326F34">
        <w:rPr>
          <w:rFonts w:ascii="Arial" w:hAnsi="Arial" w:cs="Arial"/>
          <w:color w:val="0D0D0D" w:themeColor="text1" w:themeTint="F2"/>
          <w:sz w:val="22"/>
          <w:szCs w:val="22"/>
        </w:rPr>
        <w:t>.202</w:t>
      </w:r>
      <w:r w:rsidR="00891C96">
        <w:rPr>
          <w:rFonts w:ascii="Arial" w:hAnsi="Arial" w:cs="Arial"/>
          <w:color w:val="0D0D0D" w:themeColor="text1" w:themeTint="F2"/>
          <w:sz w:val="22"/>
          <w:szCs w:val="22"/>
        </w:rPr>
        <w:t>5</w:t>
      </w:r>
      <w:r w:rsidRPr="00326F34">
        <w:rPr>
          <w:rFonts w:ascii="Arial" w:hAnsi="Arial" w:cs="Arial"/>
          <w:color w:val="0D0D0D" w:themeColor="text1" w:themeTint="F2"/>
          <w:sz w:val="22"/>
          <w:szCs w:val="22"/>
        </w:rPr>
        <w:t>r. zamieszczony na stronie internetowej</w:t>
      </w:r>
      <w:r w:rsidR="00B76D1F" w:rsidRPr="00326F34">
        <w:rPr>
          <w:rFonts w:ascii="Arial" w:hAnsi="Arial" w:cs="Arial"/>
          <w:color w:val="0D0D0D" w:themeColor="text1" w:themeTint="F2"/>
          <w:sz w:val="22"/>
          <w:szCs w:val="22"/>
        </w:rPr>
        <w:t xml:space="preserve"> Gminy Jasieniec, w Biuletynie Informacji Publicznej</w:t>
      </w:r>
      <w:r w:rsidRPr="00326F34">
        <w:rPr>
          <w:rFonts w:ascii="Arial" w:hAnsi="Arial" w:cs="Arial"/>
          <w:color w:val="0D0D0D" w:themeColor="text1" w:themeTint="F2"/>
          <w:sz w:val="22"/>
          <w:szCs w:val="22"/>
        </w:rPr>
        <w:t xml:space="preserve">, </w:t>
      </w:r>
      <w:r w:rsidR="00B76D1F" w:rsidRPr="00326F34">
        <w:rPr>
          <w:rFonts w:ascii="Arial" w:hAnsi="Arial" w:cs="Arial"/>
          <w:color w:val="0D0D0D" w:themeColor="text1" w:themeTint="F2"/>
          <w:sz w:val="22"/>
          <w:szCs w:val="22"/>
        </w:rPr>
        <w:t xml:space="preserve">na </w:t>
      </w:r>
      <w:r w:rsidRPr="00326F34">
        <w:rPr>
          <w:rFonts w:ascii="Arial" w:hAnsi="Arial" w:cs="Arial"/>
          <w:color w:val="0D0D0D" w:themeColor="text1" w:themeTint="F2"/>
          <w:sz w:val="22"/>
          <w:szCs w:val="22"/>
        </w:rPr>
        <w:t>tablicy ogłoszeń i wyłoż</w:t>
      </w:r>
      <w:r w:rsidR="00B76D1F" w:rsidRPr="00326F34">
        <w:rPr>
          <w:rFonts w:ascii="Arial" w:hAnsi="Arial" w:cs="Arial"/>
          <w:color w:val="0D0D0D" w:themeColor="text1" w:themeTint="F2"/>
          <w:sz w:val="22"/>
          <w:szCs w:val="22"/>
        </w:rPr>
        <w:t>ony</w:t>
      </w:r>
      <w:r w:rsidRPr="00326F34">
        <w:rPr>
          <w:rFonts w:ascii="Arial" w:hAnsi="Arial" w:cs="Arial"/>
          <w:color w:val="0D0D0D" w:themeColor="text1" w:themeTint="F2"/>
          <w:sz w:val="22"/>
          <w:szCs w:val="22"/>
        </w:rPr>
        <w:t xml:space="preserve"> w Urzędzie Gminy </w:t>
      </w:r>
      <w:r w:rsidR="00B76D1F" w:rsidRPr="00326F34">
        <w:rPr>
          <w:rFonts w:ascii="Arial" w:hAnsi="Arial" w:cs="Arial"/>
          <w:color w:val="0D0D0D" w:themeColor="text1" w:themeTint="F2"/>
          <w:sz w:val="22"/>
          <w:szCs w:val="22"/>
        </w:rPr>
        <w:t>Jasieniec</w:t>
      </w:r>
      <w:r w:rsidR="00891C96">
        <w:rPr>
          <w:rFonts w:ascii="Arial" w:hAnsi="Arial" w:cs="Arial"/>
          <w:color w:val="0D0D0D" w:themeColor="text1" w:themeTint="F2"/>
          <w:sz w:val="22"/>
          <w:szCs w:val="22"/>
        </w:rPr>
        <w:t xml:space="preserve"> w Biurze Obsługi Mieszkańca</w:t>
      </w:r>
      <w:r w:rsidR="00B76D1F" w:rsidRPr="00326F34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5F5079AF" w14:textId="1DD4B713" w:rsidR="00326F34" w:rsidRDefault="00326F34" w:rsidP="00326F34">
      <w:p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04802222" w14:textId="77777777" w:rsidR="00EB604D" w:rsidRPr="00326F34" w:rsidRDefault="00EB604D" w:rsidP="00326F34">
      <w:p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7759504B" w14:textId="78AFACEF" w:rsidR="00326F34" w:rsidRPr="00B9218D" w:rsidRDefault="00326F34" w:rsidP="00326F34">
      <w:pPr>
        <w:spacing w:line="276" w:lineRule="auto"/>
        <w:jc w:val="both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B9218D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Uwaga! Ankieta ma charakter analityczny i nie oznacza, że proponowane zmiany zostaną wpisane do Programu współpracy na rok 202</w:t>
      </w:r>
      <w:r w:rsidR="00891C96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6</w:t>
      </w:r>
      <w:r w:rsidR="00EB604D" w:rsidRPr="00B9218D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.</w:t>
      </w:r>
    </w:p>
    <w:p w14:paraId="47763B7B" w14:textId="77777777" w:rsidR="00EB604D" w:rsidRPr="00326F34" w:rsidRDefault="00EB604D" w:rsidP="00326F34">
      <w:p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477AFF87" w14:textId="77777777" w:rsidR="00326F34" w:rsidRPr="00326F34" w:rsidRDefault="00326F34" w:rsidP="00326F34">
      <w:pPr>
        <w:spacing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tbl>
      <w:tblPr>
        <w:tblStyle w:val="Tabelasiatki1jasnaakcent1"/>
        <w:tblW w:w="10774" w:type="dxa"/>
        <w:tblInd w:w="-601" w:type="dxa"/>
        <w:tblLook w:val="0000" w:firstRow="0" w:lastRow="0" w:firstColumn="0" w:lastColumn="0" w:noHBand="0" w:noVBand="0"/>
      </w:tblPr>
      <w:tblGrid>
        <w:gridCol w:w="567"/>
        <w:gridCol w:w="2458"/>
        <w:gridCol w:w="4772"/>
        <w:gridCol w:w="2977"/>
      </w:tblGrid>
      <w:tr w:rsidR="00802B69" w:rsidRPr="00326F34" w14:paraId="44013206" w14:textId="77777777" w:rsidTr="009A1F25">
        <w:trPr>
          <w:trHeight w:val="360"/>
        </w:trPr>
        <w:tc>
          <w:tcPr>
            <w:tcW w:w="10774" w:type="dxa"/>
            <w:gridSpan w:val="4"/>
            <w:shd w:val="clear" w:color="auto" w:fill="DBE5F1" w:themeFill="accent1" w:themeFillTint="33"/>
            <w:vAlign w:val="center"/>
          </w:tcPr>
          <w:p w14:paraId="4CAA801A" w14:textId="63AEDC3B" w:rsidR="00D33FAA" w:rsidRPr="00326F34" w:rsidRDefault="009A1F25" w:rsidP="009A1F25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</w:pPr>
            <w:r w:rsidRPr="00326F34"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  <w:t>DANE PODMIOTU ZGŁASZAJĄCEGO PROPOZYCJE</w:t>
            </w:r>
          </w:p>
        </w:tc>
      </w:tr>
      <w:tr w:rsidR="00802B69" w:rsidRPr="00326F34" w14:paraId="0C4FEB8C" w14:textId="77777777" w:rsidTr="00326F34">
        <w:trPr>
          <w:trHeight w:val="966"/>
        </w:trPr>
        <w:tc>
          <w:tcPr>
            <w:tcW w:w="10774" w:type="dxa"/>
            <w:gridSpan w:val="4"/>
          </w:tcPr>
          <w:p w14:paraId="6E9F7C53" w14:textId="77777777" w:rsidR="00B24667" w:rsidRPr="00326F34" w:rsidRDefault="00B24667">
            <w:p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  <w:p w14:paraId="415B89F8" w14:textId="154A9460" w:rsidR="00D33FAA" w:rsidRPr="00326F34" w:rsidRDefault="00B24667">
            <w:pPr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</w:pPr>
            <w:r w:rsidRPr="00326F34"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  <w:t>NAZWA ORGANIZACJI:</w:t>
            </w:r>
          </w:p>
          <w:p w14:paraId="1ABE995D" w14:textId="77777777" w:rsidR="00B24667" w:rsidRPr="00326F34" w:rsidRDefault="00B24667">
            <w:p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  <w:p w14:paraId="7CE8DC14" w14:textId="6FC8BBBE" w:rsidR="00B24667" w:rsidRPr="00326F34" w:rsidRDefault="00B24667">
            <w:p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</w:tr>
      <w:tr w:rsidR="00802B69" w:rsidRPr="00326F34" w14:paraId="405E6AA8" w14:textId="77777777" w:rsidTr="009A1F25">
        <w:trPr>
          <w:trHeight w:val="360"/>
        </w:trPr>
        <w:tc>
          <w:tcPr>
            <w:tcW w:w="10774" w:type="dxa"/>
            <w:gridSpan w:val="4"/>
          </w:tcPr>
          <w:p w14:paraId="0B78AD09" w14:textId="77777777" w:rsidR="00B24667" w:rsidRPr="00326F34" w:rsidRDefault="00B24667">
            <w:p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  <w:p w14:paraId="085F69F9" w14:textId="692AEF07" w:rsidR="00B24667" w:rsidRPr="00326F34" w:rsidRDefault="00B24667">
            <w:pPr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</w:pPr>
            <w:r w:rsidRPr="00326F34"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  <w:t>IMIĘ I NAZWISKO OSOBY ZGŁASZAJĄCEJ / STATUS ZGŁASZAJĄCEGO W ORGANIZACJI:</w:t>
            </w:r>
          </w:p>
          <w:p w14:paraId="2A9CBF71" w14:textId="77777777" w:rsidR="00B24667" w:rsidRPr="00326F34" w:rsidRDefault="00B24667">
            <w:p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  <w:p w14:paraId="4ED79AE7" w14:textId="3562CE9A" w:rsidR="00B24667" w:rsidRPr="00326F34" w:rsidRDefault="00B24667">
            <w:p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</w:tr>
      <w:tr w:rsidR="00802B69" w:rsidRPr="00326F34" w14:paraId="763A6FFB" w14:textId="77777777" w:rsidTr="009A1F25">
        <w:trPr>
          <w:trHeight w:val="360"/>
        </w:trPr>
        <w:tc>
          <w:tcPr>
            <w:tcW w:w="10774" w:type="dxa"/>
            <w:gridSpan w:val="4"/>
          </w:tcPr>
          <w:p w14:paraId="7E3DE3DC" w14:textId="77777777" w:rsidR="00B24667" w:rsidRPr="00326F34" w:rsidRDefault="00B24667">
            <w:pPr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</w:pPr>
          </w:p>
          <w:p w14:paraId="7A330B66" w14:textId="2EBAA98C" w:rsidR="00D33FAA" w:rsidRPr="00326F34" w:rsidRDefault="00B24667">
            <w:pPr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</w:pPr>
            <w:r w:rsidRPr="00326F34"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  <w:t>DANE TELEADRESOWE (ADRES DO KORESPONDENCJI, TELEFON, E-MAIL)</w:t>
            </w:r>
            <w:r w:rsidR="00886D88" w:rsidRPr="00326F34"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  <w:t>:</w:t>
            </w:r>
          </w:p>
          <w:p w14:paraId="7E547310" w14:textId="5BB29353" w:rsidR="00B24667" w:rsidRPr="00326F34" w:rsidRDefault="00B24667">
            <w:pPr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</w:pPr>
          </w:p>
          <w:p w14:paraId="0BC009A7" w14:textId="77777777" w:rsidR="00B24667" w:rsidRPr="00326F34" w:rsidRDefault="00B24667">
            <w:pPr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</w:pPr>
          </w:p>
          <w:p w14:paraId="710C0C22" w14:textId="08CF175D" w:rsidR="00B24667" w:rsidRPr="00326F34" w:rsidRDefault="00B24667">
            <w:pPr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802B69" w:rsidRPr="00326F34" w14:paraId="56F8D03F" w14:textId="77777777" w:rsidTr="00BE754E">
        <w:trPr>
          <w:trHeight w:val="360"/>
        </w:trPr>
        <w:tc>
          <w:tcPr>
            <w:tcW w:w="10774" w:type="dxa"/>
            <w:gridSpan w:val="4"/>
            <w:shd w:val="clear" w:color="auto" w:fill="DBE5F1" w:themeFill="accent1" w:themeFillTint="33"/>
            <w:vAlign w:val="center"/>
          </w:tcPr>
          <w:p w14:paraId="0155E32C" w14:textId="5B220813" w:rsidR="00BE754E" w:rsidRPr="00326F34" w:rsidRDefault="00BE754E" w:rsidP="00BE754E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</w:pPr>
            <w:r w:rsidRPr="00326F34"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  <w:t>OPINIA O PROGRAMIE ORAZ UZASADNIENIE</w:t>
            </w:r>
          </w:p>
        </w:tc>
      </w:tr>
      <w:tr w:rsidR="00802B69" w:rsidRPr="00326F34" w14:paraId="7B9E828A" w14:textId="77777777" w:rsidTr="00E63C09">
        <w:trPr>
          <w:trHeight w:val="373"/>
        </w:trPr>
        <w:tc>
          <w:tcPr>
            <w:tcW w:w="3025" w:type="dxa"/>
            <w:gridSpan w:val="2"/>
            <w:vMerge w:val="restart"/>
          </w:tcPr>
          <w:p w14:paraId="0C8508BE" w14:textId="77777777" w:rsidR="008E21C8" w:rsidRPr="00B54A01" w:rsidRDefault="008E21C8" w:rsidP="008E21C8">
            <w:pPr>
              <w:spacing w:line="360" w:lineRule="auto"/>
              <w:rPr>
                <w:rFonts w:ascii="Arial" w:hAnsi="Arial" w:cs="Arial"/>
                <w:b/>
                <w:bCs/>
                <w:color w:val="262626" w:themeColor="text1" w:themeTint="D9"/>
                <w:sz w:val="6"/>
                <w:szCs w:val="6"/>
              </w:rPr>
            </w:pPr>
          </w:p>
          <w:p w14:paraId="400AC74E" w14:textId="1E21AA0A" w:rsidR="008E21C8" w:rsidRPr="00326F34" w:rsidRDefault="008E21C8" w:rsidP="008E21C8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</w:pPr>
            <w:r w:rsidRPr="00326F34"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  <w:t>Pozytywna</w:t>
            </w:r>
          </w:p>
          <w:p w14:paraId="788CDBC4" w14:textId="64D8D56E" w:rsidR="008E21C8" w:rsidRPr="00326F34" w:rsidRDefault="008E21C8" w:rsidP="008E21C8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</w:pPr>
            <w:r w:rsidRPr="00326F34"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  <w:t>Trudno powiedzieć</w:t>
            </w:r>
          </w:p>
          <w:p w14:paraId="497A7E95" w14:textId="4ED7E5A3" w:rsidR="008E21C8" w:rsidRPr="00326F34" w:rsidRDefault="008E21C8" w:rsidP="008E21C8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</w:pPr>
            <w:r w:rsidRPr="00326F34"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  <w:t>Negatywna</w:t>
            </w:r>
          </w:p>
        </w:tc>
        <w:tc>
          <w:tcPr>
            <w:tcW w:w="7749" w:type="dxa"/>
            <w:gridSpan w:val="2"/>
            <w:shd w:val="clear" w:color="auto" w:fill="E9EFF7"/>
            <w:vAlign w:val="center"/>
          </w:tcPr>
          <w:p w14:paraId="2A9D9D0B" w14:textId="4996F02A" w:rsidR="008E21C8" w:rsidRPr="00326F34" w:rsidRDefault="008E21C8" w:rsidP="008E21C8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</w:pPr>
            <w:r w:rsidRPr="00326F34"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  <w:t>Uzasadnienie</w:t>
            </w:r>
          </w:p>
        </w:tc>
      </w:tr>
      <w:tr w:rsidR="00802B69" w:rsidRPr="00326F34" w14:paraId="7665F9A0" w14:textId="77777777" w:rsidTr="00886D88">
        <w:trPr>
          <w:trHeight w:val="1004"/>
        </w:trPr>
        <w:tc>
          <w:tcPr>
            <w:tcW w:w="3025" w:type="dxa"/>
            <w:gridSpan w:val="2"/>
            <w:vMerge/>
          </w:tcPr>
          <w:p w14:paraId="4AB4BEEB" w14:textId="77777777" w:rsidR="008E21C8" w:rsidRPr="00326F34" w:rsidRDefault="008E21C8" w:rsidP="008E21C8">
            <w:pPr>
              <w:spacing w:line="360" w:lineRule="auto"/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7749" w:type="dxa"/>
            <w:gridSpan w:val="2"/>
          </w:tcPr>
          <w:p w14:paraId="130D0ADA" w14:textId="77777777" w:rsidR="008E21C8" w:rsidRPr="00326F34" w:rsidRDefault="008E21C8" w:rsidP="00BE754E">
            <w:pPr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</w:pPr>
          </w:p>
        </w:tc>
      </w:tr>
      <w:tr w:rsidR="00802B69" w:rsidRPr="00326F34" w14:paraId="6B4FEE1B" w14:textId="77777777" w:rsidTr="00B24667">
        <w:trPr>
          <w:trHeight w:val="360"/>
        </w:trPr>
        <w:tc>
          <w:tcPr>
            <w:tcW w:w="10774" w:type="dxa"/>
            <w:gridSpan w:val="4"/>
            <w:shd w:val="clear" w:color="auto" w:fill="DBE5F1" w:themeFill="accent1" w:themeFillTint="33"/>
            <w:vAlign w:val="center"/>
          </w:tcPr>
          <w:p w14:paraId="2346B9BB" w14:textId="161334EB" w:rsidR="00BE754E" w:rsidRPr="00326F34" w:rsidRDefault="00BE754E" w:rsidP="00BE754E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</w:pPr>
            <w:r w:rsidRPr="00326F34"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</w:rPr>
              <w:t>UWAGI DO PROGRAMU</w:t>
            </w:r>
          </w:p>
        </w:tc>
      </w:tr>
      <w:tr w:rsidR="00802B69" w:rsidRPr="00326F34" w14:paraId="48EA60EA" w14:textId="77777777" w:rsidTr="00E63C09">
        <w:trPr>
          <w:trHeight w:val="292"/>
        </w:trPr>
        <w:tc>
          <w:tcPr>
            <w:tcW w:w="567" w:type="dxa"/>
            <w:vAlign w:val="center"/>
          </w:tcPr>
          <w:p w14:paraId="2F7D5DE0" w14:textId="41728A4D" w:rsidR="00BE754E" w:rsidRPr="00326F34" w:rsidRDefault="00BE754E" w:rsidP="00BE754E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22"/>
                <w:szCs w:val="22"/>
              </w:rPr>
            </w:pPr>
            <w:r w:rsidRPr="00326F34">
              <w:rPr>
                <w:rFonts w:ascii="Arial" w:hAnsi="Arial" w:cs="Arial"/>
                <w:b/>
                <w:color w:val="262626" w:themeColor="text1" w:themeTint="D9"/>
                <w:sz w:val="22"/>
                <w:szCs w:val="22"/>
              </w:rPr>
              <w:t>Lp.</w:t>
            </w:r>
          </w:p>
        </w:tc>
        <w:tc>
          <w:tcPr>
            <w:tcW w:w="2458" w:type="dxa"/>
            <w:vAlign w:val="center"/>
          </w:tcPr>
          <w:p w14:paraId="5800E377" w14:textId="67A1A4A1" w:rsidR="00BE754E" w:rsidRPr="00326F34" w:rsidRDefault="00BE754E" w:rsidP="00BE754E">
            <w:pPr>
              <w:pStyle w:val="Nagwekkolumny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326F34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Obecny zapis:</w:t>
            </w:r>
          </w:p>
          <w:p w14:paraId="7FD792FB" w14:textId="77777777" w:rsidR="00BE754E" w:rsidRPr="00326F34" w:rsidRDefault="00BE754E" w:rsidP="00BE754E">
            <w:pPr>
              <w:pStyle w:val="Nagwekkolumny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326F34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- paragraf</w:t>
            </w:r>
          </w:p>
          <w:p w14:paraId="77871DF5" w14:textId="6CB14499" w:rsidR="00BE754E" w:rsidRPr="00326F34" w:rsidRDefault="00BE754E" w:rsidP="00BE754E">
            <w:pPr>
              <w:pStyle w:val="Nagwekkolumny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326F34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-punkt</w:t>
            </w:r>
          </w:p>
        </w:tc>
        <w:tc>
          <w:tcPr>
            <w:tcW w:w="4772" w:type="dxa"/>
            <w:vAlign w:val="center"/>
          </w:tcPr>
          <w:p w14:paraId="15953A11" w14:textId="67D79521" w:rsidR="00BE754E" w:rsidRPr="00326F34" w:rsidRDefault="00BE754E" w:rsidP="00BE754E">
            <w:pPr>
              <w:pStyle w:val="Nagwekkolumny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326F34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Proponowany zapis</w:t>
            </w:r>
          </w:p>
        </w:tc>
        <w:tc>
          <w:tcPr>
            <w:tcW w:w="2977" w:type="dxa"/>
            <w:vAlign w:val="center"/>
          </w:tcPr>
          <w:p w14:paraId="23C49DE7" w14:textId="20558EB6" w:rsidR="00BE754E" w:rsidRPr="00326F34" w:rsidRDefault="00BE754E" w:rsidP="00BE754E">
            <w:pPr>
              <w:pStyle w:val="Nagwekkolumny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326F34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Uzasadnienie</w:t>
            </w:r>
          </w:p>
        </w:tc>
      </w:tr>
      <w:tr w:rsidR="00802B69" w:rsidRPr="00326F34" w14:paraId="0C2ED735" w14:textId="77777777" w:rsidTr="00326F34">
        <w:trPr>
          <w:trHeight w:val="1977"/>
        </w:trPr>
        <w:tc>
          <w:tcPr>
            <w:tcW w:w="567" w:type="dxa"/>
          </w:tcPr>
          <w:p w14:paraId="6294BB1C" w14:textId="6B1B8E1C" w:rsidR="00BE754E" w:rsidRPr="00326F34" w:rsidRDefault="00BE754E" w:rsidP="00BE754E">
            <w:p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458" w:type="dxa"/>
          </w:tcPr>
          <w:p w14:paraId="7EDB13A9" w14:textId="3F35A8DA" w:rsidR="00BE754E" w:rsidRPr="00326F34" w:rsidRDefault="00BE754E" w:rsidP="00BE754E">
            <w:pPr>
              <w:pStyle w:val="Liczby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4772" w:type="dxa"/>
          </w:tcPr>
          <w:p w14:paraId="358E2937" w14:textId="67928AEA" w:rsidR="00BE754E" w:rsidRPr="00326F34" w:rsidRDefault="00BE754E" w:rsidP="00BE754E">
            <w:pPr>
              <w:pStyle w:val="Liczby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8F4A36F" w14:textId="70542814" w:rsidR="00BE754E" w:rsidRPr="00326F34" w:rsidRDefault="00BE754E" w:rsidP="00BE754E">
            <w:pPr>
              <w:pStyle w:val="Liczby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</w:tr>
      <w:tr w:rsidR="00326F34" w:rsidRPr="00326F34" w14:paraId="085480BA" w14:textId="77777777" w:rsidTr="00326F34">
        <w:trPr>
          <w:trHeight w:val="9779"/>
        </w:trPr>
        <w:tc>
          <w:tcPr>
            <w:tcW w:w="567" w:type="dxa"/>
          </w:tcPr>
          <w:p w14:paraId="7A78D359" w14:textId="77777777" w:rsidR="00326F34" w:rsidRPr="00326F34" w:rsidRDefault="00326F34" w:rsidP="00BE754E">
            <w:p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458" w:type="dxa"/>
          </w:tcPr>
          <w:p w14:paraId="0850F18D" w14:textId="77777777" w:rsidR="00326F34" w:rsidRPr="00326F34" w:rsidRDefault="00326F34" w:rsidP="00BE754E">
            <w:pPr>
              <w:pStyle w:val="Liczby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4772" w:type="dxa"/>
          </w:tcPr>
          <w:p w14:paraId="244F5736" w14:textId="77777777" w:rsidR="00326F34" w:rsidRPr="00326F34" w:rsidRDefault="00326F34" w:rsidP="00BE754E">
            <w:pPr>
              <w:pStyle w:val="Liczby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2D173CF" w14:textId="77777777" w:rsidR="00326F34" w:rsidRPr="00326F34" w:rsidRDefault="00326F34" w:rsidP="00BE754E">
            <w:pPr>
              <w:pStyle w:val="Liczby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</w:tr>
    </w:tbl>
    <w:p w14:paraId="4368992A" w14:textId="4891CE30" w:rsidR="00D33FAA" w:rsidRPr="00326F34" w:rsidRDefault="00D33FAA">
      <w:pPr>
        <w:rPr>
          <w:rFonts w:ascii="Arial" w:hAnsi="Arial" w:cs="Arial"/>
        </w:rPr>
      </w:pPr>
    </w:p>
    <w:p w14:paraId="1ECCE812" w14:textId="35EFAFD0" w:rsidR="008E21C8" w:rsidRPr="00326F34" w:rsidRDefault="008E21C8">
      <w:pPr>
        <w:rPr>
          <w:rFonts w:ascii="Arial" w:hAnsi="Arial" w:cs="Arial"/>
        </w:rPr>
      </w:pPr>
    </w:p>
    <w:p w14:paraId="47389E05" w14:textId="62130F63" w:rsidR="008E21C8" w:rsidRPr="00EB604D" w:rsidRDefault="008E21C8">
      <w:pPr>
        <w:rPr>
          <w:rFonts w:ascii="Arial" w:hAnsi="Arial" w:cs="Arial"/>
          <w:color w:val="0D0D0D" w:themeColor="text1" w:themeTint="F2"/>
        </w:rPr>
      </w:pPr>
    </w:p>
    <w:p w14:paraId="1042468C" w14:textId="59992CD1" w:rsidR="008E21C8" w:rsidRPr="00EB604D" w:rsidRDefault="008E21C8">
      <w:pPr>
        <w:rPr>
          <w:rFonts w:ascii="Arial" w:hAnsi="Arial" w:cs="Arial"/>
          <w:color w:val="0D0D0D" w:themeColor="text1" w:themeTint="F2"/>
        </w:rPr>
      </w:pPr>
    </w:p>
    <w:p w14:paraId="64594476" w14:textId="69DCB6A3" w:rsidR="008E21C8" w:rsidRPr="00EB604D" w:rsidRDefault="008E21C8" w:rsidP="008E21C8">
      <w:pPr>
        <w:jc w:val="right"/>
        <w:rPr>
          <w:rFonts w:ascii="Arial" w:hAnsi="Arial" w:cs="Arial"/>
          <w:color w:val="0D0D0D" w:themeColor="text1" w:themeTint="F2"/>
        </w:rPr>
      </w:pPr>
      <w:r w:rsidRPr="00EB604D">
        <w:rPr>
          <w:rFonts w:ascii="Arial" w:hAnsi="Arial" w:cs="Arial"/>
          <w:color w:val="0D0D0D" w:themeColor="text1" w:themeTint="F2"/>
        </w:rPr>
        <w:t>…………………………………………………………………</w:t>
      </w:r>
      <w:r w:rsidR="00326F34" w:rsidRPr="00EB604D">
        <w:rPr>
          <w:rFonts w:ascii="Arial" w:hAnsi="Arial" w:cs="Arial"/>
          <w:color w:val="0D0D0D" w:themeColor="text1" w:themeTint="F2"/>
        </w:rPr>
        <w:t>………………………………………………………………</w:t>
      </w:r>
      <w:r w:rsidRPr="00EB604D">
        <w:rPr>
          <w:rFonts w:ascii="Arial" w:hAnsi="Arial" w:cs="Arial"/>
          <w:color w:val="0D0D0D" w:themeColor="text1" w:themeTint="F2"/>
        </w:rPr>
        <w:t>……</w:t>
      </w:r>
    </w:p>
    <w:p w14:paraId="41D310FB" w14:textId="77777777" w:rsidR="00326F34" w:rsidRPr="00EB604D" w:rsidRDefault="00326F34" w:rsidP="008E21C8">
      <w:pPr>
        <w:jc w:val="right"/>
        <w:rPr>
          <w:rFonts w:ascii="Arial" w:hAnsi="Arial" w:cs="Arial"/>
          <w:color w:val="0D0D0D" w:themeColor="text1" w:themeTint="F2"/>
        </w:rPr>
      </w:pPr>
    </w:p>
    <w:p w14:paraId="5990E3C9" w14:textId="50BB7061" w:rsidR="008E21C8" w:rsidRPr="00EB604D" w:rsidRDefault="008E21C8" w:rsidP="008E21C8">
      <w:pPr>
        <w:jc w:val="right"/>
        <w:rPr>
          <w:rFonts w:ascii="Arial" w:hAnsi="Arial" w:cs="Arial"/>
          <w:color w:val="0D0D0D" w:themeColor="text1" w:themeTint="F2"/>
        </w:rPr>
      </w:pPr>
      <w:r w:rsidRPr="00EB604D">
        <w:rPr>
          <w:rFonts w:ascii="Arial" w:hAnsi="Arial" w:cs="Arial"/>
          <w:color w:val="0D0D0D" w:themeColor="text1" w:themeTint="F2"/>
        </w:rPr>
        <w:t>(data i czytelny podpis)</w:t>
      </w:r>
    </w:p>
    <w:p w14:paraId="528DFBE5" w14:textId="2C057169" w:rsidR="008E21C8" w:rsidRPr="00EB604D" w:rsidRDefault="008E21C8" w:rsidP="008E21C8">
      <w:pPr>
        <w:jc w:val="right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</w:p>
    <w:p w14:paraId="0ED1319E" w14:textId="77777777" w:rsidR="008E21C8" w:rsidRPr="00EB604D" w:rsidRDefault="008E21C8" w:rsidP="00EB604D">
      <w:pPr>
        <w:spacing w:line="276" w:lineRule="auto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EB604D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Uwagi i opinie:</w:t>
      </w:r>
    </w:p>
    <w:p w14:paraId="0A6920C4" w14:textId="39214137" w:rsidR="008E21C8" w:rsidRPr="00EB604D" w:rsidRDefault="008E21C8" w:rsidP="00EB604D">
      <w:pPr>
        <w:spacing w:line="276" w:lineRule="auto"/>
        <w:rPr>
          <w:rFonts w:ascii="Arial" w:hAnsi="Arial" w:cs="Arial"/>
          <w:color w:val="0D0D0D" w:themeColor="text1" w:themeTint="F2"/>
          <w:sz w:val="22"/>
          <w:szCs w:val="22"/>
        </w:rPr>
      </w:pPr>
      <w:r w:rsidRPr="00EB604D">
        <w:rPr>
          <w:rFonts w:ascii="Arial" w:hAnsi="Arial" w:cs="Arial"/>
          <w:color w:val="0D0D0D" w:themeColor="text1" w:themeTint="F2"/>
          <w:sz w:val="22"/>
          <w:szCs w:val="22"/>
        </w:rPr>
        <w:t>- można zgłaszać bez użycia formularza o ile będą zawierały w/w dane</w:t>
      </w:r>
      <w:r w:rsidR="00485F0C" w:rsidRPr="00EB604D">
        <w:rPr>
          <w:rFonts w:ascii="Arial" w:hAnsi="Arial" w:cs="Arial"/>
          <w:color w:val="0D0D0D" w:themeColor="text1" w:themeTint="F2"/>
          <w:sz w:val="22"/>
          <w:szCs w:val="22"/>
        </w:rPr>
        <w:t>;</w:t>
      </w:r>
    </w:p>
    <w:p w14:paraId="7E1AB2AD" w14:textId="09A25837" w:rsidR="008E21C8" w:rsidRPr="00EB604D" w:rsidRDefault="008E21C8" w:rsidP="00EB604D">
      <w:pPr>
        <w:spacing w:line="276" w:lineRule="auto"/>
        <w:ind w:left="142" w:hanging="142"/>
        <w:rPr>
          <w:rFonts w:ascii="Arial" w:hAnsi="Arial" w:cs="Arial"/>
          <w:color w:val="0D0D0D" w:themeColor="text1" w:themeTint="F2"/>
          <w:sz w:val="22"/>
          <w:szCs w:val="22"/>
        </w:rPr>
      </w:pPr>
      <w:r w:rsidRPr="00EB604D">
        <w:rPr>
          <w:rFonts w:ascii="Arial" w:hAnsi="Arial" w:cs="Arial"/>
          <w:color w:val="0D0D0D" w:themeColor="text1" w:themeTint="F2"/>
          <w:sz w:val="22"/>
          <w:szCs w:val="22"/>
        </w:rPr>
        <w:t xml:space="preserve">- zgłoszone po dniu </w:t>
      </w:r>
      <w:r w:rsidR="00891C96">
        <w:rPr>
          <w:rFonts w:ascii="Arial" w:hAnsi="Arial" w:cs="Arial"/>
          <w:color w:val="0D0D0D" w:themeColor="text1" w:themeTint="F2"/>
          <w:sz w:val="22"/>
          <w:szCs w:val="22"/>
        </w:rPr>
        <w:t>1</w:t>
      </w:r>
      <w:r w:rsidR="007F27DD">
        <w:rPr>
          <w:rFonts w:ascii="Arial" w:hAnsi="Arial" w:cs="Arial"/>
          <w:color w:val="0D0D0D" w:themeColor="text1" w:themeTint="F2"/>
          <w:sz w:val="22"/>
          <w:szCs w:val="22"/>
        </w:rPr>
        <w:t>7</w:t>
      </w:r>
      <w:r w:rsidR="00891C96">
        <w:rPr>
          <w:rFonts w:ascii="Arial" w:hAnsi="Arial" w:cs="Arial"/>
          <w:color w:val="0D0D0D" w:themeColor="text1" w:themeTint="F2"/>
          <w:sz w:val="22"/>
          <w:szCs w:val="22"/>
        </w:rPr>
        <w:t>.10</w:t>
      </w:r>
      <w:r w:rsidR="007846DC" w:rsidRPr="00EB604D">
        <w:rPr>
          <w:rFonts w:ascii="Arial" w:hAnsi="Arial" w:cs="Arial"/>
          <w:color w:val="0D0D0D" w:themeColor="text1" w:themeTint="F2"/>
          <w:sz w:val="22"/>
          <w:szCs w:val="22"/>
        </w:rPr>
        <w:t>.</w:t>
      </w:r>
      <w:r w:rsidRPr="00EB604D">
        <w:rPr>
          <w:rFonts w:ascii="Arial" w:hAnsi="Arial" w:cs="Arial"/>
          <w:color w:val="0D0D0D" w:themeColor="text1" w:themeTint="F2"/>
          <w:sz w:val="22"/>
          <w:szCs w:val="22"/>
        </w:rPr>
        <w:t>20</w:t>
      </w:r>
      <w:r w:rsidR="00485F0C" w:rsidRPr="00EB604D">
        <w:rPr>
          <w:rFonts w:ascii="Arial" w:hAnsi="Arial" w:cs="Arial"/>
          <w:color w:val="0D0D0D" w:themeColor="text1" w:themeTint="F2"/>
          <w:sz w:val="22"/>
          <w:szCs w:val="22"/>
        </w:rPr>
        <w:t>2</w:t>
      </w:r>
      <w:r w:rsidR="00891C96">
        <w:rPr>
          <w:rFonts w:ascii="Arial" w:hAnsi="Arial" w:cs="Arial"/>
          <w:color w:val="0D0D0D" w:themeColor="text1" w:themeTint="F2"/>
          <w:sz w:val="22"/>
          <w:szCs w:val="22"/>
        </w:rPr>
        <w:t>5</w:t>
      </w:r>
      <w:r w:rsidRPr="00EB604D">
        <w:rPr>
          <w:rFonts w:ascii="Arial" w:hAnsi="Arial" w:cs="Arial"/>
          <w:color w:val="0D0D0D" w:themeColor="text1" w:themeTint="F2"/>
          <w:sz w:val="22"/>
          <w:szCs w:val="22"/>
        </w:rPr>
        <w:t>r. nie będą rozpatrywane</w:t>
      </w:r>
      <w:r w:rsidR="00EB604D">
        <w:rPr>
          <w:rFonts w:ascii="Arial" w:hAnsi="Arial" w:cs="Arial"/>
          <w:color w:val="0D0D0D" w:themeColor="text1" w:themeTint="F2"/>
          <w:sz w:val="22"/>
          <w:szCs w:val="22"/>
        </w:rPr>
        <w:t>;</w:t>
      </w:r>
    </w:p>
    <w:p w14:paraId="61458EE2" w14:textId="2FA83B3A" w:rsidR="008E21C8" w:rsidRPr="00EB604D" w:rsidRDefault="008E21C8" w:rsidP="00EB604D">
      <w:pPr>
        <w:spacing w:line="276" w:lineRule="auto"/>
        <w:rPr>
          <w:rFonts w:ascii="Arial" w:hAnsi="Arial" w:cs="Arial"/>
          <w:color w:val="0D0D0D" w:themeColor="text1" w:themeTint="F2"/>
          <w:sz w:val="22"/>
          <w:szCs w:val="22"/>
        </w:rPr>
      </w:pPr>
      <w:r w:rsidRPr="00EB604D">
        <w:rPr>
          <w:rFonts w:ascii="Arial" w:hAnsi="Arial" w:cs="Arial"/>
          <w:color w:val="0D0D0D" w:themeColor="text1" w:themeTint="F2"/>
          <w:sz w:val="22"/>
          <w:szCs w:val="22"/>
        </w:rPr>
        <w:t>- można zgłaszać osobiście lub drogą pocztową na adres Urzędu Gminy (liczy się data wpływu do urzędu)</w:t>
      </w:r>
      <w:r w:rsidR="00485F0C" w:rsidRPr="00EB604D">
        <w:rPr>
          <w:rFonts w:ascii="Arial" w:hAnsi="Arial" w:cs="Arial"/>
          <w:color w:val="0D0D0D" w:themeColor="text1" w:themeTint="F2"/>
          <w:sz w:val="22"/>
          <w:szCs w:val="22"/>
        </w:rPr>
        <w:t>;</w:t>
      </w:r>
    </w:p>
    <w:p w14:paraId="67DC8E3A" w14:textId="63F4F5DD" w:rsidR="008E21C8" w:rsidRPr="00EB604D" w:rsidRDefault="008E21C8" w:rsidP="00EB604D">
      <w:pPr>
        <w:spacing w:line="276" w:lineRule="auto"/>
        <w:rPr>
          <w:rFonts w:ascii="Arial" w:hAnsi="Arial" w:cs="Arial"/>
          <w:color w:val="0D0D0D" w:themeColor="text1" w:themeTint="F2"/>
          <w:sz w:val="22"/>
          <w:szCs w:val="22"/>
        </w:rPr>
      </w:pPr>
      <w:r w:rsidRPr="00EB604D">
        <w:rPr>
          <w:rFonts w:ascii="Arial" w:hAnsi="Arial" w:cs="Arial"/>
          <w:color w:val="0D0D0D" w:themeColor="text1" w:themeTint="F2"/>
          <w:sz w:val="22"/>
          <w:szCs w:val="22"/>
        </w:rPr>
        <w:t xml:space="preserve">- można zgłaszać drogą elektroniczną na adres e-mail </w:t>
      </w:r>
      <w:r w:rsidRPr="00EB604D">
        <w:rPr>
          <w:rFonts w:ascii="Arial" w:hAnsi="Arial" w:cs="Arial"/>
          <w:color w:val="0D0D0D" w:themeColor="text1" w:themeTint="F2"/>
          <w:sz w:val="22"/>
          <w:szCs w:val="22"/>
          <w:u w:val="single"/>
        </w:rPr>
        <w:t>jasieniec@jasieniec.pl</w:t>
      </w:r>
      <w:r w:rsidRPr="00EB604D">
        <w:rPr>
          <w:rFonts w:ascii="Arial" w:hAnsi="Arial" w:cs="Arial"/>
          <w:color w:val="0D0D0D" w:themeColor="text1" w:themeTint="F2"/>
          <w:sz w:val="22"/>
          <w:szCs w:val="22"/>
        </w:rPr>
        <w:t xml:space="preserve"> albo poprzez system ePuap</w:t>
      </w:r>
      <w:r w:rsidR="00485F0C" w:rsidRPr="00EB604D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sectPr w:rsidR="008E21C8" w:rsidRPr="00EB604D" w:rsidSect="00326F34">
      <w:pgSz w:w="11907" w:h="16839" w:code="9"/>
      <w:pgMar w:top="851" w:right="850" w:bottom="568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17D21"/>
    <w:multiLevelType w:val="hybridMultilevel"/>
    <w:tmpl w:val="76D2D5CC"/>
    <w:lvl w:ilvl="0" w:tplc="224AEC8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33465"/>
    <w:multiLevelType w:val="hybridMultilevel"/>
    <w:tmpl w:val="7988F3D4"/>
    <w:lvl w:ilvl="0" w:tplc="224AEC8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096175">
    <w:abstractNumId w:val="1"/>
  </w:num>
  <w:num w:numId="2" w16cid:durableId="182570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25"/>
    <w:rsid w:val="00001631"/>
    <w:rsid w:val="001232E6"/>
    <w:rsid w:val="001C4FD3"/>
    <w:rsid w:val="001E0062"/>
    <w:rsid w:val="001E411A"/>
    <w:rsid w:val="002324EE"/>
    <w:rsid w:val="002D2B30"/>
    <w:rsid w:val="0031577A"/>
    <w:rsid w:val="00326F34"/>
    <w:rsid w:val="00367FDF"/>
    <w:rsid w:val="00485F0C"/>
    <w:rsid w:val="007846DC"/>
    <w:rsid w:val="007A7A72"/>
    <w:rsid w:val="007D0F33"/>
    <w:rsid w:val="007F27DD"/>
    <w:rsid w:val="00802B69"/>
    <w:rsid w:val="00886D88"/>
    <w:rsid w:val="00891C96"/>
    <w:rsid w:val="008E21C8"/>
    <w:rsid w:val="008F6DAD"/>
    <w:rsid w:val="009907EE"/>
    <w:rsid w:val="009A1F25"/>
    <w:rsid w:val="00AA2F59"/>
    <w:rsid w:val="00B24667"/>
    <w:rsid w:val="00B54A01"/>
    <w:rsid w:val="00B76D1F"/>
    <w:rsid w:val="00B9218D"/>
    <w:rsid w:val="00BD527E"/>
    <w:rsid w:val="00BE754E"/>
    <w:rsid w:val="00D33FAA"/>
    <w:rsid w:val="00E63C09"/>
    <w:rsid w:val="00EB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6D921"/>
  <w15:docId w15:val="{02B05EA5-ABA4-4ADE-AE7E-2D72BF78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hAnsi="Verdana" w:cs="Verdana"/>
      <w:sz w:val="16"/>
      <w:szCs w:val="16"/>
      <w:lang w:val="pl-PL" w:eastAsia="pl-PL" w:bidi="he-IL"/>
    </w:rPr>
  </w:style>
  <w:style w:type="paragraph" w:styleId="Nagwek1">
    <w:name w:val="heading 1"/>
    <w:basedOn w:val="Normalny"/>
    <w:next w:val="Normalny"/>
    <w:qFormat/>
    <w:pPr>
      <w:jc w:val="center"/>
      <w:outlineLvl w:val="0"/>
    </w:pPr>
    <w:rPr>
      <w:rFonts w:cs="Times New Roman"/>
      <w:b/>
      <w:caps/>
      <w:sz w:val="28"/>
      <w:szCs w:val="28"/>
    </w:rPr>
  </w:style>
  <w:style w:type="paragraph" w:styleId="Nagwek2">
    <w:name w:val="heading 2"/>
    <w:basedOn w:val="Normalny"/>
    <w:next w:val="Normalny"/>
    <w:qFormat/>
    <w:pPr>
      <w:jc w:val="center"/>
      <w:outlineLvl w:val="1"/>
    </w:pPr>
    <w:rPr>
      <w:rFonts w:cs="Times New Roman"/>
      <w:b/>
    </w:rPr>
  </w:style>
  <w:style w:type="paragraph" w:styleId="Nagwek3">
    <w:name w:val="heading 3"/>
    <w:basedOn w:val="Normalny"/>
    <w:next w:val="Normalny"/>
    <w:qFormat/>
    <w:pPr>
      <w:outlineLvl w:val="2"/>
    </w:pPr>
    <w:rPr>
      <w:rFonts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</w:rPr>
  </w:style>
  <w:style w:type="paragraph" w:customStyle="1" w:styleId="Nagwekkolumny">
    <w:name w:val="Nagłówek kolumny"/>
    <w:basedOn w:val="Nagwek2"/>
    <w:rPr>
      <w:rFonts w:cs="Verdana"/>
      <w:bCs/>
      <w:sz w:val="15"/>
      <w:szCs w:val="15"/>
      <w:lang w:bidi="pl-PL"/>
    </w:rPr>
  </w:style>
  <w:style w:type="paragraph" w:customStyle="1" w:styleId="Wskazwki">
    <w:name w:val="Wskazówki"/>
    <w:basedOn w:val="Normalny"/>
    <w:pPr>
      <w:jc w:val="center"/>
    </w:pPr>
    <w:rPr>
      <w:lang w:bidi="pl-PL"/>
    </w:rPr>
  </w:style>
  <w:style w:type="paragraph" w:customStyle="1" w:styleId="Liczby">
    <w:name w:val="Liczby"/>
    <w:basedOn w:val="Normalny"/>
    <w:pPr>
      <w:jc w:val="center"/>
    </w:pPr>
    <w:rPr>
      <w:lang w:bidi="pl-PL"/>
    </w:rPr>
  </w:style>
  <w:style w:type="character" w:styleId="Odwoaniedokomentarza">
    <w:name w:val="annotation reference"/>
    <w:basedOn w:val="Domylnaczcionkaakapitu"/>
    <w:semiHidden/>
    <w:rPr>
      <w:sz w:val="16"/>
    </w:rPr>
  </w:style>
  <w:style w:type="table" w:customStyle="1" w:styleId="Tabela">
    <w:name w:val="Tabela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atki1jasnaakcent1">
    <w:name w:val="Grid Table 1 Light Accent 1"/>
    <w:basedOn w:val="Standardowy"/>
    <w:uiPriority w:val="46"/>
    <w:rsid w:val="009A1F2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zaga\AppData\Roaming\Microsoft\Templates\Ankieta%20dotycz&#261;ca%20priorytet&#243;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FA5F52AA0A00C4CBEF2A37681B2318F04009FDCD24A096B5E4C8184D4910FEB1A76" ma:contentTypeVersion="56" ma:contentTypeDescription="Create a new document." ma:contentTypeScope="" ma:versionID="e2b161dd106aa6ff43a2053ab7ed0d23">
  <xsd:schema xmlns:xsd="http://www.w3.org/2001/XMLSchema" xmlns:xs="http://www.w3.org/2001/XMLSchema" xmlns:p="http://schemas.microsoft.com/office/2006/metadata/properties" xmlns:ns2="29baff33-f40f-4664-8054-1bde3cabf4f6" targetNamespace="http://schemas.microsoft.com/office/2006/metadata/properties" ma:root="true" ma:fieldsID="df3fe752eed498a1554dc026fa12eabd" ns2:_="">
    <xsd:import namespace="29baff33-f40f-4664-8054-1bde3cabf4f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ff33-f40f-4664-8054-1bde3cabf4f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35ae66bf-e87d-41c1-aaaa-5f977966190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1DDBB892-E9C2-41BE-A746-120199994C31}" ma:internalName="CSXSubmissionMarket" ma:readOnly="false" ma:showField="MarketName" ma:web="29baff33-f40f-4664-8054-1bde3cabf4f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2649cd3-0638-4550-a153-a68664946fb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2513E2E7-E2AF-440C-8567-37153D3865E2}" ma:internalName="InProjectListLookup" ma:readOnly="true" ma:showField="InProjectLis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961a284f-ead0-40ef-8222-26875887a96b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2513E2E7-E2AF-440C-8567-37153D3865E2}" ma:internalName="LastCompleteVersionLookup" ma:readOnly="true" ma:showField="LastComplete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2513E2E7-E2AF-440C-8567-37153D3865E2}" ma:internalName="LastPreviewErrorLookup" ma:readOnly="true" ma:showField="LastPreview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2513E2E7-E2AF-440C-8567-37153D3865E2}" ma:internalName="LastPreviewResultLookup" ma:readOnly="true" ma:showField="LastPreview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2513E2E7-E2AF-440C-8567-37153D3865E2}" ma:internalName="LastPreviewAttemptDateLookup" ma:readOnly="true" ma:showField="LastPreview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2513E2E7-E2AF-440C-8567-37153D3865E2}" ma:internalName="LastPreviewedByLookup" ma:readOnly="true" ma:showField="LastPreview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2513E2E7-E2AF-440C-8567-37153D3865E2}" ma:internalName="LastPreviewTimeLookup" ma:readOnly="true" ma:showField="LastPreview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2513E2E7-E2AF-440C-8567-37153D3865E2}" ma:internalName="LastPreviewVersionLookup" ma:readOnly="true" ma:showField="LastPreview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2513E2E7-E2AF-440C-8567-37153D3865E2}" ma:internalName="LastPublishErrorLookup" ma:readOnly="true" ma:showField="LastPublish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2513E2E7-E2AF-440C-8567-37153D3865E2}" ma:internalName="LastPublishResultLookup" ma:readOnly="true" ma:showField="LastPublish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2513E2E7-E2AF-440C-8567-37153D3865E2}" ma:internalName="LastPublishAttemptDateLookup" ma:readOnly="true" ma:showField="LastPublish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2513E2E7-E2AF-440C-8567-37153D3865E2}" ma:internalName="LastPublishedByLookup" ma:readOnly="true" ma:showField="LastPublish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2513E2E7-E2AF-440C-8567-37153D3865E2}" ma:internalName="LastPublishTimeLookup" ma:readOnly="true" ma:showField="LastPublish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2513E2E7-E2AF-440C-8567-37153D3865E2}" ma:internalName="LastPublishVersionLookup" ma:readOnly="true" ma:showField="LastPublish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72723BFE-42E4-4BFD-ABEC-91FC880F9EED}" ma:internalName="LocLastLocAttemptVersionLookup" ma:readOnly="false" ma:showField="LastLocAttemptVersion" ma:web="29baff33-f40f-4664-8054-1bde3cabf4f6">
      <xsd:simpleType>
        <xsd:restriction base="dms:Lookup"/>
      </xsd:simpleType>
    </xsd:element>
    <xsd:element name="LocLastLocAttemptVersionTypeLookup" ma:index="71" nillable="true" ma:displayName="Loc Last Loc Attempt Version Type" ma:default="" ma:list="{72723BFE-42E4-4BFD-ABEC-91FC880F9EED}" ma:internalName="LocLastLocAttemptVersionTypeLookup" ma:readOnly="true" ma:showField="LastLocAttemptVersionType" ma:web="29baff33-f40f-4664-8054-1bde3cabf4f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72723BFE-42E4-4BFD-ABEC-91FC880F9EED}" ma:internalName="LocNewPublishedVersionLookup" ma:readOnly="true" ma:showField="NewPublishedVersion" ma:web="29baff33-f40f-4664-8054-1bde3cabf4f6">
      <xsd:simpleType>
        <xsd:restriction base="dms:Lookup"/>
      </xsd:simpleType>
    </xsd:element>
    <xsd:element name="LocOverallHandbackStatusLookup" ma:index="75" nillable="true" ma:displayName="Loc Overall Handback Status" ma:default="" ma:list="{72723BFE-42E4-4BFD-ABEC-91FC880F9EED}" ma:internalName="LocOverallHandbackStatusLookup" ma:readOnly="true" ma:showField="OverallHandbackStatus" ma:web="29baff33-f40f-4664-8054-1bde3cabf4f6">
      <xsd:simpleType>
        <xsd:restriction base="dms:Lookup"/>
      </xsd:simpleType>
    </xsd:element>
    <xsd:element name="LocOverallLocStatusLookup" ma:index="76" nillable="true" ma:displayName="Loc Overall Localize Status" ma:default="" ma:list="{72723BFE-42E4-4BFD-ABEC-91FC880F9EED}" ma:internalName="LocOverallLocStatusLookup" ma:readOnly="true" ma:showField="OverallLocStatus" ma:web="29baff33-f40f-4664-8054-1bde3cabf4f6">
      <xsd:simpleType>
        <xsd:restriction base="dms:Lookup"/>
      </xsd:simpleType>
    </xsd:element>
    <xsd:element name="LocOverallPreviewStatusLookup" ma:index="77" nillable="true" ma:displayName="Loc Overall Preview Status" ma:default="" ma:list="{72723BFE-42E4-4BFD-ABEC-91FC880F9EED}" ma:internalName="LocOverallPreviewStatusLookup" ma:readOnly="true" ma:showField="OverallPreviewStatus" ma:web="29baff33-f40f-4664-8054-1bde3cabf4f6">
      <xsd:simpleType>
        <xsd:restriction base="dms:Lookup"/>
      </xsd:simpleType>
    </xsd:element>
    <xsd:element name="LocOverallPublishStatusLookup" ma:index="78" nillable="true" ma:displayName="Loc Overall Publish Status" ma:default="" ma:list="{72723BFE-42E4-4BFD-ABEC-91FC880F9EED}" ma:internalName="LocOverallPublishStatusLookup" ma:readOnly="true" ma:showField="OverallPublishStatus" ma:web="29baff33-f40f-4664-8054-1bde3cabf4f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72723BFE-42E4-4BFD-ABEC-91FC880F9EED}" ma:internalName="LocProcessedForHandoffsLookup" ma:readOnly="true" ma:showField="ProcessedForHandoffs" ma:web="29baff33-f40f-4664-8054-1bde3cabf4f6">
      <xsd:simpleType>
        <xsd:restriction base="dms:Lookup"/>
      </xsd:simpleType>
    </xsd:element>
    <xsd:element name="LocProcessedForMarketsLookup" ma:index="81" nillable="true" ma:displayName="Loc Processed For Markets" ma:default="" ma:list="{72723BFE-42E4-4BFD-ABEC-91FC880F9EED}" ma:internalName="LocProcessedForMarketsLookup" ma:readOnly="true" ma:showField="ProcessedForMarkets" ma:web="29baff33-f40f-4664-8054-1bde3cabf4f6">
      <xsd:simpleType>
        <xsd:restriction base="dms:Lookup"/>
      </xsd:simpleType>
    </xsd:element>
    <xsd:element name="LocPublishedDependentAssetsLookup" ma:index="82" nillable="true" ma:displayName="Loc Published Dependent Assets" ma:default="" ma:list="{72723BFE-42E4-4BFD-ABEC-91FC880F9EED}" ma:internalName="LocPublishedDependentAssetsLookup" ma:readOnly="true" ma:showField="PublishedDependentAssets" ma:web="29baff33-f40f-4664-8054-1bde3cabf4f6">
      <xsd:simpleType>
        <xsd:restriction base="dms:Lookup"/>
      </xsd:simpleType>
    </xsd:element>
    <xsd:element name="LocPublishedLinkedAssetsLookup" ma:index="83" nillable="true" ma:displayName="Loc Published Linked Assets" ma:default="" ma:list="{72723BFE-42E4-4BFD-ABEC-91FC880F9EED}" ma:internalName="LocPublishedLinkedAssetsLookup" ma:readOnly="true" ma:showField="PublishedLinkedAssets" ma:web="29baff33-f40f-4664-8054-1bde3cabf4f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cb159bc7-6392-40eb-91ad-5e9404d69876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1DDBB892-E9C2-41BE-A746-120199994C31}" ma:internalName="Markets" ma:readOnly="false" ma:showField="MarketNa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2513E2E7-E2AF-440C-8567-37153D3865E2}" ma:internalName="NumOfRatingsLookup" ma:readOnly="true" ma:showField="NumOfRating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2513E2E7-E2AF-440C-8567-37153D3865E2}" ma:internalName="PublishStatusLookup" ma:readOnly="false" ma:showField="PublishStatu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9e57b0ce-4b8f-49f5-b588-fc22682c04a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9d66d6a4-c4b4-42e6-80e6-7373254461f0}" ma:internalName="TaxCatchAll" ma:showField="CatchAllData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9d66d6a4-c4b4-42e6-80e6-7373254461f0}" ma:internalName="TaxCatchAllLabel" ma:readOnly="true" ma:showField="CatchAllDataLabel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29baff33-f40f-4664-8054-1bde3cabf4f6">false</MarketSpecific>
    <ApprovalStatus xmlns="29baff33-f40f-4664-8054-1bde3cabf4f6">InProgress</ApprovalStatus>
    <LocComments xmlns="29baff33-f40f-4664-8054-1bde3cabf4f6" xsi:nil="true"/>
    <DirectSourceMarket xmlns="29baff33-f40f-4664-8054-1bde3cabf4f6">english</DirectSourceMarket>
    <ThumbnailAssetId xmlns="29baff33-f40f-4664-8054-1bde3cabf4f6" xsi:nil="true"/>
    <PrimaryImageGen xmlns="29baff33-f40f-4664-8054-1bde3cabf4f6">true</PrimaryImageGen>
    <LegacyData xmlns="29baff33-f40f-4664-8054-1bde3cabf4f6" xsi:nil="true"/>
    <TPFriendlyName xmlns="29baff33-f40f-4664-8054-1bde3cabf4f6" xsi:nil="true"/>
    <NumericId xmlns="29baff33-f40f-4664-8054-1bde3cabf4f6" xsi:nil="true"/>
    <LocRecommendedHandoff xmlns="29baff33-f40f-4664-8054-1bde3cabf4f6" xsi:nil="true"/>
    <BlockPublish xmlns="29baff33-f40f-4664-8054-1bde3cabf4f6">false</BlockPublish>
    <BusinessGroup xmlns="29baff33-f40f-4664-8054-1bde3cabf4f6" xsi:nil="true"/>
    <OpenTemplate xmlns="29baff33-f40f-4664-8054-1bde3cabf4f6">true</OpenTemplate>
    <SourceTitle xmlns="29baff33-f40f-4664-8054-1bde3cabf4f6">Survey of priorities</SourceTitle>
    <APEditor xmlns="29baff33-f40f-4664-8054-1bde3cabf4f6">
      <UserInfo>
        <DisplayName/>
        <AccountId xsi:nil="true"/>
        <AccountType/>
      </UserInfo>
    </APEditor>
    <UALocComments xmlns="29baff33-f40f-4664-8054-1bde3cabf4f6">2007 Template UpLeveling Do Not HandOff</UALocComments>
    <IntlLangReviewDate xmlns="29baff33-f40f-4664-8054-1bde3cabf4f6" xsi:nil="true"/>
    <PublishStatusLookup xmlns="29baff33-f40f-4664-8054-1bde3cabf4f6">
      <Value>375146</Value>
      <Value>375149</Value>
    </PublishStatusLookup>
    <ParentAssetId xmlns="29baff33-f40f-4664-8054-1bde3cabf4f6" xsi:nil="true"/>
    <FeatureTagsTaxHTField0 xmlns="29baff33-f40f-4664-8054-1bde3cabf4f6">
      <Terms xmlns="http://schemas.microsoft.com/office/infopath/2007/PartnerControls"/>
    </FeatureTagsTaxHTField0>
    <MachineTranslated xmlns="29baff33-f40f-4664-8054-1bde3cabf4f6">false</MachineTranslated>
    <Providers xmlns="29baff33-f40f-4664-8054-1bde3cabf4f6" xsi:nil="true"/>
    <OriginalSourceMarket xmlns="29baff33-f40f-4664-8054-1bde3cabf4f6">english</OriginalSourceMarket>
    <APDescription xmlns="29baff33-f40f-4664-8054-1bde3cabf4f6" xsi:nil="true"/>
    <ContentItem xmlns="29baff33-f40f-4664-8054-1bde3cabf4f6" xsi:nil="true"/>
    <ClipArtFilename xmlns="29baff33-f40f-4664-8054-1bde3cabf4f6" xsi:nil="true"/>
    <TPInstallLocation xmlns="29baff33-f40f-4664-8054-1bde3cabf4f6" xsi:nil="true"/>
    <TimesCloned xmlns="29baff33-f40f-4664-8054-1bde3cabf4f6" xsi:nil="true"/>
    <PublishTargets xmlns="29baff33-f40f-4664-8054-1bde3cabf4f6">OfficeOnline,OfficeOnlineVNext</PublishTargets>
    <AcquiredFrom xmlns="29baff33-f40f-4664-8054-1bde3cabf4f6">Internal MS</AcquiredFrom>
    <AssetStart xmlns="29baff33-f40f-4664-8054-1bde3cabf4f6">2012-01-25T15:41:00+00:00</AssetStart>
    <FriendlyTitle xmlns="29baff33-f40f-4664-8054-1bde3cabf4f6" xsi:nil="true"/>
    <Provider xmlns="29baff33-f40f-4664-8054-1bde3cabf4f6" xsi:nil="true"/>
    <LastHandOff xmlns="29baff33-f40f-4664-8054-1bde3cabf4f6" xsi:nil="true"/>
    <Manager xmlns="29baff33-f40f-4664-8054-1bde3cabf4f6" xsi:nil="true"/>
    <UALocRecommendation xmlns="29baff33-f40f-4664-8054-1bde3cabf4f6">Localize</UALocRecommendation>
    <ArtSampleDocs xmlns="29baff33-f40f-4664-8054-1bde3cabf4f6" xsi:nil="true"/>
    <UACurrentWords xmlns="29baff33-f40f-4664-8054-1bde3cabf4f6" xsi:nil="true"/>
    <TPClientViewer xmlns="29baff33-f40f-4664-8054-1bde3cabf4f6" xsi:nil="true"/>
    <TemplateStatus xmlns="29baff33-f40f-4664-8054-1bde3cabf4f6">Complete</TemplateStatus>
    <ShowIn xmlns="29baff33-f40f-4664-8054-1bde3cabf4f6">Show everywhere</ShowIn>
    <CSXHash xmlns="29baff33-f40f-4664-8054-1bde3cabf4f6" xsi:nil="true"/>
    <Downloads xmlns="29baff33-f40f-4664-8054-1bde3cabf4f6">0</Downloads>
    <VoteCount xmlns="29baff33-f40f-4664-8054-1bde3cabf4f6" xsi:nil="true"/>
    <OOCacheId xmlns="29baff33-f40f-4664-8054-1bde3cabf4f6" xsi:nil="true"/>
    <IsDeleted xmlns="29baff33-f40f-4664-8054-1bde3cabf4f6">false</IsDeleted>
    <InternalTagsTaxHTField0 xmlns="29baff33-f40f-4664-8054-1bde3cabf4f6">
      <Terms xmlns="http://schemas.microsoft.com/office/infopath/2007/PartnerControls"/>
    </InternalTagsTaxHTField0>
    <UANotes xmlns="29baff33-f40f-4664-8054-1bde3cabf4f6">2003 to 2007 conversion</UANotes>
    <AssetExpire xmlns="29baff33-f40f-4664-8054-1bde3cabf4f6">2035-01-01T08:00:00+00:00</AssetExpire>
    <CSXSubmissionMarket xmlns="29baff33-f40f-4664-8054-1bde3cabf4f6" xsi:nil="true"/>
    <DSATActionTaken xmlns="29baff33-f40f-4664-8054-1bde3cabf4f6" xsi:nil="true"/>
    <SubmitterId xmlns="29baff33-f40f-4664-8054-1bde3cabf4f6" xsi:nil="true"/>
    <EditorialTags xmlns="29baff33-f40f-4664-8054-1bde3cabf4f6" xsi:nil="true"/>
    <TPExecutable xmlns="29baff33-f40f-4664-8054-1bde3cabf4f6" xsi:nil="true"/>
    <CSXSubmissionDate xmlns="29baff33-f40f-4664-8054-1bde3cabf4f6" xsi:nil="true"/>
    <CSXUpdate xmlns="29baff33-f40f-4664-8054-1bde3cabf4f6">false</CSXUpdate>
    <AssetType xmlns="29baff33-f40f-4664-8054-1bde3cabf4f6">TP</AssetType>
    <ApprovalLog xmlns="29baff33-f40f-4664-8054-1bde3cabf4f6" xsi:nil="true"/>
    <BugNumber xmlns="29baff33-f40f-4664-8054-1bde3cabf4f6" xsi:nil="true"/>
    <OriginAsset xmlns="29baff33-f40f-4664-8054-1bde3cabf4f6" xsi:nil="true"/>
    <TPComponent xmlns="29baff33-f40f-4664-8054-1bde3cabf4f6" xsi:nil="true"/>
    <Milestone xmlns="29baff33-f40f-4664-8054-1bde3cabf4f6" xsi:nil="true"/>
    <RecommendationsModifier xmlns="29baff33-f40f-4664-8054-1bde3cabf4f6" xsi:nil="true"/>
    <AssetId xmlns="29baff33-f40f-4664-8054-1bde3cabf4f6">TP102819727</AssetId>
    <PolicheckWords xmlns="29baff33-f40f-4664-8054-1bde3cabf4f6" xsi:nil="true"/>
    <TPLaunchHelpLink xmlns="29baff33-f40f-4664-8054-1bde3cabf4f6" xsi:nil="true"/>
    <IntlLocPriority xmlns="29baff33-f40f-4664-8054-1bde3cabf4f6" xsi:nil="true"/>
    <TPApplication xmlns="29baff33-f40f-4664-8054-1bde3cabf4f6" xsi:nil="true"/>
    <IntlLangReviewer xmlns="29baff33-f40f-4664-8054-1bde3cabf4f6" xsi:nil="true"/>
    <HandoffToMSDN xmlns="29baff33-f40f-4664-8054-1bde3cabf4f6" xsi:nil="true"/>
    <PlannedPubDate xmlns="29baff33-f40f-4664-8054-1bde3cabf4f6" xsi:nil="true"/>
    <CrawlForDependencies xmlns="29baff33-f40f-4664-8054-1bde3cabf4f6">false</CrawlForDependencies>
    <LocLastLocAttemptVersionLookup xmlns="29baff33-f40f-4664-8054-1bde3cabf4f6">809577</LocLastLocAttemptVersionLookup>
    <TrustLevel xmlns="29baff33-f40f-4664-8054-1bde3cabf4f6">1 Microsoft Managed Content</TrustLevel>
    <CampaignTagsTaxHTField0 xmlns="29baff33-f40f-4664-8054-1bde3cabf4f6">
      <Terms xmlns="http://schemas.microsoft.com/office/infopath/2007/PartnerControls"/>
    </CampaignTagsTaxHTField0>
    <TPNamespace xmlns="29baff33-f40f-4664-8054-1bde3cabf4f6" xsi:nil="true"/>
    <TaxCatchAll xmlns="29baff33-f40f-4664-8054-1bde3cabf4f6"/>
    <IsSearchable xmlns="29baff33-f40f-4664-8054-1bde3cabf4f6">true</IsSearchable>
    <TemplateTemplateType xmlns="29baff33-f40f-4664-8054-1bde3cabf4f6">Word 2007 Default</TemplateTemplateType>
    <Markets xmlns="29baff33-f40f-4664-8054-1bde3cabf4f6"/>
    <IntlLangReview xmlns="29baff33-f40f-4664-8054-1bde3cabf4f6">false</IntlLangReview>
    <UAProjectedTotalWords xmlns="29baff33-f40f-4664-8054-1bde3cabf4f6" xsi:nil="true"/>
    <OutputCachingOn xmlns="29baff33-f40f-4664-8054-1bde3cabf4f6">false</OutputCachingOn>
    <LocMarketGroupTiers2 xmlns="29baff33-f40f-4664-8054-1bde3cabf4f6">,t:Tier 1,t:Tier 2,t:Tier 3,</LocMarketGroupTiers2>
    <APAuthor xmlns="29baff33-f40f-4664-8054-1bde3cabf4f6">
      <UserInfo>
        <DisplayName/>
        <AccountId>2721</AccountId>
        <AccountType/>
      </UserInfo>
    </APAuthor>
    <TPCommandLine xmlns="29baff33-f40f-4664-8054-1bde3cabf4f6" xsi:nil="true"/>
    <LocManualTestRequired xmlns="29baff33-f40f-4664-8054-1bde3cabf4f6">false</LocManualTestRequired>
    <TPAppVersion xmlns="29baff33-f40f-4664-8054-1bde3cabf4f6" xsi:nil="true"/>
    <EditorialStatus xmlns="29baff33-f40f-4664-8054-1bde3cabf4f6" xsi:nil="true"/>
    <LastModifiedDateTime xmlns="29baff33-f40f-4664-8054-1bde3cabf4f6" xsi:nil="true"/>
    <TPLaunchHelpLinkType xmlns="29baff33-f40f-4664-8054-1bde3cabf4f6">Template</TPLaunchHelpLinkType>
    <OriginalRelease xmlns="29baff33-f40f-4664-8054-1bde3cabf4f6">14</OriginalRelease>
    <ScenarioTagsTaxHTField0 xmlns="29baff33-f40f-4664-8054-1bde3cabf4f6">
      <Terms xmlns="http://schemas.microsoft.com/office/infopath/2007/PartnerControls"/>
    </ScenarioTagsTaxHTField0>
    <LocalizationTagsTaxHTField0 xmlns="29baff33-f40f-4664-8054-1bde3cabf4f6">
      <Terms xmlns="http://schemas.microsoft.com/office/infopath/2007/PartnerControls"/>
    </LocalizationTagsTaxHTField0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6E2EB6A-6B1A-41FD-B154-B58505A61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ff33-f40f-4664-8054-1bde3cabf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85AEC-BF9F-4CE1-AF62-ED4368E8B5D5}">
  <ds:schemaRefs>
    <ds:schemaRef ds:uri="http://schemas.microsoft.com/office/2006/metadata/properties"/>
    <ds:schemaRef ds:uri="http://schemas.microsoft.com/office/infopath/2007/PartnerControls"/>
    <ds:schemaRef ds:uri="29baff33-f40f-4664-8054-1bde3cabf4f6"/>
  </ds:schemaRefs>
</ds:datastoreItem>
</file>

<file path=customXml/itemProps3.xml><?xml version="1.0" encoding="utf-8"?>
<ds:datastoreItem xmlns:ds="http://schemas.openxmlformats.org/officeDocument/2006/customXml" ds:itemID="{864D842F-CA2D-4702-8218-FDD732C9DF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110E73-4314-456F-A242-AAC0845CE2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Ankieta dotycząca priorytetów</Template>
  <TotalTime>2</TotalTime>
  <Pages>2</Pages>
  <Words>228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Ankieta dotycząca priorytetów</vt:lpstr>
    </vt:vector>
  </TitlesOfParts>
  <Manager/>
  <Company>Microsoft Corporation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Skarzyńska</dc:creator>
  <cp:keywords/>
  <dc:description/>
  <cp:lastModifiedBy>Joanna Sankowska-Tecław</cp:lastModifiedBy>
  <cp:revision>5</cp:revision>
  <cp:lastPrinted>2004-01-13T22:57:00Z</cp:lastPrinted>
  <dcterms:created xsi:type="dcterms:W3CDTF">2024-09-20T06:12:00Z</dcterms:created>
  <dcterms:modified xsi:type="dcterms:W3CDTF">2025-10-07T06:03:00Z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TC010176161045</vt:lpwstr>
  </property>
  <property fmtid="{D5CDD505-2E9C-101B-9397-08002B2CF9AE}" pid="3" name="InternalTags">
    <vt:lpwstr/>
  </property>
  <property fmtid="{D5CDD505-2E9C-101B-9397-08002B2CF9AE}" pid="4" name="ContentTypeId">
    <vt:lpwstr>0x010100CFA5F52AA0A00C4CBEF2A37681B2318F04009FDCD24A096B5E4C8184D4910FEB1A76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6550300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