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F64B" w14:textId="38F0DB95"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UCHWAŁY </w:t>
      </w:r>
      <w:r w:rsidRPr="00EF100E">
        <w:rPr>
          <w:rFonts w:ascii="Times New Roman" w:hAnsi="Times New Roman" w:cs="Times New Roman"/>
          <w:b/>
          <w:bCs/>
        </w:rPr>
        <w:t xml:space="preserve">RADY </w:t>
      </w:r>
      <w:r w:rsidR="00EF100E">
        <w:rPr>
          <w:rFonts w:ascii="Times New Roman" w:hAnsi="Times New Roman" w:cs="Times New Roman"/>
          <w:b/>
          <w:bCs/>
        </w:rPr>
        <w:t>GMINY JASIENIEC</w:t>
      </w:r>
      <w:r w:rsidRPr="00E93A44">
        <w:rPr>
          <w:rFonts w:ascii="Times New Roman" w:hAnsi="Times New Roman" w:cs="Times New Roman"/>
          <w:b/>
          <w:bCs/>
        </w:rPr>
        <w:t xml:space="preserve"> W SPRAWIE </w:t>
      </w:r>
      <w:r w:rsidR="00C824E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0FC3B83B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</w:t>
      </w:r>
      <w:r w:rsidR="00EF100E">
        <w:rPr>
          <w:rFonts w:ascii="Times New Roman" w:hAnsi="Times New Roman" w:cs="Times New Roman"/>
          <w:bCs/>
          <w:sz w:val="20"/>
          <w:szCs w:val="20"/>
        </w:rPr>
        <w:t>Rady Gminy Jasieniec</w:t>
      </w:r>
      <w:r w:rsidR="005D6AE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w sprawie </w:t>
      </w:r>
      <w:r w:rsidR="00C824E9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</w:t>
      </w:r>
      <w:r w:rsidRPr="005D6AED">
        <w:rPr>
          <w:rFonts w:ascii="Times New Roman" w:hAnsi="Times New Roman" w:cs="Times New Roman"/>
          <w:bCs/>
          <w:sz w:val="20"/>
          <w:szCs w:val="20"/>
        </w:rPr>
        <w:t>wypełnić formułując odpowiedzi zwięźle i rzeczowo, zgodnie z instrukcją znajdującą się przed każdym polem formularza. Uwagi można zgłaszać w terminie od dnia</w:t>
      </w:r>
      <w:r w:rsidR="005D6AED" w:rsidRPr="005D6AE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396C">
        <w:rPr>
          <w:rFonts w:ascii="Times New Roman" w:hAnsi="Times New Roman" w:cs="Times New Roman"/>
          <w:bCs/>
          <w:sz w:val="20"/>
          <w:szCs w:val="20"/>
        </w:rPr>
        <w:t>5</w:t>
      </w:r>
      <w:r w:rsidR="005D6AED" w:rsidRPr="005D6AED">
        <w:rPr>
          <w:rFonts w:ascii="Times New Roman" w:hAnsi="Times New Roman" w:cs="Times New Roman"/>
          <w:bCs/>
          <w:sz w:val="20"/>
          <w:szCs w:val="20"/>
        </w:rPr>
        <w:t xml:space="preserve"> marca 2025 r. </w:t>
      </w:r>
      <w:r w:rsidRPr="005D6AED">
        <w:rPr>
          <w:rFonts w:ascii="Times New Roman" w:hAnsi="Times New Roman" w:cs="Times New Roman"/>
          <w:bCs/>
          <w:sz w:val="20"/>
          <w:szCs w:val="20"/>
        </w:rPr>
        <w:t>do dnia</w:t>
      </w:r>
      <w:r w:rsidR="005D6AED" w:rsidRPr="005D6AED">
        <w:rPr>
          <w:rFonts w:ascii="Times New Roman" w:hAnsi="Times New Roman" w:cs="Times New Roman"/>
          <w:bCs/>
          <w:sz w:val="20"/>
          <w:szCs w:val="20"/>
        </w:rPr>
        <w:t xml:space="preserve"> 11 kwietnia 2025 r.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291F1DD6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="00EF100E">
        <w:rPr>
          <w:rFonts w:ascii="Times New Roman" w:hAnsi="Times New Roman" w:cs="Times New Roman"/>
          <w:b/>
          <w:sz w:val="20"/>
          <w:szCs w:val="20"/>
        </w:rPr>
        <w:t>Rady Gminy Jasieniec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24"/>
        <w:gridCol w:w="4195"/>
        <w:gridCol w:w="4193"/>
      </w:tblGrid>
      <w:tr w:rsidR="00C824E9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E77C824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</w:t>
      </w:r>
      <w:r w:rsidR="00B42EEA">
        <w:rPr>
          <w:b/>
          <w:bCs/>
        </w:rPr>
        <w:t>A</w:t>
      </w:r>
      <w:r w:rsidRPr="00837F94">
        <w:rPr>
          <w:b/>
          <w:bCs/>
        </w:rPr>
        <w:t>UZULA INFORMACYJNA</w:t>
      </w:r>
    </w:p>
    <w:p w14:paraId="291D881C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1. Administratorem Pani/Pana danych osobowych jest WÓJT GMINY JASIENIEC, zwany dalej Administratorem. Administrator prowadzi operacje przetwarzania Pani/Pana danych osobowych.</w:t>
      </w:r>
    </w:p>
    <w:p w14:paraId="6CFB54C3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2. Dane kontaktowe Inspektora Ochrony Danych Osobowych: e-mail: odo@jasieniec.pl.</w:t>
      </w:r>
    </w:p>
    <w:p w14:paraId="00EFBEB2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Uchwały Rady Gminy Jasieniec w sprawie wyznaczenia obszaru zdegradowanego i obszaru rewitalizacji na terenie Gminy Jasieniec.</w:t>
      </w:r>
    </w:p>
    <w:p w14:paraId="08735DE7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 xml:space="preserve">4. Podstawą przetwarzania Pani/Pana danych osobowych jest obowiązek prawny ciążący na Administratorze (art. 6 ust. 1 lit. c RODO), realizowanie zadań Administratora w 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14:paraId="4CE612FA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5.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3172DEAB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6. W przypadku niepodania danych niezbędnych do realizacji celów określonych w pkt. 3, w tym wymaganych przepisami prawa, realizacja tych celów może okazać się niemożliwa.</w:t>
      </w:r>
    </w:p>
    <w:p w14:paraId="1ED52030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7. W zależności od podstawy przetwarzania Pani/Pana danych osobowych posiada Pani/Pan prawo do:</w:t>
      </w:r>
    </w:p>
    <w:p w14:paraId="714091A6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a. żądania od Administratora dostępu do swoich danych osobowych – prawo to przysługuje, jeśli nie wpływa na ochronę praw i wolności osoby, od której dane to pozyskano;</w:t>
      </w:r>
    </w:p>
    <w:p w14:paraId="552080B1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 xml:space="preserve">b. żądania od Administratora sprostowania swoich danych osobowych, usunięcia lub ograniczenia przetwarzania danych osobowych oraz powiadomienia odbiorców danych o 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14:paraId="5AF5FC03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c. wniesienia sprzeciwu wobec przetwarzania;</w:t>
      </w:r>
    </w:p>
    <w:p w14:paraId="29D1E6A4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d. wniesienia skargi do organu nadzorczego (Prezesa Urzędu Ochrony Danych Osobowych);</w:t>
      </w:r>
    </w:p>
    <w:p w14:paraId="7489FC77" w14:textId="77777777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 xml:space="preserve">8. Pani/Pana dane osobowe nie podlegają zautomatyzowanemu podejmowaniu decyzji, w tym profilowaniu. </w:t>
      </w:r>
    </w:p>
    <w:p w14:paraId="6CA747BB" w14:textId="0C973CD0" w:rsidR="00EF100E" w:rsidRPr="00EF100E" w:rsidRDefault="00EF100E" w:rsidP="00EF10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100E">
        <w:rPr>
          <w:rFonts w:ascii="Times New Roman" w:hAnsi="Times New Roman" w:cs="Times New Roman"/>
          <w:sz w:val="16"/>
          <w:szCs w:val="16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14:paraId="070B4DE3" w14:textId="77777777" w:rsidR="00EF100E" w:rsidRPr="00837F94" w:rsidRDefault="00EF100E" w:rsidP="00837F94">
      <w:pPr>
        <w:jc w:val="center"/>
        <w:rPr>
          <w:b/>
          <w:bCs/>
        </w:rPr>
      </w:pPr>
    </w:p>
    <w:sectPr w:rsidR="00EF100E" w:rsidRPr="00837F94" w:rsidSect="000774B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EAAB" w14:textId="77777777" w:rsidR="00221EA7" w:rsidRDefault="00221EA7" w:rsidP="004F5FAD">
      <w:pPr>
        <w:spacing w:after="0" w:line="240" w:lineRule="auto"/>
      </w:pPr>
      <w:r>
        <w:separator/>
      </w:r>
    </w:p>
  </w:endnote>
  <w:endnote w:type="continuationSeparator" w:id="0">
    <w:p w14:paraId="1D70507B" w14:textId="77777777" w:rsidR="00221EA7" w:rsidRDefault="00221EA7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016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7E76" w14:textId="77777777" w:rsidR="00221EA7" w:rsidRDefault="00221EA7" w:rsidP="004F5FAD">
      <w:pPr>
        <w:spacing w:after="0" w:line="240" w:lineRule="auto"/>
      </w:pPr>
      <w:r>
        <w:separator/>
      </w:r>
    </w:p>
  </w:footnote>
  <w:footnote w:type="continuationSeparator" w:id="0">
    <w:p w14:paraId="16009D6A" w14:textId="77777777" w:rsidR="00221EA7" w:rsidRDefault="00221EA7" w:rsidP="004F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B0B52"/>
    <w:rsid w:val="001156A5"/>
    <w:rsid w:val="00221EA7"/>
    <w:rsid w:val="00256A4F"/>
    <w:rsid w:val="002D60B6"/>
    <w:rsid w:val="004F5FAD"/>
    <w:rsid w:val="005D6AED"/>
    <w:rsid w:val="006703FD"/>
    <w:rsid w:val="00734946"/>
    <w:rsid w:val="00736E27"/>
    <w:rsid w:val="0074438D"/>
    <w:rsid w:val="00837F94"/>
    <w:rsid w:val="009B1BC1"/>
    <w:rsid w:val="00A72207"/>
    <w:rsid w:val="00A940B3"/>
    <w:rsid w:val="00AA2189"/>
    <w:rsid w:val="00B42EEA"/>
    <w:rsid w:val="00B72F6A"/>
    <w:rsid w:val="00C61407"/>
    <w:rsid w:val="00C824E9"/>
    <w:rsid w:val="00D35592"/>
    <w:rsid w:val="00E3396C"/>
    <w:rsid w:val="00EF100E"/>
    <w:rsid w:val="00EF6DF1"/>
    <w:rsid w:val="00F81047"/>
    <w:rsid w:val="00F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Szymon Woźniak</cp:lastModifiedBy>
  <cp:revision>2</cp:revision>
  <dcterms:created xsi:type="dcterms:W3CDTF">2025-03-05T14:10:00Z</dcterms:created>
  <dcterms:modified xsi:type="dcterms:W3CDTF">2025-03-05T14:10:00Z</dcterms:modified>
</cp:coreProperties>
</file>