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DBE3F" w14:textId="7B687A39" w:rsidR="007B0A9A" w:rsidRPr="007B0A9A" w:rsidRDefault="007B0A9A" w:rsidP="007B0A9A">
      <w:pPr>
        <w:spacing w:after="123" w:line="259" w:lineRule="auto"/>
        <w:ind w:left="628" w:right="-5" w:hanging="56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B0A9A">
        <w:rPr>
          <w:rFonts w:ascii="Times New Roman" w:hAnsi="Times New Roman" w:cs="Times New Roman"/>
          <w:b/>
          <w:bCs/>
          <w:sz w:val="32"/>
          <w:szCs w:val="32"/>
        </w:rPr>
        <w:t>Załącznik nr 10 Opis przedmiotu zamówienia</w:t>
      </w:r>
    </w:p>
    <w:p w14:paraId="5AFF359F" w14:textId="77777777" w:rsidR="00622690" w:rsidRPr="000B25ED" w:rsidRDefault="00622690" w:rsidP="00AE3FCD">
      <w:pPr>
        <w:numPr>
          <w:ilvl w:val="0"/>
          <w:numId w:val="1"/>
        </w:numPr>
        <w:spacing w:after="123" w:line="259" w:lineRule="auto"/>
        <w:ind w:left="284" w:right="-5" w:hanging="284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Kody CPV:  </w:t>
      </w:r>
    </w:p>
    <w:p w14:paraId="1E2A630C" w14:textId="6FCCF7BD" w:rsidR="007B0A9A" w:rsidRDefault="00622690" w:rsidP="00AE3FCD">
      <w:pPr>
        <w:spacing w:after="119" w:line="259" w:lineRule="auto"/>
        <w:ind w:left="284" w:right="12" w:hanging="284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b/>
          <w:szCs w:val="24"/>
        </w:rPr>
        <w:t xml:space="preserve">71410000-5 </w:t>
      </w:r>
      <w:r w:rsidRPr="000B25ED">
        <w:rPr>
          <w:rFonts w:ascii="Times New Roman" w:hAnsi="Times New Roman" w:cs="Times New Roman"/>
          <w:szCs w:val="24"/>
        </w:rPr>
        <w:t xml:space="preserve">– Usługi planowania przestrzennego </w:t>
      </w:r>
    </w:p>
    <w:p w14:paraId="33764FD3" w14:textId="18AE838C" w:rsidR="007B0A9A" w:rsidRPr="007B0A9A" w:rsidRDefault="007B0A9A" w:rsidP="00AE3FCD">
      <w:pPr>
        <w:pStyle w:val="Akapitzlist"/>
        <w:numPr>
          <w:ilvl w:val="0"/>
          <w:numId w:val="1"/>
        </w:numPr>
        <w:spacing w:after="119" w:line="259" w:lineRule="auto"/>
        <w:ind w:left="142" w:right="12" w:hanging="142"/>
        <w:jc w:val="both"/>
        <w:rPr>
          <w:rFonts w:ascii="Times New Roman" w:hAnsi="Times New Roman" w:cs="Times New Roman"/>
          <w:b/>
          <w:bCs/>
          <w:szCs w:val="24"/>
        </w:rPr>
      </w:pPr>
      <w:r w:rsidRPr="007B0A9A">
        <w:rPr>
          <w:rFonts w:ascii="Times New Roman" w:hAnsi="Times New Roman" w:cs="Times New Roman"/>
          <w:szCs w:val="24"/>
        </w:rPr>
        <w:t>Przedmiotem zamówienia jest</w:t>
      </w:r>
      <w:r>
        <w:rPr>
          <w:rFonts w:ascii="Times New Roman" w:hAnsi="Times New Roman" w:cs="Times New Roman"/>
          <w:szCs w:val="24"/>
        </w:rPr>
        <w:t xml:space="preserve"> wykonanie </w:t>
      </w:r>
      <w:r w:rsidRPr="007B0A9A">
        <w:rPr>
          <w:rFonts w:ascii="Times New Roman" w:hAnsi="Times New Roman" w:cs="Times New Roman"/>
          <w:szCs w:val="24"/>
        </w:rPr>
        <w:t>:</w:t>
      </w:r>
    </w:p>
    <w:p w14:paraId="5CE110AA" w14:textId="5245E3D9" w:rsidR="007B0A9A" w:rsidRPr="007B0A9A" w:rsidRDefault="007B0A9A" w:rsidP="00AE3FCD">
      <w:pPr>
        <w:pStyle w:val="Akapitzlist"/>
        <w:numPr>
          <w:ilvl w:val="0"/>
          <w:numId w:val="26"/>
        </w:numPr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Zadania </w:t>
      </w:r>
      <w:r w:rsidR="00327539">
        <w:rPr>
          <w:rFonts w:ascii="Times New Roman" w:hAnsi="Times New Roman" w:cs="Times New Roman"/>
          <w:szCs w:val="24"/>
        </w:rPr>
        <w:t xml:space="preserve">nr 1 </w:t>
      </w:r>
      <w:bookmarkStart w:id="0" w:name="_Hlk179359834"/>
      <w:r>
        <w:rPr>
          <w:rFonts w:ascii="Times New Roman" w:hAnsi="Times New Roman" w:cs="Times New Roman"/>
          <w:szCs w:val="24"/>
        </w:rPr>
        <w:t>pn.</w:t>
      </w:r>
      <w:r w:rsidR="00327539">
        <w:rPr>
          <w:rFonts w:ascii="Times New Roman" w:hAnsi="Times New Roman" w:cs="Times New Roman"/>
          <w:szCs w:val="24"/>
        </w:rPr>
        <w:t xml:space="preserve"> „Opracowanie</w:t>
      </w:r>
      <w:r w:rsidRPr="007B0A9A">
        <w:rPr>
          <w:rFonts w:ascii="Times New Roman" w:hAnsi="Times New Roman" w:cs="Times New Roman"/>
          <w:szCs w:val="24"/>
        </w:rPr>
        <w:t xml:space="preserve"> </w:t>
      </w:r>
      <w:r w:rsidR="00327539">
        <w:rPr>
          <w:rFonts w:ascii="Times New Roman" w:hAnsi="Times New Roman" w:cs="Times New Roman"/>
          <w:szCs w:val="24"/>
        </w:rPr>
        <w:t>p</w:t>
      </w:r>
      <w:r w:rsidRPr="007B0A9A">
        <w:rPr>
          <w:rFonts w:ascii="Times New Roman" w:hAnsi="Times New Roman" w:cs="Times New Roman"/>
          <w:szCs w:val="24"/>
        </w:rPr>
        <w:t>lanu ogólnego gminy Jasieniec</w:t>
      </w:r>
      <w:r w:rsidR="00327539">
        <w:rPr>
          <w:rFonts w:ascii="Times New Roman" w:hAnsi="Times New Roman" w:cs="Times New Roman"/>
          <w:szCs w:val="24"/>
        </w:rPr>
        <w:t>”</w:t>
      </w:r>
      <w:r w:rsidRPr="007B0A9A">
        <w:rPr>
          <w:rFonts w:ascii="Times New Roman" w:hAnsi="Times New Roman" w:cs="Times New Roman"/>
          <w:szCs w:val="24"/>
        </w:rPr>
        <w:t xml:space="preserve"> </w:t>
      </w:r>
      <w:bookmarkEnd w:id="0"/>
    </w:p>
    <w:p w14:paraId="414940BF" w14:textId="6640855E" w:rsidR="007B0A9A" w:rsidRDefault="00327539" w:rsidP="00AE3FCD">
      <w:pPr>
        <w:pStyle w:val="Akapitzlist"/>
        <w:numPr>
          <w:ilvl w:val="0"/>
          <w:numId w:val="26"/>
        </w:numPr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  <w:bookmarkStart w:id="1" w:name="_Hlk179376317"/>
      <w:r>
        <w:rPr>
          <w:rFonts w:ascii="Times New Roman" w:hAnsi="Times New Roman" w:cs="Times New Roman"/>
          <w:szCs w:val="24"/>
        </w:rPr>
        <w:t>Zadania nr 2 pn. „Opracowanie</w:t>
      </w:r>
      <w:r w:rsidR="007B0A9A" w:rsidRPr="007B0A9A">
        <w:rPr>
          <w:rFonts w:ascii="Times New Roman" w:hAnsi="Times New Roman" w:cs="Times New Roman"/>
          <w:szCs w:val="24"/>
        </w:rPr>
        <w:t xml:space="preserve"> Strategii Rozwoju Gminy Jasieniec </w:t>
      </w:r>
      <w:r w:rsidR="00B744E6">
        <w:rPr>
          <w:rFonts w:ascii="Times New Roman" w:hAnsi="Times New Roman" w:cs="Times New Roman"/>
          <w:szCs w:val="24"/>
        </w:rPr>
        <w:t>na lata 2025-</w:t>
      </w:r>
      <w:r w:rsidR="007B0A9A" w:rsidRPr="007B0A9A">
        <w:rPr>
          <w:rFonts w:ascii="Times New Roman" w:hAnsi="Times New Roman" w:cs="Times New Roman"/>
          <w:szCs w:val="24"/>
        </w:rPr>
        <w:t>2032</w:t>
      </w:r>
      <w:r>
        <w:rPr>
          <w:rFonts w:ascii="Times New Roman" w:hAnsi="Times New Roman" w:cs="Times New Roman"/>
          <w:szCs w:val="24"/>
        </w:rPr>
        <w:t>”</w:t>
      </w:r>
      <w:bookmarkEnd w:id="1"/>
      <w:r w:rsidR="007B0A9A" w:rsidRPr="007B0A9A">
        <w:rPr>
          <w:rFonts w:ascii="Times New Roman" w:hAnsi="Times New Roman" w:cs="Times New Roman"/>
          <w:szCs w:val="24"/>
        </w:rPr>
        <w:t>.</w:t>
      </w:r>
    </w:p>
    <w:p w14:paraId="07596B5C" w14:textId="77777777" w:rsidR="00327539" w:rsidRDefault="00327539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</w:p>
    <w:p w14:paraId="7F95A1CB" w14:textId="270EB0D3" w:rsidR="00327539" w:rsidRPr="007B0A9A" w:rsidRDefault="00327539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Oba opracowania </w:t>
      </w:r>
      <w:r w:rsidRPr="00327539">
        <w:rPr>
          <w:rFonts w:ascii="Times New Roman" w:hAnsi="Times New Roman" w:cs="Times New Roman"/>
          <w:szCs w:val="24"/>
        </w:rPr>
        <w:t>dotyczą całego obszaru Gminy Jasieniec w jej granicach administracyjnych. Powierzchnia gminy wynosi ok. 108 km</w:t>
      </w:r>
      <w:r w:rsidRPr="00327539">
        <w:rPr>
          <w:rFonts w:ascii="Times New Roman" w:hAnsi="Times New Roman" w:cs="Times New Roman"/>
          <w:szCs w:val="24"/>
          <w:vertAlign w:val="superscript"/>
        </w:rPr>
        <w:t>2</w:t>
      </w:r>
      <w:r w:rsidRPr="00327539">
        <w:rPr>
          <w:rFonts w:ascii="Times New Roman" w:hAnsi="Times New Roman" w:cs="Times New Roman"/>
          <w:szCs w:val="24"/>
        </w:rPr>
        <w:t>. Teren gminy Jasieniec obejmuje 31 sołectw. Obecnie pokrycie terenu Gminy Jasieniec planami miejscowymi wynosi około 8,4 %.</w:t>
      </w:r>
    </w:p>
    <w:p w14:paraId="7CF687F7" w14:textId="5F5B179E" w:rsidR="007B0A9A" w:rsidRDefault="007B0A9A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</w:p>
    <w:p w14:paraId="0E5612BE" w14:textId="5EA91A7F" w:rsidR="009226BB" w:rsidRPr="00B744E6" w:rsidRDefault="009226BB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4E6">
        <w:rPr>
          <w:rFonts w:ascii="Times New Roman" w:hAnsi="Times New Roman" w:cs="Times New Roman"/>
          <w:b/>
          <w:bCs/>
          <w:sz w:val="28"/>
          <w:szCs w:val="28"/>
        </w:rPr>
        <w:t>Zadanie nr 1 pn. „Opracowanie planu ogólnego gminy Jasieniec”</w:t>
      </w:r>
    </w:p>
    <w:p w14:paraId="56400F0B" w14:textId="77777777" w:rsidR="009226BB" w:rsidRDefault="009226BB" w:rsidP="00AE3FCD">
      <w:pPr>
        <w:pStyle w:val="Akapitzlist"/>
        <w:spacing w:after="119" w:line="259" w:lineRule="auto"/>
        <w:ind w:left="142" w:right="12" w:firstLine="0"/>
        <w:jc w:val="both"/>
        <w:rPr>
          <w:rFonts w:ascii="Times New Roman" w:hAnsi="Times New Roman" w:cs="Times New Roman"/>
          <w:szCs w:val="24"/>
        </w:rPr>
      </w:pPr>
    </w:p>
    <w:p w14:paraId="76F3CABB" w14:textId="1C51B294" w:rsidR="009226BB" w:rsidRPr="009226BB" w:rsidRDefault="009226BB" w:rsidP="00AE3FCD">
      <w:pPr>
        <w:pStyle w:val="Akapitzlist"/>
        <w:spacing w:after="120" w:line="276" w:lineRule="auto"/>
        <w:ind w:left="142"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Przedmiotem zamówienia jest </w:t>
      </w:r>
      <w:r w:rsidRPr="009226BB">
        <w:rPr>
          <w:rFonts w:ascii="Times New Roman" w:hAnsi="Times New Roman" w:cs="Times New Roman"/>
          <w:b/>
          <w:bCs/>
          <w:szCs w:val="24"/>
          <w:lang w:bidi="pl-PL"/>
        </w:rPr>
        <w:t xml:space="preserve">„Opracowanie planu ogólnego Gminy </w:t>
      </w:r>
      <w:r>
        <w:rPr>
          <w:rFonts w:ascii="Times New Roman" w:hAnsi="Times New Roman" w:cs="Times New Roman"/>
          <w:b/>
          <w:bCs/>
          <w:szCs w:val="24"/>
          <w:lang w:bidi="pl-PL"/>
        </w:rPr>
        <w:t>Jasieniec</w:t>
      </w:r>
      <w:r w:rsidRPr="009226BB">
        <w:rPr>
          <w:rFonts w:ascii="Times New Roman" w:hAnsi="Times New Roman" w:cs="Times New Roman"/>
          <w:b/>
          <w:bCs/>
          <w:szCs w:val="24"/>
          <w:lang w:bidi="pl-PL"/>
        </w:rPr>
        <w:t xml:space="preserve">” </w:t>
      </w:r>
      <w:r w:rsidRPr="009226BB">
        <w:rPr>
          <w:rFonts w:ascii="Times New Roman" w:hAnsi="Times New Roman" w:cs="Times New Roman"/>
          <w:szCs w:val="24"/>
          <w:lang w:bidi="pl-PL"/>
        </w:rPr>
        <w:t>o którym mowa w art. 13a ustawy o planowaniu i zagospodarowaniu przestrzennym (t. j. Dz. U. z 2024</w:t>
      </w:r>
      <w:r w:rsidR="00194FAD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>r., poz. 1130 ze zm.) oraz udział w czynnościach związanych ze sporządzeniem i</w:t>
      </w:r>
      <w:r w:rsidR="00194FAD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uchwaleniem planu ogólnego. </w:t>
      </w:r>
    </w:p>
    <w:p w14:paraId="01B55B54" w14:textId="2101B5B6" w:rsidR="009226BB" w:rsidRPr="009226BB" w:rsidRDefault="009226BB" w:rsidP="0044301D">
      <w:pPr>
        <w:pStyle w:val="Akapitzlist"/>
        <w:numPr>
          <w:ilvl w:val="0"/>
          <w:numId w:val="30"/>
        </w:numPr>
        <w:spacing w:after="120" w:line="276" w:lineRule="auto"/>
        <w:ind w:left="426" w:right="11" w:hanging="284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Wykonanie prac związanych z realizacją czynności planistycznych określonych w ustawie o planowaniu i zagospodarowaniu przestrzennym dotyczących sporządzenia projektu planu ogólnego </w:t>
      </w:r>
      <w:r>
        <w:rPr>
          <w:rFonts w:ascii="Times New Roman" w:hAnsi="Times New Roman" w:cs="Times New Roman"/>
          <w:szCs w:val="24"/>
          <w:lang w:bidi="pl-PL"/>
        </w:rPr>
        <w:t>dla obszaru gminy Jasieniec należy wykonać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według procedur i</w:t>
      </w:r>
      <w:r w:rsidR="00D67204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>problematyki określonych w:</w:t>
      </w:r>
    </w:p>
    <w:p w14:paraId="257D4E81" w14:textId="0833F91A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ustawie z dnia 27 marca 2003 r. o planowaniu i zagospodarowaniu przestrzennym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</w:t>
      </w:r>
      <w:r w:rsidR="00D67204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Dz. U. z 2024 r., poz. 1130 ze zm.), zwaną dalej ustawą </w:t>
      </w:r>
      <w:bookmarkStart w:id="2" w:name="_Hlk179361376"/>
      <w:r w:rsidRPr="009226BB">
        <w:rPr>
          <w:rFonts w:ascii="Times New Roman" w:hAnsi="Times New Roman" w:cs="Times New Roman"/>
          <w:szCs w:val="24"/>
          <w:lang w:bidi="pl-PL"/>
        </w:rPr>
        <w:t>o planowaniu i</w:t>
      </w:r>
      <w:r w:rsidR="00D67204">
        <w:rPr>
          <w:rFonts w:ascii="Times New Roman" w:hAnsi="Times New Roman" w:cs="Times New Roman"/>
          <w:szCs w:val="24"/>
          <w:lang w:bidi="pl-PL"/>
        </w:rPr>
        <w:t> </w:t>
      </w:r>
      <w:r w:rsidRPr="009226BB">
        <w:rPr>
          <w:rFonts w:ascii="Times New Roman" w:hAnsi="Times New Roman" w:cs="Times New Roman"/>
          <w:szCs w:val="24"/>
          <w:lang w:bidi="pl-PL"/>
        </w:rPr>
        <w:t>zagospodarowaniu przestrzennym</w:t>
      </w:r>
      <w:bookmarkEnd w:id="2"/>
      <w:r w:rsidRPr="009226BB">
        <w:rPr>
          <w:rFonts w:ascii="Times New Roman" w:hAnsi="Times New Roman" w:cs="Times New Roman"/>
          <w:szCs w:val="24"/>
          <w:lang w:bidi="pl-PL"/>
        </w:rPr>
        <w:t>;</w:t>
      </w:r>
    </w:p>
    <w:p w14:paraId="53396C0D" w14:textId="77777777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rozporządzeniu Ministra Rozwoju i Technologii z dnia 8 grudnia 2023 r. w sprawie projektu planu ogólnego gminy, dokumentowania prac planistycznych w zakresie tego planu oraz wydawania z niego wypisów i wyrysów (Dz. U. z 2023 r. poz. 2758),</w:t>
      </w:r>
    </w:p>
    <w:p w14:paraId="5CF3209D" w14:textId="77777777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rozporządzeniu Ministra Środowiska z dnia 9 września 2002 r. w sprawie opracowań 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ekofizjograficznych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 xml:space="preserve">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 Dz. U. z 2002 r. Nr 155, poz. 1298),</w:t>
      </w:r>
    </w:p>
    <w:p w14:paraId="76370478" w14:textId="38F7D0E8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ustaw</w:t>
      </w:r>
      <w:r w:rsidR="00CC179D">
        <w:rPr>
          <w:rFonts w:ascii="Times New Roman" w:hAnsi="Times New Roman" w:cs="Times New Roman"/>
          <w:szCs w:val="24"/>
          <w:lang w:bidi="pl-PL"/>
        </w:rPr>
        <w:t>ie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z dnia 8 marca 1990 r. o samorządzie gminnym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., Dz. U. z 2024 r., poz. 609, ze zm.)</w:t>
      </w:r>
    </w:p>
    <w:p w14:paraId="37B35CD7" w14:textId="77777777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ustawie z dnia 3 października 2008 r. o udostępnieniu informacji o środowisku </w:t>
      </w:r>
      <w:r w:rsidRPr="009226BB">
        <w:rPr>
          <w:rFonts w:ascii="Times New Roman" w:hAnsi="Times New Roman" w:cs="Times New Roman"/>
          <w:szCs w:val="24"/>
          <w:lang w:bidi="pl-PL"/>
        </w:rPr>
        <w:br/>
        <w:t>i jego ochronie, udziale społeczeństwa w ochronie środowiska oraz o ocenach oddziaływania na środowisko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 Dz. U z 2024 r., poz. 1112 ze zm.),</w:t>
      </w:r>
    </w:p>
    <w:p w14:paraId="76FD77A6" w14:textId="77777777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ustawie z dnia 7 października 2015 r. o rewitalizacji (</w:t>
      </w:r>
      <w:proofErr w:type="spellStart"/>
      <w:r w:rsidRPr="009226BB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9226BB">
        <w:rPr>
          <w:rFonts w:ascii="Times New Roman" w:hAnsi="Times New Roman" w:cs="Times New Roman"/>
          <w:szCs w:val="24"/>
          <w:lang w:bidi="pl-PL"/>
        </w:rPr>
        <w:t>. Dz. U. z 2024 r., poz. 278 ze zm.),</w:t>
      </w:r>
    </w:p>
    <w:p w14:paraId="74E40972" w14:textId="37E64063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akta</w:t>
      </w:r>
      <w:r w:rsidR="00CC179D">
        <w:rPr>
          <w:rFonts w:ascii="Times New Roman" w:hAnsi="Times New Roman" w:cs="Times New Roman"/>
          <w:szCs w:val="24"/>
          <w:lang w:bidi="pl-PL"/>
        </w:rPr>
        <w:t>ch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prawa miejscowego,</w:t>
      </w:r>
    </w:p>
    <w:p w14:paraId="6B4B5B37" w14:textId="682F8DCE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ustawach i przepisach szczególnych dotyczących m</w:t>
      </w:r>
      <w:r w:rsidR="00EE0DBD">
        <w:rPr>
          <w:rFonts w:ascii="Times New Roman" w:hAnsi="Times New Roman" w:cs="Times New Roman"/>
          <w:szCs w:val="24"/>
          <w:lang w:bidi="pl-PL"/>
        </w:rPr>
        <w:t>.</w:t>
      </w:r>
      <w:r w:rsidRPr="009226BB">
        <w:rPr>
          <w:rFonts w:ascii="Times New Roman" w:hAnsi="Times New Roman" w:cs="Times New Roman"/>
          <w:szCs w:val="24"/>
          <w:lang w:bidi="pl-PL"/>
        </w:rPr>
        <w:t>in.: ochrony środowiska, przyrody, zabytków, prawa wodnego, ochrony gruntów rolnych i leśnych, dróg publicznych,</w:t>
      </w:r>
      <w:r w:rsidRPr="009226BB">
        <w:rPr>
          <w:rFonts w:ascii="Times New Roman" w:hAnsi="Times New Roman" w:cs="Times New Roman"/>
          <w:szCs w:val="24"/>
        </w:rPr>
        <w:t xml:space="preserve"> </w:t>
      </w:r>
      <w:r w:rsidRPr="009226BB">
        <w:rPr>
          <w:rFonts w:ascii="Times New Roman" w:hAnsi="Times New Roman" w:cs="Times New Roman"/>
          <w:szCs w:val="24"/>
          <w:lang w:bidi="pl-PL"/>
        </w:rPr>
        <w:t>rozporządzeń wynikających z ustawy o planowaniu i zagospodarowaniu przestrzennym, itd.,</w:t>
      </w:r>
    </w:p>
    <w:p w14:paraId="44F7301C" w14:textId="5154B950" w:rsidR="009226BB" w:rsidRPr="009226BB" w:rsidRDefault="009226BB" w:rsidP="00415F3E">
      <w:pPr>
        <w:pStyle w:val="Akapitzlist"/>
        <w:numPr>
          <w:ilvl w:val="0"/>
          <w:numId w:val="32"/>
        </w:numPr>
        <w:spacing w:after="120" w:line="276" w:lineRule="auto"/>
        <w:ind w:left="851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 xml:space="preserve">oparciu </w:t>
      </w:r>
      <w:r w:rsidR="00CC179D">
        <w:rPr>
          <w:rFonts w:ascii="Times New Roman" w:hAnsi="Times New Roman" w:cs="Times New Roman"/>
          <w:szCs w:val="24"/>
          <w:lang w:bidi="pl-PL"/>
        </w:rPr>
        <w:t xml:space="preserve">o </w:t>
      </w:r>
      <w:r w:rsidRPr="009226BB">
        <w:rPr>
          <w:rFonts w:ascii="Times New Roman" w:hAnsi="Times New Roman" w:cs="Times New Roman"/>
          <w:szCs w:val="24"/>
          <w:lang w:bidi="pl-PL"/>
        </w:rPr>
        <w:t>niezbędn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wizj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lokaln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>, inwentaryzacj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urbanistyczn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i studi</w:t>
      </w:r>
      <w:r w:rsidR="00CC179D">
        <w:rPr>
          <w:rFonts w:ascii="Times New Roman" w:hAnsi="Times New Roman" w:cs="Times New Roman"/>
          <w:szCs w:val="24"/>
          <w:lang w:bidi="pl-PL"/>
        </w:rPr>
        <w:t>a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krajobrazow</w:t>
      </w:r>
      <w:r w:rsidR="00CC179D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oraz wszystki</w:t>
      </w:r>
      <w:r w:rsidR="00D67204">
        <w:rPr>
          <w:rFonts w:ascii="Times New Roman" w:hAnsi="Times New Roman" w:cs="Times New Roman"/>
          <w:szCs w:val="24"/>
          <w:lang w:bidi="pl-PL"/>
        </w:rPr>
        <w:t>e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analiz</w:t>
      </w:r>
      <w:r w:rsidR="00D67204">
        <w:rPr>
          <w:rFonts w:ascii="Times New Roman" w:hAnsi="Times New Roman" w:cs="Times New Roman"/>
          <w:szCs w:val="24"/>
          <w:lang w:bidi="pl-PL"/>
        </w:rPr>
        <w:t>y</w:t>
      </w:r>
      <w:r w:rsidRPr="009226BB">
        <w:rPr>
          <w:rFonts w:ascii="Times New Roman" w:hAnsi="Times New Roman" w:cs="Times New Roman"/>
          <w:szCs w:val="24"/>
          <w:lang w:bidi="pl-PL"/>
        </w:rPr>
        <w:t xml:space="preserve"> przy uwzględnieniu planów województwa, </w:t>
      </w:r>
      <w:r w:rsidRPr="009226BB">
        <w:rPr>
          <w:rFonts w:ascii="Times New Roman" w:hAnsi="Times New Roman" w:cs="Times New Roman"/>
          <w:szCs w:val="24"/>
          <w:lang w:bidi="pl-PL"/>
        </w:rPr>
        <w:lastRenderedPageBreak/>
        <w:t>zadań rządowych i programów krajowych oraz zgodnie z wymaganiami prawa w tym zakresie,</w:t>
      </w:r>
    </w:p>
    <w:p w14:paraId="59FD8800" w14:textId="31C8FB2E" w:rsidR="009226BB" w:rsidRDefault="009226BB" w:rsidP="00D67204">
      <w:pPr>
        <w:pStyle w:val="Akapitzlist"/>
        <w:numPr>
          <w:ilvl w:val="0"/>
          <w:numId w:val="32"/>
        </w:numPr>
        <w:spacing w:after="120" w:line="276" w:lineRule="auto"/>
        <w:ind w:left="851" w:right="11" w:hanging="567"/>
        <w:jc w:val="both"/>
        <w:rPr>
          <w:rFonts w:ascii="Times New Roman" w:hAnsi="Times New Roman" w:cs="Times New Roman"/>
          <w:szCs w:val="24"/>
          <w:lang w:bidi="pl-PL"/>
        </w:rPr>
      </w:pPr>
      <w:r w:rsidRPr="009226BB">
        <w:rPr>
          <w:rFonts w:ascii="Times New Roman" w:hAnsi="Times New Roman" w:cs="Times New Roman"/>
          <w:szCs w:val="24"/>
          <w:lang w:bidi="pl-PL"/>
        </w:rPr>
        <w:t>z uwzględnieniem uwag zgłaszanych przez Zamawiającego w trakcie realizacji umowy i aktualnego orzecznictwa sądowego dotyczącego zagospodarowania przestrzennego.</w:t>
      </w:r>
    </w:p>
    <w:p w14:paraId="7845D149" w14:textId="0651C02C" w:rsidR="007A66F9" w:rsidRPr="007A66F9" w:rsidRDefault="00622690" w:rsidP="00CF40B4">
      <w:pPr>
        <w:pStyle w:val="Akapitzlist"/>
        <w:numPr>
          <w:ilvl w:val="0"/>
          <w:numId w:val="3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AE3FCD">
        <w:rPr>
          <w:rFonts w:ascii="Times New Roman" w:hAnsi="Times New Roman" w:cs="Times New Roman"/>
          <w:szCs w:val="24"/>
        </w:rPr>
        <w:t>W ramach prac planistycznych Wykonawca zobowiązany będzie do</w:t>
      </w:r>
      <w:r w:rsidR="00872C20">
        <w:rPr>
          <w:rFonts w:ascii="Times New Roman" w:hAnsi="Times New Roman" w:cs="Times New Roman"/>
          <w:szCs w:val="24"/>
        </w:rPr>
        <w:t>:</w:t>
      </w:r>
      <w:r w:rsidRPr="00AE3FCD">
        <w:rPr>
          <w:rFonts w:ascii="Times New Roman" w:hAnsi="Times New Roman" w:cs="Times New Roman"/>
          <w:szCs w:val="24"/>
        </w:rPr>
        <w:t xml:space="preserve"> </w:t>
      </w:r>
    </w:p>
    <w:p w14:paraId="4BFE4E49" w14:textId="5101B225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dokonania inwentaryzacji urbanistycznej i oceny istniejącego stanu zagospodarowania terenu Gminy Jasieniec, </w:t>
      </w:r>
    </w:p>
    <w:p w14:paraId="760E375C" w14:textId="0EB866B5" w:rsidR="00622690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przygotowania wymaganych ustawą o planowaniu i zagospodarowaniu przestrzennym dokumentów formalno-prawnych związanych ze sporządzeniem planu ogólnego (projektów </w:t>
      </w:r>
      <w:r w:rsidR="00662B66">
        <w:rPr>
          <w:rFonts w:ascii="Times New Roman" w:hAnsi="Times New Roman" w:cs="Times New Roman"/>
          <w:szCs w:val="24"/>
        </w:rPr>
        <w:t>pism</w:t>
      </w:r>
      <w:r w:rsidRPr="000B25ED">
        <w:rPr>
          <w:rFonts w:ascii="Times New Roman" w:hAnsi="Times New Roman" w:cs="Times New Roman"/>
          <w:szCs w:val="24"/>
        </w:rPr>
        <w:t xml:space="preserve">, </w:t>
      </w:r>
      <w:r w:rsidR="00662B66">
        <w:rPr>
          <w:rFonts w:ascii="Times New Roman" w:hAnsi="Times New Roman" w:cs="Times New Roman"/>
          <w:szCs w:val="24"/>
        </w:rPr>
        <w:t>uchwał, zawiadomień, ogłoszeń</w:t>
      </w:r>
      <w:r w:rsidR="00CF40B4">
        <w:rPr>
          <w:rFonts w:ascii="Times New Roman" w:hAnsi="Times New Roman" w:cs="Times New Roman"/>
          <w:szCs w:val="24"/>
        </w:rPr>
        <w:t>,</w:t>
      </w:r>
      <w:r w:rsidR="00662B66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>pism do organów uzgadniających i</w:t>
      </w:r>
      <w:r w:rsidR="00CF40B4">
        <w:rPr>
          <w:rFonts w:ascii="Times New Roman" w:hAnsi="Times New Roman" w:cs="Times New Roman"/>
          <w:szCs w:val="24"/>
        </w:rPr>
        <w:t> </w:t>
      </w:r>
      <w:r w:rsidRPr="000B25ED">
        <w:rPr>
          <w:rFonts w:ascii="Times New Roman" w:hAnsi="Times New Roman" w:cs="Times New Roman"/>
          <w:szCs w:val="24"/>
        </w:rPr>
        <w:t xml:space="preserve">opiniujących </w:t>
      </w:r>
      <w:r w:rsidR="00660C93">
        <w:rPr>
          <w:rFonts w:ascii="Times New Roman" w:hAnsi="Times New Roman" w:cs="Times New Roman"/>
          <w:szCs w:val="24"/>
        </w:rPr>
        <w:t xml:space="preserve">wraz z rozdzielnikiem wskazanym przez Wykonawcę </w:t>
      </w:r>
      <w:r w:rsidRPr="000B25ED">
        <w:rPr>
          <w:rFonts w:ascii="Times New Roman" w:hAnsi="Times New Roman" w:cs="Times New Roman"/>
          <w:szCs w:val="24"/>
        </w:rPr>
        <w:t>oraz innych dokumentów wynikających z art. 13i ustawy</w:t>
      </w:r>
      <w:r w:rsidR="00CF40B4">
        <w:rPr>
          <w:rFonts w:ascii="Times New Roman" w:hAnsi="Times New Roman" w:cs="Times New Roman"/>
          <w:szCs w:val="24"/>
        </w:rPr>
        <w:t>, a także innych</w:t>
      </w:r>
      <w:r w:rsidR="00CF40B4" w:rsidRPr="00CF40B4">
        <w:rPr>
          <w:rFonts w:ascii="Times New Roman" w:hAnsi="Times New Roman" w:cs="Times New Roman"/>
          <w:szCs w:val="24"/>
          <w:lang w:bidi="pl-PL"/>
        </w:rPr>
        <w:t xml:space="preserve"> niezbędnych w ramach przedmiotu zamówienia komunikatów dotyczących opracowań projektu planu, zestawień opinii i uzgodnień oraz współpracy przy prowadzeniu procedury oraz dokumentacji prac planistycznych</w:t>
      </w:r>
      <w:r w:rsidR="00872C20">
        <w:rPr>
          <w:rFonts w:ascii="Times New Roman" w:hAnsi="Times New Roman" w:cs="Times New Roman"/>
          <w:szCs w:val="24"/>
        </w:rPr>
        <w:t>)</w:t>
      </w:r>
      <w:r w:rsidRPr="000B25ED">
        <w:rPr>
          <w:rFonts w:ascii="Times New Roman" w:hAnsi="Times New Roman" w:cs="Times New Roman"/>
          <w:szCs w:val="24"/>
        </w:rPr>
        <w:t xml:space="preserve"> wraz z projektami dokumentów planistycznych w</w:t>
      </w:r>
      <w:r w:rsidR="00665879">
        <w:rPr>
          <w:rFonts w:ascii="Times New Roman" w:hAnsi="Times New Roman" w:cs="Times New Roman"/>
          <w:szCs w:val="24"/>
        </w:rPr>
        <w:t> </w:t>
      </w:r>
      <w:r w:rsidRPr="000B25ED">
        <w:rPr>
          <w:rFonts w:ascii="Times New Roman" w:hAnsi="Times New Roman" w:cs="Times New Roman"/>
          <w:szCs w:val="24"/>
        </w:rPr>
        <w:t xml:space="preserve">wersji elektronicznej w ilości niezbędnej do przeprowadzenia procedury, </w:t>
      </w:r>
    </w:p>
    <w:p w14:paraId="1FB5F819" w14:textId="690BD3E7" w:rsidR="00D54B2E" w:rsidRPr="00D54B2E" w:rsidRDefault="00D54B2E" w:rsidP="00D54B2E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przygotowania </w:t>
      </w:r>
      <w:r w:rsidRPr="00D54B2E">
        <w:rPr>
          <w:rFonts w:ascii="Times New Roman" w:hAnsi="Times New Roman" w:cs="Times New Roman"/>
          <w:szCs w:val="24"/>
        </w:rPr>
        <w:t>zgłoszenia, dzięki któremu nadany zostanie identyfikator dla Zbioru danych Planu Ogólnego Gminy</w:t>
      </w:r>
    </w:p>
    <w:p w14:paraId="1A6EB365" w14:textId="2C3B889E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sporządzenia projektu planu ogólnego (część tekstowa i graficzna) </w:t>
      </w:r>
      <w:r w:rsidR="00872C20" w:rsidRPr="00872C20">
        <w:rPr>
          <w:rFonts w:ascii="Times New Roman" w:hAnsi="Times New Roman" w:cs="Times New Roman"/>
          <w:szCs w:val="24"/>
          <w:lang w:bidi="pl-PL"/>
        </w:rPr>
        <w:t>zgodnie z</w:t>
      </w:r>
      <w:r w:rsidR="00415F3E">
        <w:rPr>
          <w:rFonts w:ascii="Times New Roman" w:hAnsi="Times New Roman" w:cs="Times New Roman"/>
          <w:szCs w:val="24"/>
          <w:lang w:bidi="pl-PL"/>
        </w:rPr>
        <w:t> </w:t>
      </w:r>
      <w:r w:rsidR="00872C20" w:rsidRPr="00872C20">
        <w:rPr>
          <w:rFonts w:ascii="Times New Roman" w:hAnsi="Times New Roman" w:cs="Times New Roman"/>
          <w:szCs w:val="24"/>
          <w:lang w:bidi="pl-PL"/>
        </w:rPr>
        <w:t>przepisami ustawy o planowaniu i zagospodarowaniu przestrzennym w szczególności z przepisami art. 13a, 13b, 13c, 13d, 13e, 13g, 13h, 13i, 13j, 13k, 13m, które weszły w życie w dniu 24 września 2023 r. a także przepisami wykonawczymi do tej ustawy</w:t>
      </w:r>
      <w:r w:rsidR="00055ABD">
        <w:rPr>
          <w:rFonts w:ascii="Times New Roman" w:hAnsi="Times New Roman" w:cs="Times New Roman"/>
          <w:szCs w:val="24"/>
          <w:lang w:bidi="pl-PL"/>
        </w:rPr>
        <w:t>,</w:t>
      </w:r>
    </w:p>
    <w:p w14:paraId="23E4DD9E" w14:textId="0E0F77DF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right="12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>opracowania wykazu wniosków</w:t>
      </w:r>
      <w:r w:rsidR="002B1AAD" w:rsidRPr="000B25ED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>(wraz z</w:t>
      </w:r>
      <w:r w:rsidR="002B1AAD" w:rsidRPr="000B25ED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>propozycją</w:t>
      </w:r>
      <w:r w:rsidR="002B1AAD" w:rsidRPr="000B25ED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>rozpatrzenia</w:t>
      </w:r>
      <w:r w:rsidR="002B1AAD" w:rsidRPr="000B25ED">
        <w:rPr>
          <w:rFonts w:ascii="Times New Roman" w:hAnsi="Times New Roman" w:cs="Times New Roman"/>
          <w:szCs w:val="24"/>
        </w:rPr>
        <w:t xml:space="preserve"> </w:t>
      </w:r>
      <w:r w:rsidRPr="000B25ED">
        <w:rPr>
          <w:rFonts w:ascii="Times New Roman" w:hAnsi="Times New Roman" w:cs="Times New Roman"/>
          <w:szCs w:val="24"/>
        </w:rPr>
        <w:t xml:space="preserve">i uzasadnieniem), </w:t>
      </w:r>
    </w:p>
    <w:p w14:paraId="1E16CB85" w14:textId="77777777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right="12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analizy i opracowania wykazu uzyskanych uzgodnień i opinii projektu planu ogólnego gminy, </w:t>
      </w:r>
    </w:p>
    <w:p w14:paraId="6B8A6DFA" w14:textId="0D76D217" w:rsidR="00622690" w:rsidRPr="000B25ED" w:rsidRDefault="00415F3E" w:rsidP="00D67204">
      <w:pPr>
        <w:numPr>
          <w:ilvl w:val="0"/>
          <w:numId w:val="4"/>
        </w:numPr>
        <w:spacing w:after="120" w:line="276" w:lineRule="auto"/>
        <w:ind w:right="12" w:hanging="487"/>
        <w:jc w:val="both"/>
        <w:rPr>
          <w:rFonts w:ascii="Times New Roman" w:hAnsi="Times New Roman" w:cs="Times New Roman"/>
          <w:szCs w:val="24"/>
        </w:rPr>
      </w:pPr>
      <w:r w:rsidRPr="00415F3E">
        <w:rPr>
          <w:rFonts w:ascii="Times New Roman" w:hAnsi="Times New Roman" w:cs="Times New Roman"/>
          <w:szCs w:val="24"/>
          <w:lang w:bidi="pl-PL"/>
        </w:rPr>
        <w:t>wprowadzenie ewentualnych zmian wynikających z</w:t>
      </w:r>
      <w:r>
        <w:rPr>
          <w:rFonts w:ascii="Times New Roman" w:hAnsi="Times New Roman" w:cs="Times New Roman"/>
          <w:szCs w:val="24"/>
          <w:lang w:bidi="pl-PL"/>
        </w:rPr>
        <w:t xml:space="preserve"> uzyskanych opinii i</w:t>
      </w:r>
      <w:r w:rsidRPr="00415F3E">
        <w:rPr>
          <w:rFonts w:ascii="Times New Roman" w:hAnsi="Times New Roman" w:cs="Times New Roman"/>
          <w:szCs w:val="24"/>
          <w:lang w:bidi="pl-PL"/>
        </w:rPr>
        <w:t xml:space="preserve"> uzgodnień, powtórzenie procedury w niezbędnym zakresie, jeśli będzie to konieczne, w razie potrzeby przygotowania treści zażaleń na postanowienia</w:t>
      </w:r>
      <w:r w:rsidR="00622690" w:rsidRPr="000B25ED">
        <w:rPr>
          <w:rFonts w:ascii="Times New Roman" w:hAnsi="Times New Roman" w:cs="Times New Roman"/>
          <w:szCs w:val="24"/>
        </w:rPr>
        <w:t xml:space="preserve">, </w:t>
      </w:r>
    </w:p>
    <w:p w14:paraId="38AA06A8" w14:textId="3D8C465D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right="12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przygotowania dla mieszkańców treści promocyjno-informacyjnych na temat tworzenia planu ogólnego gminy Jasieniec (np. ulotki, plakatu, itp.), </w:t>
      </w:r>
    </w:p>
    <w:p w14:paraId="6DCE382A" w14:textId="77777777" w:rsidR="00622690" w:rsidRPr="000B25ED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udziału (fizycznego) Głównego Projektanta w spotkaniach informacyjnych na temat tworzenia planu ogólnego z mieszkańcami gminy (4 spotkania, w miejscu i terminie ustalonym przez Zamawiającego),  </w:t>
      </w:r>
    </w:p>
    <w:p w14:paraId="6760C8D2" w14:textId="1CF59665" w:rsidR="00B644B9" w:rsidRPr="000B25ED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</w:rPr>
      </w:pPr>
      <w:r w:rsidRPr="000B25ED">
        <w:rPr>
          <w:rFonts w:ascii="Times New Roman" w:hAnsi="Times New Roman" w:cs="Times New Roman"/>
          <w:szCs w:val="24"/>
        </w:rPr>
        <w:t xml:space="preserve">przeprowadzenia i udziału (fizycznego) Głównego Projektanta w konsultacjach społecznych dotyczących projektu planu ogólnego z mieszkańcami gminy (zgodnie z art. 8h ust. 3 oraz art. 8i </w:t>
      </w:r>
      <w:bookmarkStart w:id="3" w:name="_Hlk179366580"/>
      <w:r w:rsidRPr="000B25ED">
        <w:rPr>
          <w:rFonts w:ascii="Times New Roman" w:hAnsi="Times New Roman" w:cs="Times New Roman"/>
          <w:szCs w:val="24"/>
        </w:rPr>
        <w:t>ustawy o planowaniu i zagospodarowaniu przestrzennym</w:t>
      </w:r>
      <w:bookmarkEnd w:id="3"/>
      <w:r w:rsidRPr="000B25ED">
        <w:rPr>
          <w:rFonts w:ascii="Times New Roman" w:hAnsi="Times New Roman" w:cs="Times New Roman"/>
          <w:szCs w:val="24"/>
        </w:rPr>
        <w:t>), we</w:t>
      </w:r>
      <w:r w:rsidR="00805966">
        <w:rPr>
          <w:rFonts w:ascii="Times New Roman" w:hAnsi="Times New Roman" w:cs="Times New Roman"/>
          <w:szCs w:val="24"/>
        </w:rPr>
        <w:t> </w:t>
      </w:r>
      <w:r w:rsidRPr="000B25ED">
        <w:rPr>
          <w:rFonts w:ascii="Times New Roman" w:hAnsi="Times New Roman" w:cs="Times New Roman"/>
          <w:szCs w:val="24"/>
        </w:rPr>
        <w:t xml:space="preserve">wskazanych przez zamawiającego miejscach na terenie gminy </w:t>
      </w:r>
      <w:r w:rsidR="00606E4C" w:rsidRPr="000B25ED">
        <w:rPr>
          <w:rFonts w:ascii="Times New Roman" w:hAnsi="Times New Roman" w:cs="Times New Roman"/>
          <w:szCs w:val="24"/>
        </w:rPr>
        <w:t>Jasieniec</w:t>
      </w:r>
      <w:r w:rsidRPr="000B25ED">
        <w:rPr>
          <w:rFonts w:ascii="Times New Roman" w:hAnsi="Times New Roman" w:cs="Times New Roman"/>
          <w:szCs w:val="24"/>
        </w:rPr>
        <w:t xml:space="preserve"> oraz udzielenie stosowanych informacji i wyjaśnień (formy konsultacji ustalone z Zamawiającym), </w:t>
      </w:r>
    </w:p>
    <w:p w14:paraId="319DCFF3" w14:textId="77777777" w:rsidR="00A17C90" w:rsidRDefault="006226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0B25ED">
        <w:rPr>
          <w:rFonts w:ascii="Times New Roman" w:hAnsi="Times New Roman" w:cs="Times New Roman"/>
          <w:szCs w:val="24"/>
        </w:rPr>
        <w:lastRenderedPageBreak/>
        <w:t xml:space="preserve">udziału (fizycznego) Głównego Projektanta w dyżurach informacyjnych dla mieszkańców podczas konsultacji społecznych – raz w tygodniu przez cały okres trwania konsultacji, </w:t>
      </w:r>
    </w:p>
    <w:p w14:paraId="5914B3A2" w14:textId="42725037" w:rsidR="00A17C90" w:rsidRDefault="00A17C90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A17C90">
        <w:rPr>
          <w:rFonts w:ascii="Times New Roman" w:hAnsi="Times New Roman" w:cs="Times New Roman"/>
          <w:szCs w:val="24"/>
          <w:lang w:bidi="pl-PL"/>
        </w:rPr>
        <w:t xml:space="preserve">przygotowanie (w porozumieniu z Zamawiającym) dokumentów, pism, ankiet, </w:t>
      </w:r>
      <w:proofErr w:type="spellStart"/>
      <w:r w:rsidRPr="00A17C90">
        <w:rPr>
          <w:rFonts w:ascii="Times New Roman" w:hAnsi="Times New Roman" w:cs="Times New Roman"/>
          <w:szCs w:val="24"/>
          <w:lang w:bidi="pl-PL"/>
        </w:rPr>
        <w:t>geoankiet</w:t>
      </w:r>
      <w:proofErr w:type="spellEnd"/>
      <w:r w:rsidRPr="00A17C90">
        <w:rPr>
          <w:rFonts w:ascii="Times New Roman" w:hAnsi="Times New Roman" w:cs="Times New Roman"/>
          <w:szCs w:val="24"/>
          <w:lang w:bidi="pl-PL"/>
        </w:rPr>
        <w:t xml:space="preserve">, ogłoszeń, </w:t>
      </w:r>
      <w:proofErr w:type="spellStart"/>
      <w:r w:rsidRPr="00A17C90">
        <w:rPr>
          <w:rFonts w:ascii="Times New Roman" w:hAnsi="Times New Roman" w:cs="Times New Roman"/>
          <w:szCs w:val="24"/>
          <w:lang w:bidi="pl-PL"/>
        </w:rPr>
        <w:t>obwieszczeń</w:t>
      </w:r>
      <w:proofErr w:type="spellEnd"/>
      <w:r w:rsidRPr="00A17C90">
        <w:rPr>
          <w:rFonts w:ascii="Times New Roman" w:hAnsi="Times New Roman" w:cs="Times New Roman"/>
          <w:szCs w:val="24"/>
          <w:lang w:bidi="pl-PL"/>
        </w:rPr>
        <w:t>, zawiadomień</w:t>
      </w:r>
      <w:r>
        <w:rPr>
          <w:rFonts w:ascii="Times New Roman" w:hAnsi="Times New Roman" w:cs="Times New Roman"/>
          <w:szCs w:val="24"/>
          <w:lang w:bidi="pl-PL"/>
        </w:rPr>
        <w:t xml:space="preserve">, prezentacji </w:t>
      </w:r>
      <w:r w:rsidR="00116523">
        <w:rPr>
          <w:rFonts w:ascii="Times New Roman" w:hAnsi="Times New Roman" w:cs="Times New Roman"/>
          <w:szCs w:val="24"/>
          <w:lang w:bidi="pl-PL"/>
        </w:rPr>
        <w:t>oraz</w:t>
      </w:r>
      <w:r w:rsidRPr="00A17C90">
        <w:rPr>
          <w:rFonts w:ascii="Times New Roman" w:hAnsi="Times New Roman" w:cs="Times New Roman"/>
          <w:szCs w:val="24"/>
          <w:lang w:bidi="pl-PL"/>
        </w:rPr>
        <w:t xml:space="preserve"> innych </w:t>
      </w:r>
      <w:r>
        <w:rPr>
          <w:rFonts w:ascii="Times New Roman" w:hAnsi="Times New Roman" w:cs="Times New Roman"/>
          <w:szCs w:val="24"/>
          <w:lang w:bidi="pl-PL"/>
        </w:rPr>
        <w:t>niezbędnych</w:t>
      </w:r>
      <w:r w:rsidRPr="00A17C90">
        <w:rPr>
          <w:rFonts w:ascii="Times New Roman" w:hAnsi="Times New Roman" w:cs="Times New Roman"/>
          <w:szCs w:val="24"/>
          <w:lang w:bidi="pl-PL"/>
        </w:rPr>
        <w:t xml:space="preserve"> w konsultacjach społecznych</w:t>
      </w:r>
      <w:r w:rsidR="00116523">
        <w:rPr>
          <w:rFonts w:ascii="Times New Roman" w:hAnsi="Times New Roman" w:cs="Times New Roman"/>
          <w:szCs w:val="24"/>
          <w:lang w:bidi="pl-PL"/>
        </w:rPr>
        <w:t xml:space="preserve"> dokumentów</w:t>
      </w:r>
      <w:r w:rsidRPr="00A17C90">
        <w:rPr>
          <w:rFonts w:ascii="Times New Roman" w:hAnsi="Times New Roman" w:cs="Times New Roman"/>
          <w:szCs w:val="24"/>
          <w:lang w:bidi="pl-PL"/>
        </w:rPr>
        <w:t xml:space="preserve">, o których mowa w art. 8i, 8j i 8k ustawy </w:t>
      </w:r>
      <w:r w:rsidR="00116523" w:rsidRPr="00116523">
        <w:rPr>
          <w:rFonts w:ascii="Times New Roman" w:hAnsi="Times New Roman" w:cs="Times New Roman"/>
          <w:szCs w:val="24"/>
          <w:lang w:bidi="pl-PL"/>
        </w:rPr>
        <w:t>o planowaniu i zagospodarowaniu przestrzennym</w:t>
      </w:r>
      <w:r w:rsidRPr="00A17C90">
        <w:rPr>
          <w:rFonts w:ascii="Times New Roman" w:hAnsi="Times New Roman" w:cs="Times New Roman"/>
          <w:szCs w:val="24"/>
          <w:lang w:bidi="pl-PL"/>
        </w:rPr>
        <w:t>;</w:t>
      </w:r>
    </w:p>
    <w:p w14:paraId="34B8180B" w14:textId="0F365B0D" w:rsidR="00116523" w:rsidRDefault="00116523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16523">
        <w:rPr>
          <w:rFonts w:ascii="Times New Roman" w:hAnsi="Times New Roman" w:cs="Times New Roman"/>
          <w:szCs w:val="24"/>
          <w:lang w:bidi="pl-PL"/>
        </w:rPr>
        <w:t>prowadzenia na każdym etapie realizacji przedmiotu zamówienia konsultacji z</w:t>
      </w:r>
      <w:r w:rsidR="00956387">
        <w:rPr>
          <w:rFonts w:ascii="Times New Roman" w:hAnsi="Times New Roman" w:cs="Times New Roman"/>
          <w:szCs w:val="24"/>
          <w:lang w:bidi="pl-PL"/>
        </w:rPr>
        <w:t> </w:t>
      </w:r>
      <w:r w:rsidRPr="00116523">
        <w:rPr>
          <w:rFonts w:ascii="Times New Roman" w:hAnsi="Times New Roman" w:cs="Times New Roman"/>
          <w:szCs w:val="24"/>
          <w:lang w:bidi="pl-PL"/>
        </w:rPr>
        <w:t>Zamawiającym oraz uzyskania akceptacji Zamawiającego dla przyjętych rozwiązań po zakończeniu każdego etapu prac planistycznych,</w:t>
      </w:r>
    </w:p>
    <w:p w14:paraId="1BED7BE9" w14:textId="24A1102D" w:rsidR="00116523" w:rsidRDefault="00116523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t xml:space="preserve">udziału w </w:t>
      </w:r>
      <w:r w:rsidRPr="00116523">
        <w:rPr>
          <w:rFonts w:ascii="Times New Roman" w:hAnsi="Times New Roman" w:cs="Times New Roman"/>
          <w:szCs w:val="24"/>
          <w:lang w:bidi="pl-PL"/>
        </w:rPr>
        <w:t>wewnętrznych dyskusj</w:t>
      </w:r>
      <w:r>
        <w:rPr>
          <w:rFonts w:ascii="Times New Roman" w:hAnsi="Times New Roman" w:cs="Times New Roman"/>
          <w:szCs w:val="24"/>
          <w:lang w:bidi="pl-PL"/>
        </w:rPr>
        <w:t>ach</w:t>
      </w:r>
      <w:r w:rsidRPr="00116523">
        <w:rPr>
          <w:rFonts w:ascii="Times New Roman" w:hAnsi="Times New Roman" w:cs="Times New Roman"/>
          <w:szCs w:val="24"/>
          <w:lang w:bidi="pl-PL"/>
        </w:rPr>
        <w:t xml:space="preserve"> nad opracowaną koncepcją (Główny Projektant + władze gminy),</w:t>
      </w:r>
    </w:p>
    <w:p w14:paraId="5F121187" w14:textId="22373CC9" w:rsidR="00F90666" w:rsidRDefault="00F90666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F90666">
        <w:rPr>
          <w:rFonts w:ascii="Times New Roman" w:hAnsi="Times New Roman" w:cs="Times New Roman"/>
          <w:szCs w:val="24"/>
          <w:lang w:bidi="pl-PL"/>
        </w:rPr>
        <w:t>udziału (fizycznego) Głównego Projektanta i przedstawienia prezentacji (multimedialnej) koncepcji planu ogólnego na posiedzeniach: gminnej komisji urbanistyczno-architektonicznej, komisji Rady Gminy, sesji Rady Gminy, i innych wskazanych przez Zamawiającego,</w:t>
      </w:r>
    </w:p>
    <w:p w14:paraId="4E9343E3" w14:textId="136758F0" w:rsidR="00CB72C8" w:rsidRDefault="00CB72C8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CB72C8">
        <w:rPr>
          <w:rFonts w:ascii="Times New Roman" w:hAnsi="Times New Roman" w:cs="Times New Roman"/>
          <w:szCs w:val="24"/>
          <w:lang w:bidi="pl-PL"/>
        </w:rPr>
        <w:t>udziału w spotkaniach dotyczących uzgodnień i opiniowania projektu planu ogólnego oraz innych czynnościach procedury planistycznej,</w:t>
      </w:r>
    </w:p>
    <w:p w14:paraId="31B99BD6" w14:textId="7B2E74DE" w:rsidR="00CB72C8" w:rsidRDefault="00CB72C8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CB72C8">
        <w:rPr>
          <w:rFonts w:ascii="Times New Roman" w:hAnsi="Times New Roman" w:cs="Times New Roman"/>
          <w:szCs w:val="24"/>
          <w:lang w:bidi="pl-PL"/>
        </w:rPr>
        <w:t>sporządzenia raportu podsumowującego przebieg konsultacji społecznych, zawierający w szczególności wykaz zgłoszonych uwag wraz z propozycją ich rozpatrzenia i uzasadnieniem oraz protokołów z czynności przeprowadzonych w ramach konsultacji,</w:t>
      </w:r>
    </w:p>
    <w:p w14:paraId="12C37BA3" w14:textId="3A92DD76" w:rsidR="00CB72C8" w:rsidRDefault="00CB72C8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CB72C8">
        <w:rPr>
          <w:rFonts w:ascii="Times New Roman" w:hAnsi="Times New Roman" w:cs="Times New Roman"/>
          <w:szCs w:val="24"/>
          <w:lang w:bidi="pl-PL"/>
        </w:rPr>
        <w:t>analizy uwag wniesionych do projektu planu ogólnego wraz z propozycją ich rozpatrzenia przez Wójta wraz z uzasadnieniem,</w:t>
      </w:r>
    </w:p>
    <w:p w14:paraId="6D780E98" w14:textId="3C92AF81" w:rsidR="00D437E8" w:rsidRDefault="00D437E8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bookmarkStart w:id="4" w:name="_Hlk179529709"/>
      <w:r w:rsidRPr="00D437E8">
        <w:rPr>
          <w:rFonts w:ascii="Times New Roman" w:hAnsi="Times New Roman" w:cs="Times New Roman"/>
          <w:szCs w:val="24"/>
          <w:lang w:bidi="pl-PL"/>
        </w:rPr>
        <w:t>korekt projektu planu ogólnego w związku z wniesionymi do projektu planu uwagami i przygotowanie wersji do uchwalenia,</w:t>
      </w:r>
    </w:p>
    <w:bookmarkEnd w:id="4"/>
    <w:p w14:paraId="41A9FB4D" w14:textId="656E9B9C" w:rsidR="00055ABD" w:rsidRDefault="00055AB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055ABD">
        <w:rPr>
          <w:rFonts w:ascii="Times New Roman" w:hAnsi="Times New Roman" w:cs="Times New Roman"/>
          <w:szCs w:val="24"/>
          <w:lang w:bidi="pl-PL"/>
        </w:rPr>
        <w:t>przygotowania uzasadnienia do projektu planu ogólnego składającego się z części tekstowej i graficznej zgodnie z art. 13h ustawy o planowaniu i zagospodarowaniu przestrzennym,</w:t>
      </w:r>
    </w:p>
    <w:p w14:paraId="5A0B70F4" w14:textId="77777777" w:rsidR="00055ABD" w:rsidRPr="00055ABD" w:rsidRDefault="00055AB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055ABD">
        <w:rPr>
          <w:rFonts w:ascii="Times New Roman" w:hAnsi="Times New Roman" w:cs="Times New Roman"/>
          <w:szCs w:val="24"/>
          <w:lang w:bidi="pl-PL"/>
        </w:rPr>
        <w:t xml:space="preserve">opracowanie danych przestrzennych do planu zgodnie z art. 67a ustawy </w:t>
      </w:r>
      <w:proofErr w:type="spellStart"/>
      <w:r w:rsidRPr="00055ABD">
        <w:rPr>
          <w:rFonts w:ascii="Times New Roman" w:hAnsi="Times New Roman" w:cs="Times New Roman"/>
          <w:szCs w:val="24"/>
          <w:lang w:bidi="pl-PL"/>
        </w:rPr>
        <w:t>u.p.z.p</w:t>
      </w:r>
      <w:proofErr w:type="spellEnd"/>
      <w:r w:rsidRPr="00055ABD">
        <w:rPr>
          <w:rFonts w:ascii="Times New Roman" w:hAnsi="Times New Roman" w:cs="Times New Roman"/>
          <w:szCs w:val="24"/>
          <w:lang w:bidi="pl-PL"/>
        </w:rPr>
        <w:t>. (na różnych etapach opracowania planu);</w:t>
      </w:r>
    </w:p>
    <w:p w14:paraId="03F91AEF" w14:textId="3285FD49" w:rsidR="00055ABD" w:rsidRPr="00055ABD" w:rsidRDefault="00055AB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055ABD">
        <w:rPr>
          <w:rFonts w:ascii="Times New Roman" w:hAnsi="Times New Roman" w:cs="Times New Roman"/>
          <w:szCs w:val="24"/>
          <w:lang w:bidi="pl-PL"/>
        </w:rPr>
        <w:t>przeprowadzenie strategicznej oceny odziaływania na środowisko, w tym sporządzenie prognozy odziaływania na środowisko dla projektu planu ogólnego zgodnie z</w:t>
      </w:r>
      <w:r w:rsidR="00A155A8">
        <w:rPr>
          <w:rFonts w:ascii="Times New Roman" w:hAnsi="Times New Roman" w:cs="Times New Roman"/>
          <w:szCs w:val="24"/>
          <w:lang w:bidi="pl-PL"/>
        </w:rPr>
        <w:t> </w:t>
      </w:r>
      <w:r w:rsidRPr="00055ABD">
        <w:rPr>
          <w:rFonts w:ascii="Times New Roman" w:hAnsi="Times New Roman" w:cs="Times New Roman"/>
          <w:szCs w:val="24"/>
          <w:lang w:bidi="pl-PL"/>
        </w:rPr>
        <w:t>przepisami ustawy z dnia 03 października 2008 r. o udostępnieniu informacji o</w:t>
      </w:r>
      <w:r w:rsidR="00A155A8">
        <w:rPr>
          <w:rFonts w:ascii="Times New Roman" w:hAnsi="Times New Roman" w:cs="Times New Roman"/>
          <w:szCs w:val="24"/>
          <w:lang w:bidi="pl-PL"/>
        </w:rPr>
        <w:t> </w:t>
      </w:r>
      <w:r w:rsidRPr="00055ABD">
        <w:rPr>
          <w:rFonts w:ascii="Times New Roman" w:hAnsi="Times New Roman" w:cs="Times New Roman"/>
          <w:szCs w:val="24"/>
          <w:lang w:bidi="pl-PL"/>
        </w:rPr>
        <w:t>środowisku i jego ochronie, udziale społeczeństwa w ochronie środowiska oraz o</w:t>
      </w:r>
      <w:r w:rsidR="00A155A8">
        <w:rPr>
          <w:rFonts w:ascii="Times New Roman" w:hAnsi="Times New Roman" w:cs="Times New Roman"/>
          <w:szCs w:val="24"/>
          <w:lang w:bidi="pl-PL"/>
        </w:rPr>
        <w:t> </w:t>
      </w:r>
      <w:r w:rsidRPr="00055ABD">
        <w:rPr>
          <w:rFonts w:ascii="Times New Roman" w:hAnsi="Times New Roman" w:cs="Times New Roman"/>
          <w:szCs w:val="24"/>
          <w:lang w:bidi="pl-PL"/>
        </w:rPr>
        <w:t>ocenach odziaływania na środowisko (</w:t>
      </w:r>
      <w:proofErr w:type="spellStart"/>
      <w:r w:rsidRPr="00055ABD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055ABD">
        <w:rPr>
          <w:rFonts w:ascii="Times New Roman" w:hAnsi="Times New Roman" w:cs="Times New Roman"/>
          <w:szCs w:val="24"/>
          <w:lang w:bidi="pl-PL"/>
        </w:rPr>
        <w:t xml:space="preserve">. Dz.U. z 2024 r., poz. 1112 z </w:t>
      </w:r>
      <w:proofErr w:type="spellStart"/>
      <w:r w:rsidRPr="00055ABD">
        <w:rPr>
          <w:rFonts w:ascii="Times New Roman" w:hAnsi="Times New Roman" w:cs="Times New Roman"/>
          <w:szCs w:val="24"/>
          <w:lang w:bidi="pl-PL"/>
        </w:rPr>
        <w:t>późn</w:t>
      </w:r>
      <w:proofErr w:type="spellEnd"/>
      <w:r w:rsidRPr="00055ABD">
        <w:rPr>
          <w:rFonts w:ascii="Times New Roman" w:hAnsi="Times New Roman" w:cs="Times New Roman"/>
          <w:szCs w:val="24"/>
          <w:lang w:bidi="pl-PL"/>
        </w:rPr>
        <w:t>. zm.);</w:t>
      </w:r>
    </w:p>
    <w:p w14:paraId="068AF195" w14:textId="77777777" w:rsidR="00055ABD" w:rsidRDefault="00055AB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bookmarkStart w:id="5" w:name="_Hlk180400605"/>
      <w:r w:rsidRPr="00055ABD">
        <w:rPr>
          <w:rFonts w:ascii="Times New Roman" w:hAnsi="Times New Roman" w:cs="Times New Roman"/>
          <w:szCs w:val="24"/>
          <w:lang w:bidi="pl-PL"/>
        </w:rPr>
        <w:t>wykonanie opracowania ekofizjograficznego</w:t>
      </w:r>
      <w:bookmarkEnd w:id="5"/>
      <w:r w:rsidRPr="00055ABD">
        <w:rPr>
          <w:rFonts w:ascii="Times New Roman" w:hAnsi="Times New Roman" w:cs="Times New Roman"/>
          <w:szCs w:val="24"/>
          <w:lang w:bidi="pl-PL"/>
        </w:rPr>
        <w:t>;</w:t>
      </w:r>
    </w:p>
    <w:p w14:paraId="482FCD27" w14:textId="77777777" w:rsidR="00D81396" w:rsidRPr="00D81396" w:rsidRDefault="00D81396" w:rsidP="00D67204">
      <w:pPr>
        <w:pStyle w:val="Akapitzlist"/>
        <w:numPr>
          <w:ilvl w:val="0"/>
          <w:numId w:val="4"/>
        </w:numPr>
        <w:spacing w:after="120" w:line="276" w:lineRule="auto"/>
        <w:ind w:left="77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D81396">
        <w:rPr>
          <w:rFonts w:ascii="Times New Roman" w:hAnsi="Times New Roman" w:cs="Times New Roman"/>
          <w:szCs w:val="24"/>
          <w:lang w:bidi="pl-PL"/>
        </w:rPr>
        <w:t xml:space="preserve">opracowania podsumowania i uzasadnienia, o którym mowa w art. 42, art. 43 i art. 55 ust. 3 ustawy z dnia 3 października 2008 r. o udostępnieniu informacji o środowisku i </w:t>
      </w:r>
      <w:r w:rsidRPr="00D81396">
        <w:rPr>
          <w:rFonts w:ascii="Times New Roman" w:hAnsi="Times New Roman" w:cs="Times New Roman"/>
          <w:szCs w:val="24"/>
          <w:lang w:bidi="pl-PL"/>
        </w:rPr>
        <w:lastRenderedPageBreak/>
        <w:t xml:space="preserve">jego ochronie, udziale społeczeństwa w ochronie środowiska oraz o ocenach oddziaływania na środowisko (Dz. U. z 2023 r. poz. 1094 ze z.), </w:t>
      </w:r>
    </w:p>
    <w:p w14:paraId="63A88294" w14:textId="47713F6E" w:rsidR="00D81396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>przygotowania dokumentacji prac planistycznych, o której mowa w §7 rozporządzenia Ministra Rozwoju i Technologii z dnia 8 grudnia 2023 r. w sprawie projektu planu ogólnego gminy, dokumentowania prac planistycznych w zakresie tego planu oraz wydawania z niego wypisów i wyrysów (Dz. U. z 2023 r. poz. 2758),</w:t>
      </w:r>
    </w:p>
    <w:p w14:paraId="1042D6D1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zamówienia), </w:t>
      </w:r>
    </w:p>
    <w:p w14:paraId="6F37D382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przygotowania toku formalno-prawnego prac planistycznych, w zakresie wymaganym przez Wojewodę w celu oceny zgodności z przepisami prawa, </w:t>
      </w:r>
    </w:p>
    <w:p w14:paraId="4BBA1C49" w14:textId="248DB665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>przygotowania uchwały</w:t>
      </w:r>
      <w:r w:rsidR="007E0DA2">
        <w:rPr>
          <w:rFonts w:ascii="Times New Roman" w:hAnsi="Times New Roman" w:cs="Times New Roman"/>
          <w:szCs w:val="24"/>
          <w:lang w:bidi="pl-PL"/>
        </w:rPr>
        <w:t xml:space="preserve"> i planu ogólnego</w:t>
      </w:r>
      <w:r w:rsidRPr="00124952">
        <w:rPr>
          <w:rFonts w:ascii="Times New Roman" w:hAnsi="Times New Roman" w:cs="Times New Roman"/>
          <w:szCs w:val="24"/>
          <w:lang w:bidi="pl-PL"/>
        </w:rPr>
        <w:t xml:space="preserve"> do publikacji w Dzienniku Urzędowym Województwa Mazowieckiego, </w:t>
      </w:r>
    </w:p>
    <w:p w14:paraId="3DDBF250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ponowienia czynności bądź ponownego przygotowania materiałów planistycznych w trakcie prowadzonej procedury planistycznej, wynikających z uzyskanych opinii, dokonanych uzgodnień i wniesionych uwag, do chwili uchwalenia planu ogólnego przez Radę Gminy (jeśli zajdzie taka potrzeba),  </w:t>
      </w:r>
    </w:p>
    <w:p w14:paraId="39EBC014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udziału w czynnościach niezbędnych do ewentualnego doprowadzenia do zgodności projektu planu ogólnego z przepisami prawa w sytuacji stwierdzenia nieważności uchwały przez Wojewodę; w ramach ewentualnego postępowania nadzorczego Wykonawca zobowiązany jest do:  </w:t>
      </w:r>
    </w:p>
    <w:p w14:paraId="24349104" w14:textId="77777777" w:rsidR="00124952" w:rsidRPr="00124952" w:rsidRDefault="00124952" w:rsidP="0035051E">
      <w:pPr>
        <w:numPr>
          <w:ilvl w:val="0"/>
          <w:numId w:val="34"/>
        </w:numPr>
        <w:spacing w:after="120" w:line="276" w:lineRule="auto"/>
        <w:ind w:left="1418" w:right="11" w:hanging="56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edycji opracowań na potrzeby postępowania nadzorczego, </w:t>
      </w:r>
    </w:p>
    <w:p w14:paraId="0FAC0073" w14:textId="77777777" w:rsidR="00124952" w:rsidRPr="00124952" w:rsidRDefault="00124952" w:rsidP="0035051E">
      <w:pPr>
        <w:numPr>
          <w:ilvl w:val="0"/>
          <w:numId w:val="34"/>
        </w:numPr>
        <w:spacing w:after="120" w:line="276" w:lineRule="auto"/>
        <w:ind w:left="1418" w:right="11" w:hanging="56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przygotowania odpowiedzi na pisma Wojewody związane z postępowaniem, </w:t>
      </w:r>
    </w:p>
    <w:p w14:paraId="549A05E1" w14:textId="77777777" w:rsidR="00124952" w:rsidRPr="00124952" w:rsidRDefault="00124952" w:rsidP="0035051E">
      <w:pPr>
        <w:numPr>
          <w:ilvl w:val="0"/>
          <w:numId w:val="34"/>
        </w:numPr>
        <w:spacing w:after="120" w:line="276" w:lineRule="auto"/>
        <w:ind w:left="1418" w:right="11" w:hanging="56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uzupełnienia i/lub usunięcia wskazanych uchybień, albo ponownego, nieodpłatnego wykonania przedmiotu zamówienia w zakresie niezbędnym do usunięcia stwierdzonych nieprawidłowości. </w:t>
      </w:r>
    </w:p>
    <w:p w14:paraId="33E07B3B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przeniesienia majątkowych praw autorskich do wszystkich materiałów wytworzonych w ramach realizacji przedmiotu zamówienia na Zamawiającego (w ramach wynagrodzenia określonego w ofercie), </w:t>
      </w:r>
    </w:p>
    <w:p w14:paraId="45E44EE4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zapewnienia odpowiedniej liczby osób do terminowej realizacji przedmiotu zamówienia, </w:t>
      </w:r>
    </w:p>
    <w:p w14:paraId="62B34D1A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Wykonawca zamówienia zobowiązuje się na własny koszt do pozyskania wszelkich materiałów i dokumentów niezbędnych do prawidłowego wykonania przedmiotu umowy, </w:t>
      </w:r>
    </w:p>
    <w:p w14:paraId="13A1DB34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wykonania umowy, w tym w szczególności dokumentacji z najwyższą starannością, </w:t>
      </w:r>
    </w:p>
    <w:p w14:paraId="43631DED" w14:textId="77777777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 xml:space="preserve">informowania Zamawiającego o stopniu zaawansowania prac oraz proponowanych rozwiązaniach, Zamawiający zastrzega sobie prawo do oceny, korekty i akceptacji, </w:t>
      </w:r>
    </w:p>
    <w:p w14:paraId="4C7FE43D" w14:textId="0AD3D655" w:rsid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lastRenderedPageBreak/>
        <w:t xml:space="preserve">udziału (fizycznego) Głównego Projektanta w spotkaniach informacyjnych z Zamawiającym na temat stopnia realizacji przedmiotu zamówienia – przynajmniej </w:t>
      </w:r>
      <w:r w:rsidR="00E84850">
        <w:rPr>
          <w:rFonts w:ascii="Times New Roman" w:hAnsi="Times New Roman" w:cs="Times New Roman"/>
          <w:szCs w:val="24"/>
          <w:lang w:bidi="pl-PL"/>
        </w:rPr>
        <w:t>1</w:t>
      </w:r>
      <w:r w:rsidRPr="00124952">
        <w:rPr>
          <w:rFonts w:ascii="Times New Roman" w:hAnsi="Times New Roman" w:cs="Times New Roman"/>
          <w:szCs w:val="24"/>
          <w:lang w:bidi="pl-PL"/>
        </w:rPr>
        <w:t xml:space="preserve"> raz w miesiącu w siedzibie Zamawiającego (w sytuacjach nadzwyczajnych dopuszcza się spotkania online),  </w:t>
      </w:r>
    </w:p>
    <w:p w14:paraId="299A08EF" w14:textId="2471BE72" w:rsidR="00147C8D" w:rsidRPr="00124952" w:rsidRDefault="00147C8D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47C8D">
        <w:rPr>
          <w:rFonts w:ascii="Times New Roman" w:hAnsi="Times New Roman" w:cs="Times New Roman"/>
          <w:szCs w:val="24"/>
          <w:lang w:bidi="pl-PL"/>
        </w:rPr>
        <w:t>usunięci</w:t>
      </w:r>
      <w:r>
        <w:rPr>
          <w:rFonts w:ascii="Times New Roman" w:hAnsi="Times New Roman" w:cs="Times New Roman"/>
          <w:szCs w:val="24"/>
          <w:lang w:bidi="pl-PL"/>
        </w:rPr>
        <w:t>a</w:t>
      </w:r>
      <w:r w:rsidRPr="00147C8D">
        <w:rPr>
          <w:rFonts w:ascii="Times New Roman" w:hAnsi="Times New Roman" w:cs="Times New Roman"/>
          <w:szCs w:val="24"/>
          <w:lang w:bidi="pl-PL"/>
        </w:rPr>
        <w:t xml:space="preserve"> wszelkich wad w przedmiocie zamówienia na własny koszt oraz w terminie wskazanym przez Zamawiającego</w:t>
      </w:r>
    </w:p>
    <w:p w14:paraId="6163DB83" w14:textId="58E67431" w:rsidR="00124952" w:rsidRPr="00124952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>Wykonawca zobowiązany jest do przygotowania oprócz w/w dokumentów innych dokumentów, których potrzeba wyłoni się w trakcie opracowywania przedmiotu zamówienia.</w:t>
      </w:r>
      <w:r w:rsidR="00365898" w:rsidRPr="00365898">
        <w:rPr>
          <w:rFonts w:ascii="Microsoft Sans Serif" w:eastAsia="Microsoft Sans Serif" w:hAnsi="Microsoft Sans Serif" w:cs="Microsoft Sans Serif"/>
          <w:kern w:val="0"/>
          <w:sz w:val="20"/>
          <w:szCs w:val="20"/>
          <w:lang w:bidi="pl-PL"/>
          <w14:ligatures w14:val="none"/>
        </w:rPr>
        <w:t xml:space="preserve"> </w:t>
      </w:r>
    </w:p>
    <w:p w14:paraId="53E5EC57" w14:textId="72FECEA5" w:rsidR="00365898" w:rsidRDefault="00124952" w:rsidP="00D67204">
      <w:pPr>
        <w:numPr>
          <w:ilvl w:val="0"/>
          <w:numId w:val="4"/>
        </w:numPr>
        <w:spacing w:after="120" w:line="276" w:lineRule="auto"/>
        <w:ind w:left="771" w:right="11" w:hanging="487"/>
        <w:jc w:val="both"/>
        <w:rPr>
          <w:rFonts w:ascii="Times New Roman" w:hAnsi="Times New Roman" w:cs="Times New Roman"/>
          <w:szCs w:val="24"/>
          <w:lang w:bidi="pl-PL"/>
        </w:rPr>
      </w:pPr>
      <w:r w:rsidRPr="00124952">
        <w:rPr>
          <w:rFonts w:ascii="Times New Roman" w:hAnsi="Times New Roman" w:cs="Times New Roman"/>
          <w:szCs w:val="24"/>
          <w:lang w:bidi="pl-PL"/>
        </w:rPr>
        <w:t>Wszelkie prace projektowe lub czynności nie opisane powyżej oraz w projekcie umowy, a wynikające z procedur określonych w ustawie oraz przepisach szczególnych, niezbędne do właściwego i kompletnego opracowania zamówienia</w:t>
      </w:r>
      <w:r w:rsidR="00147C8D">
        <w:rPr>
          <w:rFonts w:ascii="Times New Roman" w:hAnsi="Times New Roman" w:cs="Times New Roman"/>
          <w:szCs w:val="24"/>
          <w:lang w:bidi="pl-PL"/>
        </w:rPr>
        <w:t>.</w:t>
      </w:r>
      <w:r w:rsidRPr="00124952">
        <w:rPr>
          <w:rFonts w:ascii="Times New Roman" w:hAnsi="Times New Roman" w:cs="Times New Roman"/>
          <w:szCs w:val="24"/>
          <w:lang w:bidi="pl-PL"/>
        </w:rPr>
        <w:t xml:space="preserve"> Wykonawca winien wykonać w ramach przedmiotu zamówienia, kosztów i terminów wykonania przedmiotu zamówienia</w:t>
      </w:r>
      <w:r w:rsidR="00FE3570">
        <w:rPr>
          <w:rFonts w:ascii="Times New Roman" w:hAnsi="Times New Roman" w:cs="Times New Roman"/>
          <w:szCs w:val="24"/>
          <w:lang w:bidi="pl-PL"/>
        </w:rPr>
        <w:t>.</w:t>
      </w:r>
      <w:r w:rsidRPr="00124952">
        <w:rPr>
          <w:rFonts w:ascii="Times New Roman" w:hAnsi="Times New Roman" w:cs="Times New Roman"/>
          <w:szCs w:val="24"/>
          <w:lang w:bidi="pl-PL"/>
        </w:rPr>
        <w:t xml:space="preserve"> </w:t>
      </w:r>
    </w:p>
    <w:p w14:paraId="57950A76" w14:textId="77777777" w:rsidR="00365898" w:rsidRPr="00147C8D" w:rsidRDefault="00365898" w:rsidP="003C2820">
      <w:pPr>
        <w:pStyle w:val="Akapitzlist"/>
        <w:widowControl w:val="0"/>
        <w:numPr>
          <w:ilvl w:val="0"/>
          <w:numId w:val="42"/>
        </w:numPr>
        <w:tabs>
          <w:tab w:val="left" w:pos="1263"/>
        </w:tabs>
        <w:spacing w:after="120" w:line="276" w:lineRule="auto"/>
        <w:ind w:left="142" w:hanging="284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47C8D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W ramach realizacji przedmiotu zamówienia Wykonawca sporządzi i przekaże Zamawiającemu:</w:t>
      </w:r>
    </w:p>
    <w:p w14:paraId="0BBF3739" w14:textId="77777777" w:rsidR="00365898" w:rsidRPr="00365898" w:rsidRDefault="00365898" w:rsidP="003C2820">
      <w:pPr>
        <w:widowControl w:val="0"/>
        <w:spacing w:after="120" w:line="276" w:lineRule="auto"/>
        <w:ind w:left="780" w:hanging="638"/>
        <w:rPr>
          <w:rFonts w:ascii="Times New Roman" w:eastAsia="Microsoft Sans Serif" w:hAnsi="Times New Roman" w:cs="Times New Roman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kern w:val="0"/>
          <w:szCs w:val="24"/>
          <w:lang w:bidi="pl-PL"/>
          <w14:ligatures w14:val="none"/>
        </w:rPr>
        <w:t xml:space="preserve">1) </w:t>
      </w:r>
      <w:r w:rsidRPr="00195D49">
        <w:rPr>
          <w:rFonts w:ascii="Times New Roman" w:eastAsia="Arial" w:hAnsi="Times New Roman" w:cs="Times New Roman"/>
          <w:b/>
          <w:bCs/>
          <w:kern w:val="0"/>
          <w:szCs w:val="24"/>
          <w:lang w:bidi="pl-PL"/>
          <w14:ligatures w14:val="none"/>
        </w:rPr>
        <w:t>Projekt planu ogólnego</w:t>
      </w:r>
      <w:r w:rsidRPr="00365898">
        <w:rPr>
          <w:rFonts w:ascii="Times New Roman" w:eastAsia="Arial" w:hAnsi="Times New Roman" w:cs="Times New Roman"/>
          <w:kern w:val="0"/>
          <w:szCs w:val="24"/>
          <w:lang w:bidi="pl-PL"/>
          <w14:ligatures w14:val="none"/>
        </w:rPr>
        <w:t>:</w:t>
      </w:r>
    </w:p>
    <w:p w14:paraId="41B63DD4" w14:textId="510C90A9" w:rsidR="00365898" w:rsidRPr="00365898" w:rsidRDefault="00365898" w:rsidP="003C2820">
      <w:pPr>
        <w:widowControl w:val="0"/>
        <w:numPr>
          <w:ilvl w:val="0"/>
          <w:numId w:val="37"/>
        </w:numPr>
        <w:tabs>
          <w:tab w:val="left" w:pos="1041"/>
        </w:tabs>
        <w:spacing w:after="120" w:line="276" w:lineRule="auto"/>
        <w:ind w:left="78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2E701E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 xml:space="preserve">rysunek planu ogólnego gminy </w:t>
      </w:r>
      <w:r w:rsidR="00147C8D" w:rsidRPr="002E701E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Jasieniec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, który winien zostać przekazany w wersji tradycyjnej (papierowej) w kolorze w trzech egzemplarzach</w:t>
      </w:r>
      <w:r w:rsidR="00E84850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wykonanych w skali umożliwiającej bezproblemowe odczytanie wszystkich elementów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, a także na nośniku elektronicznym (płyta CD/DVD</w:t>
      </w:r>
      <w:r w:rsidR="00A05341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lub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dysk wymienny na złącze USB), w formatach: </w:t>
      </w:r>
      <w:r w:rsidR="003A2038" w:rsidRP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GML</w:t>
      </w:r>
      <w:r w:rsid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, </w:t>
      </w:r>
      <w:bookmarkStart w:id="6" w:name="_Hlk179461647"/>
      <w:bookmarkStart w:id="7" w:name="_Hlk180488293"/>
      <w:r w:rsidR="00294F12" w:rsidRPr="00294F12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QGZ lub </w:t>
      </w:r>
      <w:r w:rsidR="00237614" w:rsidRPr="00237614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GPKG </w:t>
      </w:r>
      <w:r w:rsidR="00237614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lub </w:t>
      </w:r>
      <w:r w:rsidR="0088056A" w:rsidRPr="0088056A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ESRI </w:t>
      </w:r>
      <w:proofErr w:type="spellStart"/>
      <w:r w:rsidR="0088056A" w:rsidRPr="0088056A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bookmarkEnd w:id="6"/>
      <w:proofErr w:type="spellEnd"/>
      <w:r w:rsidR="0088056A" w:rsidRPr="0088056A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, </w:t>
      </w:r>
      <w:r w:rsidR="003A2038" w:rsidRP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GEOTIFF,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PDF</w:t>
      </w:r>
      <w:bookmarkEnd w:id="7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; </w:t>
      </w:r>
    </w:p>
    <w:p w14:paraId="076EC9BB" w14:textId="678485E5" w:rsidR="00365898" w:rsidRPr="00365898" w:rsidRDefault="00365898" w:rsidP="003C2820">
      <w:pPr>
        <w:widowControl w:val="0"/>
        <w:numPr>
          <w:ilvl w:val="0"/>
          <w:numId w:val="37"/>
        </w:numPr>
        <w:tabs>
          <w:tab w:val="left" w:pos="1024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b/>
          <w:bCs/>
          <w:kern w:val="0"/>
          <w:szCs w:val="24"/>
          <w:shd w:val="clear" w:color="auto" w:fill="FFFFFF"/>
          <w:lang w:bidi="pl-PL"/>
          <w14:ligatures w14:val="none"/>
        </w:rPr>
        <w:t xml:space="preserve">tekst dokumentu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winien zostać przekazany w wersji tradycyjnej (papierowej) w trzech egzemplarzach, a także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) w formatach: </w:t>
      </w:r>
      <w:r w:rsidR="00237614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GML, </w:t>
      </w:r>
      <w:r w:rsidR="003A2038" w:rsidRP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PDF</w:t>
      </w:r>
      <w:r w:rsidR="003A203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,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DOC, DOCX;</w:t>
      </w:r>
    </w:p>
    <w:p w14:paraId="403DCAFF" w14:textId="58E6A5FF" w:rsidR="00365898" w:rsidRPr="00365898" w:rsidRDefault="00365898" w:rsidP="003C2820">
      <w:pPr>
        <w:widowControl w:val="0"/>
        <w:numPr>
          <w:ilvl w:val="0"/>
          <w:numId w:val="37"/>
        </w:numPr>
        <w:tabs>
          <w:tab w:val="left" w:pos="1027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b/>
          <w:bCs/>
          <w:kern w:val="0"/>
          <w:szCs w:val="24"/>
          <w:shd w:val="clear" w:color="auto" w:fill="FFFFFF"/>
          <w:lang w:bidi="pl-PL"/>
          <w14:ligatures w14:val="none"/>
        </w:rPr>
        <w:t xml:space="preserve">dane przestrzenne oraz metadane w formie elektronicznej,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winny zostać opracowane zgodnie z założeniami Dyrektywy 2007/2/WE Parlamentu Europejskiego i Rady z dnia 14 marca 2007 r. ustanawiającej infrastrukturę informacji przestrzennej we Wspólnocie Europejskiej (INSPIRE) (Dz.U.UE.L.2007.108.1) oraz ustawy z dnia 4 marca 2010 r. o infrastrukturze informacji przestrzennej (t. j. Dz. U z 2021 r., poz. 214). Dane przestrzenne składające się na treść rysunku planu (dane wektorowe i rastrowe) winny zostać przekazane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postaci:</w:t>
      </w:r>
    </w:p>
    <w:p w14:paraId="1DA17E18" w14:textId="4671E5CF" w:rsidR="00365898" w:rsidRPr="00365898" w:rsidRDefault="00365898" w:rsidP="003C2820">
      <w:pPr>
        <w:widowControl w:val="0"/>
        <w:numPr>
          <w:ilvl w:val="0"/>
          <w:numId w:val="38"/>
        </w:numPr>
        <w:tabs>
          <w:tab w:val="left" w:pos="1195"/>
        </w:tabs>
        <w:spacing w:after="120" w:line="276" w:lineRule="auto"/>
        <w:ind w:left="120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plików w formacie </w:t>
      </w:r>
      <w:bookmarkStart w:id="8" w:name="_Hlk179548827"/>
      <w:bookmarkStart w:id="9" w:name="_Hlk180397481"/>
      <w:r w:rsidR="00237614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GML</w:t>
      </w:r>
      <w:r w:rsidR="00AF3F6F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oraz</w:t>
      </w:r>
      <w:r w:rsidR="00294F12" w:rsidRPr="00294F12">
        <w:rPr>
          <w:rFonts w:ascii="Times New Roman" w:hAnsi="Times New Roman" w:cs="Times New Roman"/>
          <w:szCs w:val="24"/>
          <w:lang w:bidi="pl-PL"/>
        </w:rPr>
        <w:t xml:space="preserve"> </w:t>
      </w:r>
      <w:r w:rsidR="00294F12" w:rsidRPr="00294F12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QGZ lub</w:t>
      </w:r>
      <w:r w:rsidR="007035C3" w:rsidRPr="007035C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bookmarkStart w:id="10" w:name="_Hlk180397537"/>
      <w:bookmarkEnd w:id="8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GPKG lub ESRI </w:t>
      </w:r>
      <w:proofErr w:type="spellStart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proofErr w:type="spellEnd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bookmarkEnd w:id="9"/>
      <w:bookmarkEnd w:id="10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dla danych wektorowych, plików w formacie </w:t>
      </w:r>
      <w:proofErr w:type="spellStart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GeoTIFF</w:t>
      </w:r>
      <w:proofErr w:type="spellEnd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dla danych rastrowych oraz plików w innych formatach dla danych przestrzennych, których nie można sporządzić w</w:t>
      </w:r>
      <w:r w:rsid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 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formatach</w:t>
      </w:r>
      <w:r w:rsidR="0088056A" w:rsidRPr="0088056A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GML oraz GPKG lub ESRI </w:t>
      </w:r>
      <w:proofErr w:type="spellStart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proofErr w:type="spellEnd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lub dla danych tych stosuje się powszechnie inny format. Pliki te winny być logicznie uporządkowane i nazwane,</w:t>
      </w:r>
    </w:p>
    <w:p w14:paraId="576F0FF2" w14:textId="77777777" w:rsidR="00365898" w:rsidRPr="00365898" w:rsidRDefault="00365898" w:rsidP="003C2820">
      <w:pPr>
        <w:widowControl w:val="0"/>
        <w:numPr>
          <w:ilvl w:val="0"/>
          <w:numId w:val="38"/>
        </w:numPr>
        <w:tabs>
          <w:tab w:val="left" w:pos="1195"/>
        </w:tabs>
        <w:spacing w:after="120" w:line="276" w:lineRule="auto"/>
        <w:ind w:left="120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plików zawierających projekt opracowania planu ogólnego, na które składają się zgodne z wersją papierową i elektroniczną rysunku, odpowiednio uporządkowane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lastRenderedPageBreak/>
        <w:t>i wyświetlone treści mapy (dane przestrzenne zgromadzone w warstwach tematycznych),</w:t>
      </w:r>
    </w:p>
    <w:p w14:paraId="5AC39DB7" w14:textId="77777777" w:rsidR="00365898" w:rsidRPr="00365898" w:rsidRDefault="00365898" w:rsidP="003C2820">
      <w:pPr>
        <w:widowControl w:val="0"/>
        <w:numPr>
          <w:ilvl w:val="0"/>
          <w:numId w:val="38"/>
        </w:numPr>
        <w:tabs>
          <w:tab w:val="left" w:pos="1195"/>
        </w:tabs>
        <w:spacing w:after="120" w:line="276" w:lineRule="auto"/>
        <w:ind w:left="120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plików wytworzonych zgodnie ze strukturą i w standardach wymaganych na potrzeby importu i eksportu dokumentów w ramach zaproponowanego modułu pozwalającego na wydawanie wypisów, wyrysów i innych niezbędnych informacji z planu ogólnego;.</w:t>
      </w:r>
    </w:p>
    <w:p w14:paraId="1D86576A" w14:textId="77777777" w:rsidR="00365898" w:rsidRPr="00365898" w:rsidRDefault="00365898" w:rsidP="003C2820">
      <w:pPr>
        <w:widowControl w:val="0"/>
        <w:spacing w:after="120" w:line="276" w:lineRule="auto"/>
        <w:ind w:left="760" w:hanging="618"/>
        <w:rPr>
          <w:rFonts w:ascii="Times New Roman" w:eastAsia="Microsoft Sans Serif" w:hAnsi="Times New Roman" w:cs="Times New Roman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kern w:val="0"/>
          <w:szCs w:val="24"/>
          <w:lang w:bidi="pl-PL"/>
          <w14:ligatures w14:val="none"/>
        </w:rPr>
        <w:t xml:space="preserve">2) </w:t>
      </w:r>
      <w:r w:rsidRPr="00195D49">
        <w:rPr>
          <w:rFonts w:ascii="Times New Roman" w:eastAsia="Arial" w:hAnsi="Times New Roman" w:cs="Times New Roman"/>
          <w:b/>
          <w:bCs/>
          <w:kern w:val="0"/>
          <w:szCs w:val="24"/>
          <w:lang w:bidi="pl-PL"/>
          <w14:ligatures w14:val="none"/>
        </w:rPr>
        <w:t xml:space="preserve">Opracowanie </w:t>
      </w:r>
      <w:proofErr w:type="spellStart"/>
      <w:r w:rsidRPr="00195D49">
        <w:rPr>
          <w:rFonts w:ascii="Times New Roman" w:eastAsia="Arial" w:hAnsi="Times New Roman" w:cs="Times New Roman"/>
          <w:b/>
          <w:bCs/>
          <w:kern w:val="0"/>
          <w:szCs w:val="24"/>
          <w:lang w:bidi="pl-PL"/>
          <w14:ligatures w14:val="none"/>
        </w:rPr>
        <w:t>ekofizjograficzne</w:t>
      </w:r>
      <w:proofErr w:type="spellEnd"/>
      <w:r w:rsidRPr="00365898">
        <w:rPr>
          <w:rFonts w:ascii="Times New Roman" w:eastAsia="Arial" w:hAnsi="Times New Roman" w:cs="Times New Roman"/>
          <w:kern w:val="0"/>
          <w:szCs w:val="24"/>
          <w:lang w:bidi="pl-PL"/>
          <w14:ligatures w14:val="none"/>
        </w:rPr>
        <w:t>:</w:t>
      </w:r>
    </w:p>
    <w:p w14:paraId="45D4407E" w14:textId="0FC36ACA" w:rsidR="00365898" w:rsidRPr="00365898" w:rsidRDefault="00365898" w:rsidP="003C2820">
      <w:pPr>
        <w:widowControl w:val="0"/>
        <w:numPr>
          <w:ilvl w:val="0"/>
          <w:numId w:val="39"/>
        </w:numPr>
        <w:tabs>
          <w:tab w:val="left" w:pos="1015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tekst dokumentu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winien być przekazany w wersji tradycyjnej (papierowej) w dwóch egzemplarzach, a także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formatach: DOC, PDF;</w:t>
      </w:r>
    </w:p>
    <w:p w14:paraId="7ABB0A72" w14:textId="2354398B" w:rsidR="00365898" w:rsidRPr="00365898" w:rsidRDefault="00365898" w:rsidP="003C2820">
      <w:pPr>
        <w:widowControl w:val="0"/>
        <w:numPr>
          <w:ilvl w:val="0"/>
          <w:numId w:val="39"/>
        </w:numPr>
        <w:tabs>
          <w:tab w:val="left" w:pos="1021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załączniki graficzne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winny być przekazane w wersji tradycyjnej (papierowej) w kolorze w dwóch egzemplarzach, a także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) w formatach: GEOTIFF i </w:t>
      </w:r>
      <w:r w:rsid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PDF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;</w:t>
      </w:r>
    </w:p>
    <w:p w14:paraId="748CAE19" w14:textId="6D6D5179" w:rsidR="00365898" w:rsidRPr="00365898" w:rsidRDefault="00365898" w:rsidP="003C2820">
      <w:pPr>
        <w:widowControl w:val="0"/>
        <w:numPr>
          <w:ilvl w:val="0"/>
          <w:numId w:val="39"/>
        </w:numPr>
        <w:tabs>
          <w:tab w:val="left" w:pos="1021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dane przestrzenne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winny być przekazane w postaci plików w formacie </w:t>
      </w:r>
      <w:bookmarkStart w:id="11" w:name="_Hlk180397634"/>
      <w:r w:rsid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DWG lub</w:t>
      </w:r>
      <w:r w:rsidR="007035C3" w:rsidRPr="007035C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GPKG lub ESRI </w:t>
      </w:r>
      <w:proofErr w:type="spellStart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proofErr w:type="spellEnd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bookmarkEnd w:id="11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dla danych wektorowych, plików w formacie </w:t>
      </w:r>
      <w:proofErr w:type="spellStart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GeoTIFF</w:t>
      </w:r>
      <w:proofErr w:type="spellEnd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dla danych rastrowych oraz plików w innych formatach dla danych przestrzennych, których nie można sporządzić w formatach </w:t>
      </w:r>
      <w:bookmarkStart w:id="12" w:name="_Hlk179463290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DWG lub </w:t>
      </w:r>
      <w:r w:rsidR="00294F12" w:rsidRPr="00294F12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QGZ lub </w:t>
      </w:r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GPKG lub ESRI </w:t>
      </w:r>
      <w:proofErr w:type="spellStart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shapefile</w:t>
      </w:r>
      <w:proofErr w:type="spellEnd"/>
      <w:r w:rsidR="00A903D5" w:rsidRPr="00A903D5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r w:rsidR="007035C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lub </w:t>
      </w:r>
      <w:proofErr w:type="spellStart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GeoTIFF</w:t>
      </w:r>
      <w:proofErr w:type="spellEnd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 xml:space="preserve"> </w:t>
      </w:r>
      <w:bookmarkEnd w:id="12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lub dla danych tych stosuje się powszechnie inny format. Pliki te winny być logicznie uporządkowane i nazwane;</w:t>
      </w:r>
    </w:p>
    <w:p w14:paraId="53FFEA7E" w14:textId="0C1A331A" w:rsidR="00365898" w:rsidRPr="00365898" w:rsidRDefault="00365898" w:rsidP="003C2820">
      <w:pPr>
        <w:widowControl w:val="0"/>
        <w:numPr>
          <w:ilvl w:val="0"/>
          <w:numId w:val="39"/>
        </w:numPr>
        <w:tabs>
          <w:tab w:val="left" w:pos="1015"/>
        </w:tabs>
        <w:spacing w:after="120" w:line="276" w:lineRule="auto"/>
        <w:ind w:left="76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color w:val="auto"/>
          <w:kern w:val="0"/>
          <w:szCs w:val="24"/>
          <w:lang w:bidi="pl-PL"/>
          <w14:ligatures w14:val="none"/>
        </w:rPr>
        <w:t>pliki zawierające projekt opracowania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, na które składają się zgodne z wersją papierową  i elektroniczną rysunku, odpowiednio uporządkowane i wyświetlone treści mapy (dane przestrzenne zgromadzone w warstwach tematycznych).</w:t>
      </w:r>
    </w:p>
    <w:p w14:paraId="1BD3D5E4" w14:textId="46E845AF" w:rsidR="00365898" w:rsidRPr="00365898" w:rsidRDefault="00365898" w:rsidP="003C2820">
      <w:pPr>
        <w:widowControl w:val="0"/>
        <w:numPr>
          <w:ilvl w:val="0"/>
          <w:numId w:val="40"/>
        </w:numPr>
        <w:tabs>
          <w:tab w:val="left" w:pos="1047"/>
        </w:tabs>
        <w:spacing w:after="120" w:line="276" w:lineRule="auto"/>
        <w:ind w:left="426" w:hanging="284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b/>
          <w:bCs/>
          <w:kern w:val="0"/>
          <w:szCs w:val="24"/>
          <w:shd w:val="clear" w:color="auto" w:fill="FFFFFF"/>
          <w:lang w:bidi="pl-PL"/>
          <w14:ligatures w14:val="none"/>
        </w:rPr>
        <w:t xml:space="preserve">Prognozę oddziaływania na środowisko,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która winna być przekazana w wersji tradycyjnej (papierowej) w trzech egzemplarzach, a także na nośniku elektronicznym (</w:t>
      </w:r>
      <w:r w:rsidR="00EB73B8" w:rsidRPr="00EB73B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formatach: DOC, PDF. W</w:t>
      </w:r>
      <w:r w:rsidR="001E4B5F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 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przypadku, gdyby prognoza zawierała część graficzną, należy przekazać opracowania kartograficzne oraz dane przestrzenne na zasadach analogicznych jak w przypadku opracowania ekofizjograficznego.</w:t>
      </w:r>
    </w:p>
    <w:p w14:paraId="28C157CF" w14:textId="77777777" w:rsidR="00365898" w:rsidRPr="00365898" w:rsidRDefault="00365898" w:rsidP="003C2820">
      <w:pPr>
        <w:widowControl w:val="0"/>
        <w:numPr>
          <w:ilvl w:val="0"/>
          <w:numId w:val="40"/>
        </w:numPr>
        <w:tabs>
          <w:tab w:val="left" w:pos="1041"/>
        </w:tabs>
        <w:spacing w:after="120" w:line="276" w:lineRule="auto"/>
        <w:ind w:left="426" w:hanging="284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b/>
          <w:bCs/>
          <w:kern w:val="0"/>
          <w:szCs w:val="24"/>
          <w:shd w:val="clear" w:color="auto" w:fill="FFFFFF"/>
          <w:lang w:bidi="pl-PL"/>
          <w14:ligatures w14:val="none"/>
        </w:rPr>
        <w:t xml:space="preserve">Dokumentacja prac planistycznych 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o której mowa w §7 rozporządzenia Ministra Rozwoju i Technologii z dnia 8 grudnia 2023 r. w sprawie projektu planu ogólnego gminy, dokumentowania prac planistycznych w zakresie tego planu oraz wydawania z niego wypisów i wyrysów (</w:t>
      </w:r>
      <w:proofErr w:type="spellStart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t.j</w:t>
      </w:r>
      <w:proofErr w:type="spellEnd"/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. Dz. U. z 2023 r., poz. 2758).</w:t>
      </w:r>
    </w:p>
    <w:p w14:paraId="1C525AB9" w14:textId="77777777" w:rsidR="00365898" w:rsidRPr="00195D49" w:rsidRDefault="00365898" w:rsidP="003C2820">
      <w:pPr>
        <w:widowControl w:val="0"/>
        <w:numPr>
          <w:ilvl w:val="0"/>
          <w:numId w:val="40"/>
        </w:numPr>
        <w:tabs>
          <w:tab w:val="left" w:pos="1038"/>
        </w:tabs>
        <w:spacing w:after="120" w:line="276" w:lineRule="auto"/>
        <w:ind w:left="426" w:hanging="284"/>
        <w:jc w:val="both"/>
        <w:rPr>
          <w:rFonts w:ascii="Times New Roman" w:eastAsia="Microsoft Sans Serif" w:hAnsi="Times New Roman" w:cs="Times New Roman"/>
          <w:b/>
          <w:bCs/>
          <w:kern w:val="0"/>
          <w:szCs w:val="24"/>
          <w:lang w:bidi="pl-PL"/>
          <w14:ligatures w14:val="none"/>
        </w:rPr>
      </w:pPr>
      <w:r w:rsidRPr="00195D49">
        <w:rPr>
          <w:rFonts w:ascii="Times New Roman" w:eastAsia="Arial" w:hAnsi="Times New Roman" w:cs="Times New Roman"/>
          <w:b/>
          <w:bCs/>
          <w:kern w:val="0"/>
          <w:szCs w:val="24"/>
          <w:lang w:bidi="pl-PL"/>
          <w14:ligatures w14:val="none"/>
        </w:rPr>
        <w:t>Forma pozostałych opracowań:</w:t>
      </w:r>
    </w:p>
    <w:p w14:paraId="1E6F195E" w14:textId="4A859630" w:rsidR="00365898" w:rsidRPr="00365898" w:rsidRDefault="00365898" w:rsidP="003C2820">
      <w:pPr>
        <w:widowControl w:val="0"/>
        <w:numPr>
          <w:ilvl w:val="0"/>
          <w:numId w:val="41"/>
        </w:numPr>
        <w:tabs>
          <w:tab w:val="left" w:pos="1041"/>
        </w:tabs>
        <w:spacing w:after="120" w:line="276" w:lineRule="auto"/>
        <w:ind w:left="78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opracowania tekstowe (np. wykazy, protokoły, stanowiska) winny być przekazane w wersji tradycyjnej (papierowej), a także na nośniku elektronicznym (</w:t>
      </w:r>
      <w:r w:rsidR="00D03D13" w:rsidRPr="00D03D1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formatach: DOC, PDF.</w:t>
      </w:r>
    </w:p>
    <w:p w14:paraId="272CDA6E" w14:textId="7AD19E58" w:rsidR="00365898" w:rsidRPr="00365898" w:rsidRDefault="00365898" w:rsidP="003C2820">
      <w:pPr>
        <w:widowControl w:val="0"/>
        <w:numPr>
          <w:ilvl w:val="0"/>
          <w:numId w:val="41"/>
        </w:numPr>
        <w:tabs>
          <w:tab w:val="left" w:pos="1038"/>
        </w:tabs>
        <w:spacing w:after="120" w:line="276" w:lineRule="auto"/>
        <w:ind w:left="78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opracowania analityczne (np. zawierające dane liczbowe, wykresy) winny być przekazane w wersji tradycyjnej (papierowej), a także na nośniku elektronicznym (</w:t>
      </w:r>
      <w:r w:rsidR="00D03D13" w:rsidRPr="00D03D13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płyta CD/DVD lub dysk zewnętrzny</w:t>
      </w: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) w formatach: XLS, XLSX.</w:t>
      </w:r>
    </w:p>
    <w:p w14:paraId="7EC47909" w14:textId="77777777" w:rsidR="00365898" w:rsidRPr="00365898" w:rsidRDefault="00365898" w:rsidP="003C2820">
      <w:pPr>
        <w:widowControl w:val="0"/>
        <w:numPr>
          <w:ilvl w:val="0"/>
          <w:numId w:val="41"/>
        </w:numPr>
        <w:tabs>
          <w:tab w:val="left" w:pos="1041"/>
        </w:tabs>
        <w:spacing w:after="120" w:line="276" w:lineRule="auto"/>
        <w:ind w:left="780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lastRenderedPageBreak/>
        <w:t>ewentualna dokumentacja fotograficzna winna być przekazana w formie cyfrowej              w formacie: JPG lub podobnym.</w:t>
      </w:r>
    </w:p>
    <w:p w14:paraId="52644E9F" w14:textId="77777777" w:rsidR="00365898" w:rsidRPr="00365898" w:rsidRDefault="00365898" w:rsidP="003C2820">
      <w:pPr>
        <w:widowControl w:val="0"/>
        <w:numPr>
          <w:ilvl w:val="0"/>
          <w:numId w:val="40"/>
        </w:numPr>
        <w:tabs>
          <w:tab w:val="left" w:pos="1038"/>
        </w:tabs>
        <w:spacing w:after="120" w:line="276" w:lineRule="auto"/>
        <w:ind w:left="426" w:hanging="284"/>
        <w:jc w:val="both"/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</w:pPr>
      <w:r w:rsidRPr="00365898">
        <w:rPr>
          <w:rFonts w:ascii="Times New Roman" w:eastAsia="Arial" w:hAnsi="Times New Roman" w:cs="Times New Roman"/>
          <w:color w:val="auto"/>
          <w:kern w:val="0"/>
          <w:szCs w:val="24"/>
          <w:lang w:bidi="pl-PL"/>
          <w14:ligatures w14:val="none"/>
        </w:rPr>
        <w:t>Ponadto w ramach przedmiotu zamówienia Wykonawca zobowiązany jest do bieżącego przygotowywania i przekazywania dokumentów (do momentu uzyskania ostatecznej ich wersji) na poszczególnych etapach procedury planistycznej.</w:t>
      </w:r>
    </w:p>
    <w:p w14:paraId="17271A3C" w14:textId="08E0747D" w:rsidR="00724712" w:rsidRPr="00724712" w:rsidRDefault="00724712" w:rsidP="003C2820">
      <w:pPr>
        <w:pStyle w:val="Akapitzlist"/>
        <w:numPr>
          <w:ilvl w:val="0"/>
          <w:numId w:val="42"/>
        </w:numPr>
        <w:spacing w:after="120" w:line="276" w:lineRule="auto"/>
        <w:ind w:left="284" w:hanging="426"/>
        <w:jc w:val="both"/>
        <w:rPr>
          <w:rFonts w:ascii="Times New Roman" w:hAnsi="Times New Roman" w:cs="Times New Roman"/>
          <w:szCs w:val="24"/>
          <w:lang w:bidi="pl-PL"/>
        </w:rPr>
      </w:pPr>
      <w:r w:rsidRPr="00724712">
        <w:rPr>
          <w:rFonts w:ascii="Times New Roman" w:hAnsi="Times New Roman" w:cs="Times New Roman"/>
          <w:szCs w:val="24"/>
          <w:lang w:bidi="pl-PL"/>
        </w:rPr>
        <w:t>Wykonawca otrzyma od Zamawiającego dokumenty planistyczne będące w jego posiadaniu niezbędne do wykonania zadania.</w:t>
      </w:r>
    </w:p>
    <w:p w14:paraId="55DDB2C5" w14:textId="0F873FB7" w:rsidR="00365898" w:rsidRDefault="00724712" w:rsidP="003C2820">
      <w:pPr>
        <w:pStyle w:val="Akapitzlist"/>
        <w:numPr>
          <w:ilvl w:val="0"/>
          <w:numId w:val="42"/>
        </w:numPr>
        <w:spacing w:after="120" w:line="276" w:lineRule="auto"/>
        <w:ind w:left="284" w:right="11" w:hanging="426"/>
        <w:jc w:val="both"/>
        <w:rPr>
          <w:rFonts w:ascii="Times New Roman" w:hAnsi="Times New Roman" w:cs="Times New Roman"/>
          <w:szCs w:val="24"/>
          <w:lang w:bidi="pl-PL"/>
        </w:rPr>
      </w:pPr>
      <w:r w:rsidRPr="00724712">
        <w:rPr>
          <w:rFonts w:ascii="Times New Roman" w:hAnsi="Times New Roman" w:cs="Times New Roman"/>
          <w:szCs w:val="24"/>
          <w:lang w:bidi="pl-PL"/>
        </w:rPr>
        <w:t xml:space="preserve">Wynikiem zrealizowanego przedmiotu zamówienia będzie uchwalony plan ogólny gminy </w:t>
      </w:r>
      <w:r w:rsidR="00516156">
        <w:rPr>
          <w:rFonts w:ascii="Times New Roman" w:hAnsi="Times New Roman" w:cs="Times New Roman"/>
          <w:szCs w:val="24"/>
          <w:lang w:bidi="pl-PL"/>
        </w:rPr>
        <w:t>Jasieniec</w:t>
      </w:r>
      <w:r w:rsidRPr="00724712">
        <w:rPr>
          <w:rFonts w:ascii="Times New Roman" w:hAnsi="Times New Roman" w:cs="Times New Roman"/>
          <w:szCs w:val="24"/>
          <w:lang w:bidi="pl-PL"/>
        </w:rPr>
        <w:t xml:space="preserve"> zatwierdzony przez Wojewodę wraz z wymaganymi załącznikami oraz niezbędną dokumentacją i opublikowany w dzienniku Urzędowym Województwa </w:t>
      </w:r>
      <w:r w:rsidR="00516156">
        <w:rPr>
          <w:rFonts w:ascii="Times New Roman" w:hAnsi="Times New Roman" w:cs="Times New Roman"/>
          <w:szCs w:val="24"/>
          <w:lang w:bidi="pl-PL"/>
        </w:rPr>
        <w:t>Mazowieckiego</w:t>
      </w:r>
      <w:r w:rsidRPr="00724712">
        <w:rPr>
          <w:rFonts w:ascii="Times New Roman" w:hAnsi="Times New Roman" w:cs="Times New Roman"/>
          <w:szCs w:val="24"/>
          <w:lang w:bidi="pl-PL"/>
        </w:rPr>
        <w:t>.</w:t>
      </w:r>
    </w:p>
    <w:p w14:paraId="284E4D08" w14:textId="77777777" w:rsidR="007035C3" w:rsidRDefault="007035C3" w:rsidP="007035C3">
      <w:p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</w:p>
    <w:p w14:paraId="2F071D7C" w14:textId="4490EF9A" w:rsidR="007035C3" w:rsidRPr="007035C3" w:rsidRDefault="007035C3" w:rsidP="007035C3">
      <w:pPr>
        <w:spacing w:after="120" w:line="276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7035C3">
        <w:rPr>
          <w:rFonts w:ascii="Times New Roman" w:hAnsi="Times New Roman" w:cs="Times New Roman"/>
          <w:b/>
          <w:bCs/>
          <w:szCs w:val="24"/>
          <w:lang w:bidi="pl-PL"/>
        </w:rPr>
        <w:t>HARMONOGRAM RZECZOWO-CZASOWY</w:t>
      </w:r>
      <w:r>
        <w:rPr>
          <w:rFonts w:ascii="Times New Roman" w:hAnsi="Times New Roman" w:cs="Times New Roman"/>
          <w:b/>
          <w:bCs/>
          <w:szCs w:val="24"/>
          <w:lang w:bidi="pl-PL"/>
        </w:rPr>
        <w:t xml:space="preserve"> DLA ZADANIA NR 1</w:t>
      </w:r>
    </w:p>
    <w:p w14:paraId="3F02F03E" w14:textId="77777777" w:rsidR="007035C3" w:rsidRPr="007035C3" w:rsidRDefault="007035C3" w:rsidP="007035C3">
      <w:pPr>
        <w:spacing w:after="120" w:line="276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</w:p>
    <w:p w14:paraId="5E74DD1C" w14:textId="77777777" w:rsidR="001B7379" w:rsidRPr="001B7379" w:rsidRDefault="001B7379" w:rsidP="001B7379">
      <w:pPr>
        <w:spacing w:after="120" w:line="240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1. Etap I. Opracowanie projektu planu ogólnego.</w:t>
      </w:r>
    </w:p>
    <w:p w14:paraId="44536831" w14:textId="77777777" w:rsidR="001B7379" w:rsidRPr="001B7379" w:rsidRDefault="001B7379" w:rsidP="001B7379">
      <w:pPr>
        <w:widowControl w:val="0"/>
        <w:numPr>
          <w:ilvl w:val="0"/>
          <w:numId w:val="14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Wykonawca zobowiązuje się:</w:t>
      </w:r>
    </w:p>
    <w:p w14:paraId="4ED104A7" w14:textId="77777777" w:rsidR="001B7379" w:rsidRPr="001B7379" w:rsidRDefault="001B7379" w:rsidP="001B7379">
      <w:pPr>
        <w:widowControl w:val="0"/>
        <w:numPr>
          <w:ilvl w:val="0"/>
          <w:numId w:val="10"/>
        </w:numPr>
        <w:autoSpaceDE w:val="0"/>
        <w:autoSpaceDN w:val="0"/>
        <w:spacing w:after="120" w:line="240" w:lineRule="auto"/>
        <w:ind w:right="11" w:hanging="294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nie dłuższym niż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dnia zawarcia umowy:</w:t>
      </w:r>
    </w:p>
    <w:p w14:paraId="43AC673D" w14:textId="77777777" w:rsidR="001B7379" w:rsidRPr="001B7379" w:rsidRDefault="001B7379" w:rsidP="001B7379">
      <w:pPr>
        <w:widowControl w:val="0"/>
        <w:numPr>
          <w:ilvl w:val="0"/>
          <w:numId w:val="11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do przekazania wzoru uchwały, ogłoszenia oraz zawiadomienia właściwych instytucji o podjęciu uchwały </w:t>
      </w:r>
      <w:bookmarkStart w:id="13" w:name="_Hlk180499724"/>
      <w:r w:rsidRPr="001B7379">
        <w:rPr>
          <w:rFonts w:ascii="Times New Roman" w:hAnsi="Times New Roman" w:cs="Times New Roman"/>
          <w:szCs w:val="24"/>
          <w:lang w:bidi="pl-PL"/>
        </w:rPr>
        <w:t>o przystąpieniu do sporządzenia planu ogólnego</w:t>
      </w:r>
      <w:bookmarkEnd w:id="13"/>
      <w:r w:rsidRPr="001B7379">
        <w:rPr>
          <w:rFonts w:ascii="Times New Roman" w:hAnsi="Times New Roman" w:cs="Times New Roman"/>
          <w:szCs w:val="24"/>
          <w:lang w:bidi="pl-PL"/>
        </w:rPr>
        <w:t xml:space="preserve"> wraz z rozdzielnikiem – 1 komplet do przekazania pocztą elektroniczną,</w:t>
      </w:r>
    </w:p>
    <w:p w14:paraId="48017091" w14:textId="77777777" w:rsidR="001B7379" w:rsidRPr="001B7379" w:rsidRDefault="001B7379" w:rsidP="001B7379">
      <w:pPr>
        <w:widowControl w:val="0"/>
        <w:numPr>
          <w:ilvl w:val="0"/>
          <w:numId w:val="11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do udziału (fizycznego) Głównego Projektanta w spotkaniu informacyjnym na temat tworzenia planu ogólnego z mieszkańcami gminy - 4 spotkania, w miejscu i terminie ustalonym przez Zamawiającego.</w:t>
      </w:r>
    </w:p>
    <w:p w14:paraId="7A48499B" w14:textId="77777777" w:rsidR="001B7379" w:rsidRPr="001B7379" w:rsidRDefault="001B7379" w:rsidP="001B7379">
      <w:pPr>
        <w:widowControl w:val="0"/>
        <w:numPr>
          <w:ilvl w:val="0"/>
          <w:numId w:val="10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bookmarkStart w:id="14" w:name="_Hlk180499823"/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 nie dłuższym niż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dnia podjęcia uchwały o przystąpieniu do sporządzenia planu ogólnego przez Radę Gminy Jasieniec do dokonania zgłoszenia, dzięki któremu nadany zostanie identyfikator dla Zbioru danych Planu Ogólnego Gminy. </w:t>
      </w:r>
    </w:p>
    <w:bookmarkEnd w:id="14"/>
    <w:p w14:paraId="423CC4D5" w14:textId="77777777" w:rsidR="001B7379" w:rsidRPr="001B7379" w:rsidRDefault="001B7379" w:rsidP="001B7379">
      <w:pPr>
        <w:widowControl w:val="0"/>
        <w:numPr>
          <w:ilvl w:val="0"/>
          <w:numId w:val="10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nie dłuższym niż 4 miesiące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przekazania przez Zamawiającego wszystkich wniosków do projektu planu ogólnego:</w:t>
      </w:r>
    </w:p>
    <w:p w14:paraId="3057ED3B" w14:textId="77777777" w:rsidR="001B7379" w:rsidRPr="001B7379" w:rsidRDefault="001B7379" w:rsidP="001B7379">
      <w:pPr>
        <w:widowControl w:val="0"/>
        <w:numPr>
          <w:ilvl w:val="0"/>
          <w:numId w:val="12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przygotowania koncepcji planu ogólnego, do uzyskania akceptacji przez Zmawiającego w wersji tradycyjnej (papierowej) oraz elektronicznej (na płycie CD/DVD lub dysku zewnętrznym),</w:t>
      </w:r>
    </w:p>
    <w:p w14:paraId="3834BFB5" w14:textId="77777777" w:rsidR="001B7379" w:rsidRPr="001B7379" w:rsidRDefault="001B7379" w:rsidP="001B7379">
      <w:pPr>
        <w:widowControl w:val="0"/>
        <w:numPr>
          <w:ilvl w:val="0"/>
          <w:numId w:val="12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przygotowania opracowania </w:t>
      </w:r>
      <w:proofErr w:type="spellStart"/>
      <w:r w:rsidRPr="001B7379">
        <w:rPr>
          <w:rFonts w:ascii="Times New Roman" w:hAnsi="Times New Roman" w:cs="Times New Roman"/>
          <w:szCs w:val="24"/>
          <w:lang w:bidi="pl-PL"/>
        </w:rPr>
        <w:t>ekofizjograficznego</w:t>
      </w:r>
      <w:proofErr w:type="spellEnd"/>
      <w:r w:rsidRPr="001B7379">
        <w:rPr>
          <w:rFonts w:ascii="Times New Roman" w:hAnsi="Times New Roman" w:cs="Times New Roman"/>
          <w:szCs w:val="24"/>
          <w:lang w:bidi="pl-PL"/>
        </w:rPr>
        <w:t xml:space="preserve"> w wersji tradycyjnej (papierowej) i elektronicznej (na płycie CD/DVD lub dysku zewnętrznym).</w:t>
      </w:r>
    </w:p>
    <w:p w14:paraId="5AAB6356" w14:textId="77777777" w:rsidR="001B7379" w:rsidRPr="001B7379" w:rsidRDefault="001B7379" w:rsidP="001B7379">
      <w:pPr>
        <w:widowControl w:val="0"/>
        <w:numPr>
          <w:ilvl w:val="0"/>
          <w:numId w:val="10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nie dłuższym niż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dnia przekazania przez Zamawiającego akceptacji projektu planu ogólnego:</w:t>
      </w:r>
    </w:p>
    <w:p w14:paraId="7C0EB93F" w14:textId="77777777" w:rsidR="001B7379" w:rsidRPr="001B7379" w:rsidRDefault="001B7379" w:rsidP="001B7379">
      <w:pPr>
        <w:widowControl w:val="0"/>
        <w:numPr>
          <w:ilvl w:val="0"/>
          <w:numId w:val="13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projektu planu ogólnego wraz z uzasadnieniem i prognozą oddziaływania na środowisko (o ile jest wymagana), przygotowany do procedury opiniowania i uzgadniania – w wersji tradycyjnej (papierowej) i elektronicznej (na płycie CD/DVD lub dysku zewnętrznym),</w:t>
      </w:r>
    </w:p>
    <w:p w14:paraId="5BE5B260" w14:textId="77777777" w:rsidR="001B7379" w:rsidRPr="001B7379" w:rsidRDefault="001B7379" w:rsidP="001B7379">
      <w:pPr>
        <w:widowControl w:val="0"/>
        <w:numPr>
          <w:ilvl w:val="0"/>
          <w:numId w:val="13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projektu pism o uzgodnienia i opinie do projektu planu ogólnego wraz z rozdzielnikami – w wersji elektronicznej i papierowej.</w:t>
      </w:r>
    </w:p>
    <w:p w14:paraId="15F8FCE5" w14:textId="77777777" w:rsidR="001B7379" w:rsidRPr="001B7379" w:rsidRDefault="001B7379" w:rsidP="001B7379">
      <w:pPr>
        <w:widowControl w:val="0"/>
        <w:numPr>
          <w:ilvl w:val="0"/>
          <w:numId w:val="14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lastRenderedPageBreak/>
        <w:t>Zakończeniem etapu jest przygotowanie projektu planu ogólnego do opiniowania i uzgadniania (etap zakończony pisemnym odbiorem przez Zamawiającego).</w:t>
      </w:r>
    </w:p>
    <w:p w14:paraId="0C0AA5E0" w14:textId="77777777" w:rsidR="001B7379" w:rsidRPr="001B7379" w:rsidRDefault="001B7379" w:rsidP="001B7379">
      <w:pPr>
        <w:spacing w:after="120" w:line="240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2. Etap II. Uzyskanie pozytywnych opinii i uzgodnień.</w:t>
      </w:r>
    </w:p>
    <w:p w14:paraId="0F8A3D32" w14:textId="77777777" w:rsidR="001B7379" w:rsidRPr="001B7379" w:rsidRDefault="001B7379" w:rsidP="001B7379">
      <w:pPr>
        <w:widowControl w:val="0"/>
        <w:numPr>
          <w:ilvl w:val="0"/>
          <w:numId w:val="16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Wykonawca zobowiązuje się do przekazania Zamawiającemu:</w:t>
      </w:r>
    </w:p>
    <w:p w14:paraId="455A7131" w14:textId="77777777" w:rsidR="001B7379" w:rsidRPr="001B7379" w:rsidRDefault="001B7379" w:rsidP="001B7379">
      <w:pPr>
        <w:widowControl w:val="0"/>
        <w:numPr>
          <w:ilvl w:val="0"/>
          <w:numId w:val="15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otrzymania od Zamawiającego ostatniego uzgodnienia lub opinii do projektu planu ogólnego: </w:t>
      </w:r>
    </w:p>
    <w:p w14:paraId="39B55053" w14:textId="77777777" w:rsidR="001B7379" w:rsidRPr="001B7379" w:rsidRDefault="001B7379" w:rsidP="001B7379">
      <w:pPr>
        <w:widowControl w:val="0"/>
        <w:numPr>
          <w:ilvl w:val="0"/>
          <w:numId w:val="17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ewentualną korektę projektu planu ogólnego w wyniku procedury opiniowania i uzgadniania – w wersji tradycyjnej (papierowej) i elektronicznej (na płycie CD/DVD lub dysku zewnętrznym),</w:t>
      </w:r>
    </w:p>
    <w:p w14:paraId="7BD74CBA" w14:textId="77777777" w:rsidR="001B7379" w:rsidRPr="001B7379" w:rsidRDefault="001B7379" w:rsidP="001B7379">
      <w:pPr>
        <w:widowControl w:val="0"/>
        <w:numPr>
          <w:ilvl w:val="0"/>
          <w:numId w:val="17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przekazania projektu planu ogólnego (uchwała + załączniki) wraz z uzasadnieniem, prognozą oddziaływania na środowisko (jeśli wymagana) i wykazem wniosków, o których mowa w art. 8k ust. 1 – w wersji tradycyjnej (papierowej) i elektronicznej (na płycie CD/DVD lub dysku zewnętrznym),</w:t>
      </w:r>
    </w:p>
    <w:p w14:paraId="0DA76DD7" w14:textId="77777777" w:rsidR="001B7379" w:rsidRPr="001B7379" w:rsidRDefault="001B7379" w:rsidP="001B7379">
      <w:pPr>
        <w:widowControl w:val="0"/>
        <w:numPr>
          <w:ilvl w:val="0"/>
          <w:numId w:val="17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wzór ogłoszenia zawiadamiającego o konsultacjach społecznych – 1 komplet do przekazania pocztą elektroniczną.</w:t>
      </w:r>
    </w:p>
    <w:p w14:paraId="6B2D84BB" w14:textId="77777777" w:rsidR="001B7379" w:rsidRPr="001B7379" w:rsidRDefault="001B7379" w:rsidP="001B7379">
      <w:pPr>
        <w:widowControl w:val="0"/>
        <w:numPr>
          <w:ilvl w:val="0"/>
          <w:numId w:val="16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Zakończeniem etapu jest projekt planu ogólnego przygotowany do przeprowadzenia konsultacji społecznych (etap zakończony pisemnym odbiorem przez Zamawiającego). </w:t>
      </w:r>
    </w:p>
    <w:p w14:paraId="4C49D98B" w14:textId="77777777" w:rsidR="001B7379" w:rsidRPr="001B7379" w:rsidRDefault="001B7379" w:rsidP="001B7379">
      <w:pPr>
        <w:spacing w:after="120" w:line="240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 xml:space="preserve">3. Etap III. Konsultacje społeczne oraz uchwalenie planu ogólnego. </w:t>
      </w:r>
    </w:p>
    <w:p w14:paraId="482B7AA5" w14:textId="77777777" w:rsidR="001B7379" w:rsidRPr="001B7379" w:rsidRDefault="001B7379" w:rsidP="001B7379">
      <w:pPr>
        <w:widowControl w:val="0"/>
        <w:numPr>
          <w:ilvl w:val="0"/>
          <w:numId w:val="18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Wykonawca zobowiązuje się:</w:t>
      </w:r>
    </w:p>
    <w:p w14:paraId="470CDAEA" w14:textId="77777777" w:rsidR="001B7379" w:rsidRPr="001B7379" w:rsidRDefault="001B7379" w:rsidP="001B7379">
      <w:pPr>
        <w:widowControl w:val="0"/>
        <w:numPr>
          <w:ilvl w:val="0"/>
          <w:numId w:val="19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do przeprowadzania i udziału w konsultacjach społecznych (zgodnie z art. 8i ustawy o planowaniu i zagospodarowaniu przestrzennym), w terminach i miejscach ustalonych przez Zamawiającego.</w:t>
      </w:r>
    </w:p>
    <w:p w14:paraId="53372E14" w14:textId="77777777" w:rsidR="001B7379" w:rsidRPr="001B7379" w:rsidRDefault="001B7379" w:rsidP="001B7379">
      <w:pPr>
        <w:widowControl w:val="0"/>
        <w:numPr>
          <w:ilvl w:val="0"/>
          <w:numId w:val="19"/>
        </w:numPr>
        <w:autoSpaceDE w:val="0"/>
        <w:autoSpaceDN w:val="0"/>
        <w:spacing w:after="120" w:line="240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do przekazania Zamawiającemu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 xml:space="preserve"> w terminie 30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dostarczenia przez Zamawiającego uwag złożonych do projektu planu ogólnego w trakcie przeprowadzonych konsultacji społecznych:</w:t>
      </w:r>
    </w:p>
    <w:p w14:paraId="06EFA4C3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sposób rozpatrzenia uwag wraz z uzasadnieniem,</w:t>
      </w:r>
    </w:p>
    <w:p w14:paraId="32908B1B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projekt planu ogólnego zawierający zmiany wynikające z rozpatrzenia uwag,</w:t>
      </w:r>
    </w:p>
    <w:p w14:paraId="6E356279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projekt wystąpienia o ponowne uzgodnienie projektu planu ogólnego wraz z rozdzielnikiem (tylko w przypadku wystąpienia konieczności dokonania uzupełniających uzgodnień) – 1 komplet do przekazania pocztą elektroniczną,</w:t>
      </w:r>
    </w:p>
    <w:p w14:paraId="110FA9BB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w przypadku braku konieczności dokonania ponownych uzgodnień, Wykonawca przedkłada projekt planu ogólnego wraz z uzasadnieniem, prognozą oddziaływania na środowisko (o ile jest wymagana) i raportem, o którym mowa w art. 8k ust. 2 wraz z załącznikami – w wersji tradycyjnej (papierowej) i elektronicznej (na płycie CD/DVD lub dysku zewnętrznym),</w:t>
      </w:r>
    </w:p>
    <w:p w14:paraId="20EF2275" w14:textId="77777777" w:rsidR="001B7379" w:rsidRPr="001B7379" w:rsidRDefault="001B7379" w:rsidP="001B7379">
      <w:pPr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1134" w:right="11" w:hanging="425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toku formalno-prawnego prac planistycznych, w zakresie wymaganym przez Wojewodę, w celu oceny zgodności z przepisami prawa.</w:t>
      </w:r>
    </w:p>
    <w:p w14:paraId="1109ACD6" w14:textId="77777777" w:rsidR="001B7379" w:rsidRPr="001B7379" w:rsidRDefault="001B7379" w:rsidP="001B7379">
      <w:pPr>
        <w:spacing w:after="120" w:line="240" w:lineRule="auto"/>
        <w:ind w:left="426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2) W razie konieczności dokonania ponownych uzgodnień Wykonawca zobowiązuje się wykonać projekt planu ogólnego wraz z załącznikami w ramach niniejszej umowy, w terminach uzgodnionych pisemnie z Zamawiającym.</w:t>
      </w:r>
    </w:p>
    <w:p w14:paraId="3B384869" w14:textId="77777777" w:rsidR="001B7379" w:rsidRPr="001B7379" w:rsidRDefault="001B7379" w:rsidP="001B7379">
      <w:pPr>
        <w:spacing w:after="120" w:line="240" w:lineRule="auto"/>
        <w:ind w:left="426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>3) Zakończeniem etapu jest przygotowanie projektu planu ogólnego do uchwalenia i uchwalenie planu (etap zakończony pisemnym odbiorem przez Zamawiającego).</w:t>
      </w:r>
    </w:p>
    <w:p w14:paraId="793EC699" w14:textId="77777777" w:rsidR="001B7379" w:rsidRPr="001B7379" w:rsidRDefault="001B7379" w:rsidP="001B7379">
      <w:pPr>
        <w:spacing w:after="120" w:line="240" w:lineRule="auto"/>
        <w:ind w:right="11"/>
        <w:jc w:val="both"/>
        <w:rPr>
          <w:rFonts w:ascii="Times New Roman" w:hAnsi="Times New Roman" w:cs="Times New Roman"/>
          <w:b/>
          <w:bCs/>
          <w:szCs w:val="24"/>
          <w:lang w:bidi="pl-PL"/>
        </w:rPr>
      </w:pPr>
      <w:r w:rsidRPr="001B7379">
        <w:rPr>
          <w:rFonts w:ascii="Times New Roman" w:hAnsi="Times New Roman" w:cs="Times New Roman"/>
          <w:b/>
          <w:bCs/>
          <w:szCs w:val="24"/>
          <w:lang w:bidi="pl-PL"/>
        </w:rPr>
        <w:lastRenderedPageBreak/>
        <w:t>4. Etap IV. Publikacja w Dzienniku Urzędowym</w:t>
      </w:r>
    </w:p>
    <w:p w14:paraId="7855CF58" w14:textId="77777777" w:rsidR="001B7379" w:rsidRPr="001B7379" w:rsidRDefault="001B7379" w:rsidP="001B7379">
      <w:pPr>
        <w:widowControl w:val="0"/>
        <w:numPr>
          <w:ilvl w:val="0"/>
          <w:numId w:val="59"/>
        </w:numPr>
        <w:autoSpaceDE w:val="0"/>
        <w:autoSpaceDN w:val="0"/>
        <w:spacing w:after="120" w:line="240" w:lineRule="auto"/>
        <w:ind w:left="426" w:right="11" w:hanging="284"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Wykonawca zobowiązuje się do przekazania Zamawiającemu </w:t>
      </w:r>
      <w:r w:rsidRPr="001B7379">
        <w:rPr>
          <w:rFonts w:ascii="Times New Roman" w:hAnsi="Times New Roman" w:cs="Times New Roman"/>
          <w:b/>
          <w:bCs/>
          <w:szCs w:val="24"/>
          <w:lang w:bidi="pl-PL"/>
        </w:rPr>
        <w:t>w terminie 5 dni</w:t>
      </w:r>
      <w:r w:rsidRPr="001B7379">
        <w:rPr>
          <w:rFonts w:ascii="Times New Roman" w:hAnsi="Times New Roman" w:cs="Times New Roman"/>
          <w:szCs w:val="24"/>
          <w:lang w:bidi="pl-PL"/>
        </w:rPr>
        <w:t xml:space="preserve"> od dnia uchwalenia przez Radę Gminy planu ogólnego, uchwałę wraz załącznikami przygotowaną do publikacji w Dzienniku Urzędowym,</w:t>
      </w:r>
    </w:p>
    <w:p w14:paraId="0F00553D" w14:textId="77777777" w:rsidR="001B7379" w:rsidRPr="001B7379" w:rsidRDefault="001B7379" w:rsidP="001B7379">
      <w:pPr>
        <w:widowControl w:val="0"/>
        <w:numPr>
          <w:ilvl w:val="0"/>
          <w:numId w:val="59"/>
        </w:numPr>
        <w:autoSpaceDE w:val="0"/>
        <w:autoSpaceDN w:val="0"/>
        <w:spacing w:after="120" w:line="240" w:lineRule="auto"/>
        <w:ind w:left="426" w:right="11" w:hanging="284"/>
        <w:contextualSpacing/>
        <w:jc w:val="both"/>
        <w:rPr>
          <w:rFonts w:ascii="Times New Roman" w:hAnsi="Times New Roman" w:cs="Times New Roman"/>
          <w:szCs w:val="24"/>
          <w:lang w:bidi="pl-PL"/>
        </w:rPr>
      </w:pPr>
      <w:r w:rsidRPr="001B7379">
        <w:rPr>
          <w:rFonts w:ascii="Times New Roman" w:hAnsi="Times New Roman" w:cs="Times New Roman"/>
          <w:szCs w:val="24"/>
          <w:lang w:bidi="pl-PL"/>
        </w:rPr>
        <w:t xml:space="preserve">Przez pojęcie „wersja elektroniczna” rozumie się: plan ogólny (oraz inne dokumenty) które powinny być sporządzone w następujących standardach: plan ogólny w formacie GML, tekst w formacie pdf i doc., rysunki i plan w formacie GML i pdf, plików w formacie </w:t>
      </w:r>
      <w:proofErr w:type="spellStart"/>
      <w:r w:rsidRPr="001B7379">
        <w:rPr>
          <w:rFonts w:ascii="Times New Roman" w:hAnsi="Times New Roman" w:cs="Times New Roman"/>
          <w:szCs w:val="24"/>
          <w:lang w:bidi="pl-PL"/>
        </w:rPr>
        <w:t>GeoTIFF</w:t>
      </w:r>
      <w:proofErr w:type="spellEnd"/>
      <w:r w:rsidRPr="001B7379">
        <w:rPr>
          <w:rFonts w:ascii="Times New Roman" w:hAnsi="Times New Roman" w:cs="Times New Roman"/>
          <w:szCs w:val="24"/>
          <w:lang w:bidi="pl-PL"/>
        </w:rPr>
        <w:t xml:space="preserve"> dla danych rastrowych oraz w postaci wektorowej w formacie QGZ lub GPKG lub ESRI </w:t>
      </w:r>
      <w:proofErr w:type="spellStart"/>
      <w:r w:rsidRPr="001B7379">
        <w:rPr>
          <w:rFonts w:ascii="Times New Roman" w:hAnsi="Times New Roman" w:cs="Times New Roman"/>
          <w:szCs w:val="24"/>
          <w:lang w:bidi="pl-PL"/>
        </w:rPr>
        <w:t>shapefile</w:t>
      </w:r>
      <w:proofErr w:type="spellEnd"/>
      <w:r w:rsidRPr="001B7379">
        <w:rPr>
          <w:rFonts w:ascii="Times New Roman" w:hAnsi="Times New Roman" w:cs="Times New Roman"/>
          <w:szCs w:val="24"/>
          <w:lang w:bidi="pl-PL"/>
        </w:rPr>
        <w:t xml:space="preserve">. </w:t>
      </w:r>
    </w:p>
    <w:p w14:paraId="05E69610" w14:textId="1AD2B8CA" w:rsidR="007035C3" w:rsidRPr="00FF3A89" w:rsidRDefault="001B7379" w:rsidP="001B7379">
      <w:pPr>
        <w:pStyle w:val="Akapitzlist"/>
        <w:numPr>
          <w:ilvl w:val="0"/>
          <w:numId w:val="59"/>
        </w:numPr>
        <w:spacing w:after="120" w:line="276" w:lineRule="auto"/>
        <w:ind w:left="426" w:right="11" w:hanging="284"/>
        <w:jc w:val="both"/>
        <w:rPr>
          <w:rFonts w:ascii="Times New Roman" w:hAnsi="Times New Roman" w:cs="Times New Roman"/>
          <w:szCs w:val="24"/>
          <w:lang w:bidi="pl-PL"/>
        </w:rPr>
      </w:pPr>
      <w:r w:rsidRPr="00CF416C">
        <w:rPr>
          <w:rFonts w:ascii="Times New Roman" w:hAnsi="Times New Roman" w:cs="Times New Roman"/>
          <w:szCs w:val="24"/>
          <w:lang w:bidi="pl-PL"/>
        </w:rPr>
        <w:t>Zakończeniem etapu jest data wejścia w życie uchwały opublikowanej w Dzienniku Urzędowym Województwa Mazowieckiego, do której Wojewoda nie wydał rozstrzygnięcia nadzorczego (etap zakończony pisemnym odbiorem przez Zamawiającego).</w:t>
      </w:r>
      <w:r w:rsidR="007035C3" w:rsidRPr="00FF3A89">
        <w:rPr>
          <w:rFonts w:ascii="Times New Roman" w:hAnsi="Times New Roman" w:cs="Times New Roman"/>
          <w:szCs w:val="24"/>
          <w:lang w:bidi="pl-PL"/>
        </w:rPr>
        <w:t xml:space="preserve">. </w:t>
      </w:r>
    </w:p>
    <w:p w14:paraId="2EFA9A6A" w14:textId="77777777" w:rsidR="003C2820" w:rsidRPr="003C2820" w:rsidRDefault="003C2820" w:rsidP="00EE0DBD">
      <w:pPr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szCs w:val="24"/>
          <w:lang w:bidi="pl-PL"/>
        </w:rPr>
      </w:pPr>
    </w:p>
    <w:p w14:paraId="038B8DA8" w14:textId="62D9C38F" w:rsidR="003C2820" w:rsidRDefault="003C2820" w:rsidP="00EE0DBD">
      <w:pPr>
        <w:pStyle w:val="Akapitzlist"/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pl-PL"/>
        </w:rPr>
      </w:pPr>
      <w:r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>Zadani</w:t>
      </w:r>
      <w:r w:rsidR="00FF3A89">
        <w:rPr>
          <w:rFonts w:ascii="Times New Roman" w:hAnsi="Times New Roman" w:cs="Times New Roman"/>
          <w:b/>
          <w:bCs/>
          <w:sz w:val="28"/>
          <w:szCs w:val="28"/>
          <w:lang w:bidi="pl-PL"/>
        </w:rPr>
        <w:t>e</w:t>
      </w:r>
      <w:r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 xml:space="preserve"> nr 2 pn. „Opracowanie Strategii Rozwoju Gminy Jasieniec </w:t>
      </w:r>
      <w:bookmarkStart w:id="15" w:name="_Hlk179464836"/>
      <w:r w:rsidR="00B744E6"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>na lata 2025-2032</w:t>
      </w:r>
      <w:bookmarkEnd w:id="15"/>
      <w:r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>”</w:t>
      </w:r>
    </w:p>
    <w:p w14:paraId="0EAF0105" w14:textId="77777777" w:rsidR="00B744E6" w:rsidRPr="00B744E6" w:rsidRDefault="00B744E6" w:rsidP="00EE0DBD">
      <w:pPr>
        <w:pStyle w:val="Akapitzlist"/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b/>
          <w:bCs/>
          <w:sz w:val="20"/>
          <w:szCs w:val="20"/>
          <w:lang w:bidi="pl-PL"/>
        </w:rPr>
      </w:pPr>
    </w:p>
    <w:p w14:paraId="3008739C" w14:textId="554C1317" w:rsidR="003C2820" w:rsidRPr="00D2268C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 xml:space="preserve">Przedmiotem zamówienia jest opracowanie dokumentu pn. </w:t>
      </w:r>
      <w:r w:rsidRPr="00D2268C">
        <w:rPr>
          <w:rFonts w:ascii="Times New Roman" w:hAnsi="Times New Roman" w:cs="Times New Roman"/>
          <w:b/>
          <w:bCs/>
          <w:szCs w:val="24"/>
          <w:lang w:bidi="pl-PL"/>
        </w:rPr>
        <w:t xml:space="preserve">„Strategia Rozwoju Gminy </w:t>
      </w:r>
      <w:r w:rsidR="0044301D" w:rsidRPr="00D2268C">
        <w:rPr>
          <w:rFonts w:ascii="Times New Roman" w:hAnsi="Times New Roman" w:cs="Times New Roman"/>
          <w:b/>
          <w:bCs/>
          <w:szCs w:val="24"/>
          <w:lang w:bidi="pl-PL"/>
        </w:rPr>
        <w:t>Jasieniec</w:t>
      </w:r>
      <w:r w:rsidRPr="00D2268C">
        <w:rPr>
          <w:rFonts w:ascii="Times New Roman" w:hAnsi="Times New Roman" w:cs="Times New Roman"/>
          <w:b/>
          <w:bCs/>
          <w:szCs w:val="24"/>
          <w:lang w:bidi="pl-PL"/>
        </w:rPr>
        <w:t xml:space="preserve"> </w:t>
      </w:r>
      <w:bookmarkStart w:id="16" w:name="_Hlk179464052"/>
      <w:r w:rsidR="008E7EC9">
        <w:rPr>
          <w:rFonts w:ascii="Times New Roman" w:hAnsi="Times New Roman" w:cs="Times New Roman"/>
          <w:b/>
          <w:bCs/>
          <w:szCs w:val="24"/>
          <w:lang w:bidi="pl-PL"/>
        </w:rPr>
        <w:t>na lata 2025-</w:t>
      </w:r>
      <w:r w:rsidR="0044301D" w:rsidRPr="00D2268C">
        <w:rPr>
          <w:rFonts w:ascii="Times New Roman" w:hAnsi="Times New Roman" w:cs="Times New Roman"/>
          <w:b/>
          <w:bCs/>
          <w:szCs w:val="24"/>
          <w:lang w:bidi="pl-PL"/>
        </w:rPr>
        <w:t>2032</w:t>
      </w:r>
      <w:bookmarkEnd w:id="16"/>
      <w:r w:rsidRPr="00D2268C">
        <w:rPr>
          <w:rFonts w:ascii="Times New Roman" w:hAnsi="Times New Roman" w:cs="Times New Roman"/>
          <w:b/>
          <w:bCs/>
          <w:szCs w:val="24"/>
          <w:lang w:bidi="pl-PL"/>
        </w:rPr>
        <w:t xml:space="preserve">” </w:t>
      </w:r>
      <w:r w:rsidRPr="00D2268C">
        <w:rPr>
          <w:rFonts w:ascii="Times New Roman" w:hAnsi="Times New Roman" w:cs="Times New Roman"/>
          <w:szCs w:val="24"/>
          <w:lang w:bidi="pl-PL"/>
        </w:rPr>
        <w:t>zgodnie z:</w:t>
      </w:r>
    </w:p>
    <w:p w14:paraId="15F66CB7" w14:textId="77777777" w:rsidR="003C2820" w:rsidRPr="003C2820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- wytycznymi zawartymi w ustawie z dnia 6 grudnia 2006 r. o zasadach prowadzenia polityki rozwoju (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. Dz. U. 2024 r., poz. 324 ze zm.), </w:t>
      </w:r>
    </w:p>
    <w:p w14:paraId="29B573C9" w14:textId="32B37EB4" w:rsidR="003C2820" w:rsidRPr="008F6448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- ustawą o samorządzie gminnym (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. Dz. U. 2024 r., poz. </w:t>
      </w:r>
      <w:r w:rsidR="008F6448" w:rsidRPr="008F6448">
        <w:rPr>
          <w:rFonts w:ascii="Times New Roman" w:hAnsi="Times New Roman" w:cs="Times New Roman"/>
          <w:lang w:bidi="pl-PL"/>
        </w:rPr>
        <w:t>1465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 ze zm.),</w:t>
      </w:r>
    </w:p>
    <w:p w14:paraId="3127AE8D" w14:textId="77777777" w:rsidR="003C2820" w:rsidRPr="003C2820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- ustawą z dnia 3 października 2008 r. o udostępnianiu informacji o środowisku i jego ochronie, udziale społeczeństwa w ochronie środowiska oraz ocenach oddziaływania na środowisko (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. Dz. U. 2024 r., poz. 1112 ze zm.) </w:t>
      </w:r>
    </w:p>
    <w:p w14:paraId="5A602A77" w14:textId="331BC6C3" w:rsidR="003C2820" w:rsidRPr="003C2820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bookmarkStart w:id="17" w:name="_Hlk180399265"/>
      <w:r w:rsidRPr="003C2820">
        <w:rPr>
          <w:rFonts w:ascii="Times New Roman" w:hAnsi="Times New Roman" w:cs="Times New Roman"/>
          <w:szCs w:val="24"/>
          <w:lang w:bidi="pl-PL"/>
        </w:rPr>
        <w:t xml:space="preserve">oraz </w:t>
      </w:r>
      <w:r w:rsidR="008B3D0E">
        <w:rPr>
          <w:rFonts w:ascii="Times New Roman" w:hAnsi="Times New Roman" w:cs="Times New Roman"/>
          <w:szCs w:val="24"/>
          <w:lang w:bidi="pl-PL"/>
        </w:rPr>
        <w:t>aktualnie</w:t>
      </w:r>
      <w:r w:rsidR="00815086" w:rsidRPr="00815086">
        <w:rPr>
          <w:rFonts w:ascii="Times New Roman" w:hAnsi="Times New Roman" w:cs="Times New Roman"/>
          <w:szCs w:val="24"/>
          <w:lang w:bidi="pl-PL"/>
        </w:rPr>
        <w:t xml:space="preserve"> obowiązującymi</w:t>
      </w:r>
      <w:r w:rsidR="008B3D0E">
        <w:rPr>
          <w:rFonts w:ascii="Times New Roman" w:hAnsi="Times New Roman" w:cs="Times New Roman"/>
          <w:szCs w:val="24"/>
          <w:lang w:bidi="pl-PL"/>
        </w:rPr>
        <w:t xml:space="preserve"> przepisami prawa/wytycznymi prawa polskiego oraz unijnego, a także 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wszelkimi wymogami obowiązującymi w tym zakresie, przy zachowaniu zgodności ze strategicznymi dokumentami lokalnymi </w:t>
      </w:r>
      <w:r w:rsidR="00815086">
        <w:rPr>
          <w:rFonts w:ascii="Times New Roman" w:hAnsi="Times New Roman" w:cs="Times New Roman"/>
          <w:szCs w:val="24"/>
          <w:lang w:bidi="pl-PL"/>
        </w:rPr>
        <w:t>oraz dokumentami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 wyższego rzędu</w:t>
      </w:r>
      <w:bookmarkEnd w:id="17"/>
      <w:r w:rsidRPr="003C2820">
        <w:rPr>
          <w:rFonts w:ascii="Times New Roman" w:hAnsi="Times New Roman" w:cs="Times New Roman"/>
          <w:szCs w:val="24"/>
          <w:lang w:bidi="pl-PL"/>
        </w:rPr>
        <w:t>, wraz z przeprowadzeniem strategicznej oceny oddziaływania na środowisko, w tym prognozy oddziaływania na środowisko jako elementu warunkowego, uzależnionego od stwierdzenia przez stosowne organy o konieczności jej sporządzenia. W ramach umowy Wykonawca zobowiązuje się również do zapoznania się z poradnikiem praktycznym „Strategia Rozwoju Gminy” opracowanym na zlecenie Ministerstwa Funduszy i Polityki Regionalnej oraz zastosowania zawartych w nim wskazówek i rekomendacji realizacyjnych.</w:t>
      </w:r>
    </w:p>
    <w:p w14:paraId="698E3124" w14:textId="0DC9986D" w:rsidR="00441881" w:rsidRPr="00441881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Minimalny zakres Strategii powinien zawierać w szczególności elementy określone             w art. 10e ust. 3 ustawy o samorządzie gminnym (</w:t>
      </w:r>
      <w:proofErr w:type="spellStart"/>
      <w:r w:rsidRPr="00D2268C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D2268C">
        <w:rPr>
          <w:rFonts w:ascii="Times New Roman" w:hAnsi="Times New Roman" w:cs="Times New Roman"/>
          <w:szCs w:val="24"/>
          <w:lang w:bidi="pl-PL"/>
        </w:rPr>
        <w:t xml:space="preserve">. Dz.U. z 2024 r., poz. </w:t>
      </w:r>
      <w:r w:rsidR="008F6448" w:rsidRPr="008F6448">
        <w:rPr>
          <w:rFonts w:ascii="Times New Roman" w:hAnsi="Times New Roman" w:cs="Times New Roman"/>
          <w:lang w:bidi="pl-PL"/>
        </w:rPr>
        <w:t>1465</w:t>
      </w:r>
      <w:r w:rsidRPr="008F6448">
        <w:rPr>
          <w:rFonts w:ascii="Times New Roman" w:hAnsi="Times New Roman" w:cs="Times New Roman"/>
          <w:szCs w:val="24"/>
          <w:lang w:bidi="pl-PL"/>
        </w:rPr>
        <w:t xml:space="preserve"> z</w:t>
      </w:r>
      <w:r w:rsidR="008F6448" w:rsidRPr="008F6448">
        <w:rPr>
          <w:rFonts w:ascii="Times New Roman" w:hAnsi="Times New Roman" w:cs="Times New Roman"/>
          <w:szCs w:val="24"/>
          <w:lang w:bidi="pl-PL"/>
        </w:rPr>
        <w:t xml:space="preserve">e </w:t>
      </w:r>
      <w:proofErr w:type="spellStart"/>
      <w:r w:rsidRPr="008F6448">
        <w:rPr>
          <w:rFonts w:ascii="Times New Roman" w:hAnsi="Times New Roman" w:cs="Times New Roman"/>
          <w:szCs w:val="24"/>
          <w:lang w:bidi="pl-PL"/>
        </w:rPr>
        <w:t>zm</w:t>
      </w:r>
      <w:proofErr w:type="spellEnd"/>
      <w:r w:rsidRPr="008F6448">
        <w:rPr>
          <w:rFonts w:ascii="Times New Roman" w:hAnsi="Times New Roman" w:cs="Times New Roman"/>
          <w:szCs w:val="24"/>
          <w:lang w:bidi="pl-PL"/>
        </w:rPr>
        <w:t>)</w:t>
      </w:r>
    </w:p>
    <w:p w14:paraId="51B7AC8E" w14:textId="77777777" w:rsidR="003C2820" w:rsidRPr="00D2268C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W zakres zamówienia wchodzi:</w:t>
      </w:r>
    </w:p>
    <w:p w14:paraId="2B1ED601" w14:textId="4247D7D1" w:rsidR="00F454B4" w:rsidRP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bookmarkStart w:id="18" w:name="_Hlk179811796"/>
      <w:r w:rsidRPr="00F454B4">
        <w:rPr>
          <w:rFonts w:ascii="Times New Roman" w:hAnsi="Times New Roman" w:cs="Times New Roman"/>
          <w:szCs w:val="24"/>
          <w:lang w:bidi="pl-PL"/>
        </w:rPr>
        <w:t>przygotowanie i przeprowadzenie diagnozy sytuacji społecznej, gospodarczej i przestrzennej (z uwzględnieniem obszarów funkcjonalnych oraz potrzeb i preferencji mieszkańców w zakresie kierunków rozwoju gminy) oraz merytorycznego opracowania zabranych danych.</w:t>
      </w:r>
      <w:bookmarkEnd w:id="18"/>
    </w:p>
    <w:p w14:paraId="615429C7" w14:textId="3313B28E" w:rsidR="003753CE" w:rsidRDefault="005C79AC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lastRenderedPageBreak/>
        <w:t>p</w:t>
      </w:r>
      <w:r w:rsidR="003753CE" w:rsidRPr="003753CE">
        <w:rPr>
          <w:rFonts w:ascii="Times New Roman" w:hAnsi="Times New Roman" w:cs="Times New Roman"/>
          <w:szCs w:val="24"/>
          <w:lang w:bidi="pl-PL"/>
        </w:rPr>
        <w:t>rzygotowanie i przedłożenie Zamawiającemu</w:t>
      </w:r>
      <w:r>
        <w:rPr>
          <w:rFonts w:ascii="Times New Roman" w:hAnsi="Times New Roman" w:cs="Times New Roman"/>
          <w:szCs w:val="24"/>
          <w:lang w:bidi="pl-PL"/>
        </w:rPr>
        <w:t xml:space="preserve"> </w:t>
      </w:r>
      <w:bookmarkStart w:id="19" w:name="_Hlk179811407"/>
      <w:r>
        <w:rPr>
          <w:rFonts w:ascii="Times New Roman" w:hAnsi="Times New Roman" w:cs="Times New Roman"/>
          <w:szCs w:val="24"/>
          <w:lang w:bidi="pl-PL"/>
        </w:rPr>
        <w:t>projektu</w:t>
      </w:r>
      <w:r w:rsidR="003753CE" w:rsidRPr="003753CE">
        <w:rPr>
          <w:rFonts w:ascii="Times New Roman" w:hAnsi="Times New Roman" w:cs="Times New Roman"/>
          <w:szCs w:val="24"/>
          <w:lang w:bidi="pl-PL"/>
        </w:rPr>
        <w:t xml:space="preserve"> </w:t>
      </w:r>
      <w:r>
        <w:rPr>
          <w:rFonts w:ascii="Times New Roman" w:hAnsi="Times New Roman" w:cs="Times New Roman"/>
          <w:szCs w:val="24"/>
          <w:lang w:bidi="pl-PL"/>
        </w:rPr>
        <w:t>u</w:t>
      </w:r>
      <w:r w:rsidRPr="005C79AC">
        <w:rPr>
          <w:rFonts w:ascii="Times New Roman" w:hAnsi="Times New Roman" w:cs="Times New Roman"/>
          <w:szCs w:val="24"/>
          <w:lang w:bidi="pl-PL"/>
        </w:rPr>
        <w:t>chwał</w:t>
      </w:r>
      <w:r>
        <w:rPr>
          <w:rFonts w:ascii="Times New Roman" w:hAnsi="Times New Roman" w:cs="Times New Roman"/>
          <w:szCs w:val="24"/>
          <w:lang w:bidi="pl-PL"/>
        </w:rPr>
        <w:t>y</w:t>
      </w:r>
      <w:r w:rsidRPr="005C79AC">
        <w:rPr>
          <w:rFonts w:ascii="Times New Roman" w:hAnsi="Times New Roman" w:cs="Times New Roman"/>
          <w:szCs w:val="24"/>
          <w:lang w:bidi="pl-PL"/>
        </w:rPr>
        <w:t xml:space="preserve"> rady gminy, określając</w:t>
      </w:r>
      <w:r>
        <w:rPr>
          <w:rFonts w:ascii="Times New Roman" w:hAnsi="Times New Roman" w:cs="Times New Roman"/>
          <w:szCs w:val="24"/>
          <w:lang w:bidi="pl-PL"/>
        </w:rPr>
        <w:t xml:space="preserve">ej </w:t>
      </w:r>
      <w:r w:rsidRPr="005C79AC">
        <w:rPr>
          <w:rFonts w:ascii="Times New Roman" w:hAnsi="Times New Roman" w:cs="Times New Roman"/>
          <w:szCs w:val="24"/>
          <w:lang w:bidi="pl-PL"/>
        </w:rPr>
        <w:t>szczegółowy tryb i harmonogram opracowania projektu strategii rozwoju gminy, w tym tryb konsultacji</w:t>
      </w:r>
      <w:r w:rsidR="009A61AF">
        <w:rPr>
          <w:rFonts w:ascii="Times New Roman" w:hAnsi="Times New Roman" w:cs="Times New Roman"/>
          <w:szCs w:val="24"/>
          <w:lang w:bidi="pl-PL"/>
        </w:rPr>
        <w:t xml:space="preserve"> </w:t>
      </w:r>
      <w:bookmarkEnd w:id="19"/>
      <w:r w:rsidR="003753CE" w:rsidRPr="003753CE">
        <w:rPr>
          <w:rFonts w:ascii="Times New Roman" w:hAnsi="Times New Roman" w:cs="Times New Roman"/>
          <w:szCs w:val="24"/>
          <w:lang w:bidi="pl-PL"/>
        </w:rPr>
        <w:t>zgodnie z art. 10 f. ust. 1 ustawy z dnia 8 marca 1990 r. o samorządzie gminnym.</w:t>
      </w:r>
    </w:p>
    <w:p w14:paraId="0E63AEA9" w14:textId="15D2937E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opracowanie </w:t>
      </w:r>
      <w:bookmarkStart w:id="20" w:name="_Hlk179465943"/>
      <w:r w:rsidR="003753CE">
        <w:rPr>
          <w:rFonts w:ascii="Times New Roman" w:hAnsi="Times New Roman" w:cs="Times New Roman"/>
          <w:szCs w:val="24"/>
          <w:lang w:bidi="pl-PL"/>
        </w:rPr>
        <w:t xml:space="preserve">projektu 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Strategii Rozwoju Gminy </w:t>
      </w:r>
      <w:r w:rsidR="007724EA">
        <w:rPr>
          <w:rFonts w:ascii="Times New Roman" w:hAnsi="Times New Roman" w:cs="Times New Roman"/>
          <w:szCs w:val="24"/>
          <w:lang w:bidi="pl-PL"/>
        </w:rPr>
        <w:t xml:space="preserve">Jasieniec </w:t>
      </w:r>
      <w:r w:rsidR="008F6448" w:rsidRPr="008F6448">
        <w:rPr>
          <w:rFonts w:ascii="Times New Roman" w:hAnsi="Times New Roman" w:cs="Times New Roman"/>
          <w:szCs w:val="24"/>
          <w:lang w:bidi="pl-PL"/>
        </w:rPr>
        <w:t>na lata 2025-2032</w:t>
      </w:r>
      <w:bookmarkEnd w:id="20"/>
      <w:r w:rsidRPr="003C2820">
        <w:rPr>
          <w:rFonts w:ascii="Times New Roman" w:hAnsi="Times New Roman" w:cs="Times New Roman"/>
          <w:szCs w:val="24"/>
          <w:lang w:bidi="pl-PL"/>
        </w:rPr>
        <w:t xml:space="preserve"> </w:t>
      </w:r>
    </w:p>
    <w:p w14:paraId="0C30C364" w14:textId="1488E4E7" w:rsid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r w:rsidRPr="00F454B4">
        <w:rPr>
          <w:rFonts w:ascii="Times New Roman" w:hAnsi="Times New Roman" w:cs="Times New Roman"/>
          <w:szCs w:val="24"/>
          <w:lang w:bidi="pl-PL"/>
        </w:rPr>
        <w:t>przeprowadzenie procesu konsultacji społecznych dokumentu</w:t>
      </w:r>
      <w:r>
        <w:rPr>
          <w:rFonts w:ascii="Times New Roman" w:hAnsi="Times New Roman" w:cs="Times New Roman"/>
          <w:szCs w:val="24"/>
          <w:lang w:bidi="pl-PL"/>
        </w:rPr>
        <w:t xml:space="preserve"> w szczególności</w:t>
      </w:r>
      <w:r w:rsidRPr="00F454B4">
        <w:rPr>
          <w:rFonts w:ascii="Times New Roman" w:hAnsi="Times New Roman" w:cs="Times New Roman"/>
          <w:szCs w:val="24"/>
          <w:lang w:bidi="pl-PL"/>
        </w:rPr>
        <w:t xml:space="preserve"> z</w:t>
      </w:r>
      <w:r w:rsidR="00D64928">
        <w:rPr>
          <w:rFonts w:ascii="Times New Roman" w:hAnsi="Times New Roman" w:cs="Times New Roman"/>
          <w:szCs w:val="24"/>
          <w:lang w:bidi="pl-PL"/>
        </w:rPr>
        <w:t> </w:t>
      </w:r>
      <w:r w:rsidRPr="00F454B4">
        <w:rPr>
          <w:rFonts w:ascii="Times New Roman" w:hAnsi="Times New Roman" w:cs="Times New Roman"/>
          <w:szCs w:val="24"/>
          <w:lang w:bidi="pl-PL"/>
        </w:rPr>
        <w:t>mieszkańcami gminy Jasieniec</w:t>
      </w:r>
      <w:r>
        <w:rPr>
          <w:rFonts w:ascii="Times New Roman" w:hAnsi="Times New Roman" w:cs="Times New Roman"/>
          <w:szCs w:val="24"/>
          <w:lang w:bidi="pl-PL"/>
        </w:rPr>
        <w:t>,</w:t>
      </w:r>
      <w:r w:rsidRPr="00F454B4">
        <w:rPr>
          <w:rFonts w:ascii="Times New Roman" w:hAnsi="Times New Roman" w:cs="Times New Roman"/>
          <w:szCs w:val="24"/>
          <w:lang w:bidi="pl-PL"/>
        </w:rPr>
        <w:t xml:space="preserve"> sąsiednimi gminami i ich związkami, lokalnymi partnerami społecznymi i gospodarczymi oraz z właściwym dyrektorem regionalnego zarządu gospodarki wodnej Państwowego Gospodarstwa Wodnego Wody Polskie zgodnie z Ustawą o zasadach prowadzenia polityki rozwoju;</w:t>
      </w:r>
    </w:p>
    <w:p w14:paraId="44EDA64C" w14:textId="06D140EF" w:rsid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t>przygotowanie sprawozdania z przeprowadzonych konsultacji</w:t>
      </w:r>
    </w:p>
    <w:p w14:paraId="6240008E" w14:textId="29ADB94D" w:rsid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t xml:space="preserve">wprowadzenie ewentualnych korekt w Strategii Rozwoju Gminy </w:t>
      </w:r>
      <w:r w:rsidR="000E39F7">
        <w:rPr>
          <w:rFonts w:ascii="Times New Roman" w:hAnsi="Times New Roman" w:cs="Times New Roman"/>
          <w:szCs w:val="24"/>
          <w:lang w:bidi="pl-PL"/>
        </w:rPr>
        <w:t>w związku z</w:t>
      </w:r>
      <w:r w:rsidR="00D64928">
        <w:rPr>
          <w:rFonts w:ascii="Times New Roman" w:hAnsi="Times New Roman" w:cs="Times New Roman"/>
          <w:szCs w:val="24"/>
          <w:lang w:bidi="pl-PL"/>
        </w:rPr>
        <w:t> </w:t>
      </w:r>
      <w:r w:rsidR="000E39F7">
        <w:rPr>
          <w:rFonts w:ascii="Times New Roman" w:hAnsi="Times New Roman" w:cs="Times New Roman"/>
          <w:szCs w:val="24"/>
          <w:lang w:bidi="pl-PL"/>
        </w:rPr>
        <w:t>wniesionymi uwagami i wnioskami z przeprowadzonych konsultacji, a także przygotowanie wersji strategii w celu p</w:t>
      </w:r>
      <w:r w:rsidR="000E39F7" w:rsidRPr="000E39F7">
        <w:rPr>
          <w:rFonts w:ascii="Times New Roman" w:hAnsi="Times New Roman" w:cs="Times New Roman"/>
          <w:szCs w:val="24"/>
          <w:lang w:bidi="pl-PL"/>
        </w:rPr>
        <w:t>rzedłożeni</w:t>
      </w:r>
      <w:r w:rsidR="000E39F7">
        <w:rPr>
          <w:rFonts w:ascii="Times New Roman" w:hAnsi="Times New Roman" w:cs="Times New Roman"/>
          <w:szCs w:val="24"/>
          <w:lang w:bidi="pl-PL"/>
        </w:rPr>
        <w:t>a</w:t>
      </w:r>
      <w:r w:rsidR="000E39F7" w:rsidRPr="000E39F7">
        <w:rPr>
          <w:rFonts w:ascii="Times New Roman" w:hAnsi="Times New Roman" w:cs="Times New Roman"/>
          <w:szCs w:val="24"/>
          <w:lang w:bidi="pl-PL"/>
        </w:rPr>
        <w:t xml:space="preserve"> projektu strategii rozwoju gminy zarządowi województwa w celu wydania opinii dotyczącej sposobu uwzględnienia ustaleń i rekomendacji w zakresie kształtowania i prowadzenia polityki przestrzennej w</w:t>
      </w:r>
      <w:r w:rsidR="00D64928">
        <w:rPr>
          <w:rFonts w:ascii="Times New Roman" w:hAnsi="Times New Roman" w:cs="Times New Roman"/>
          <w:szCs w:val="24"/>
          <w:lang w:bidi="pl-PL"/>
        </w:rPr>
        <w:t> </w:t>
      </w:r>
      <w:r w:rsidR="000E39F7" w:rsidRPr="000E39F7">
        <w:rPr>
          <w:rFonts w:ascii="Times New Roman" w:hAnsi="Times New Roman" w:cs="Times New Roman"/>
          <w:szCs w:val="24"/>
          <w:lang w:bidi="pl-PL"/>
        </w:rPr>
        <w:t>województwie określonych w strategii rozwoju województwa.</w:t>
      </w:r>
    </w:p>
    <w:p w14:paraId="1157EFDA" w14:textId="13D1F3F2" w:rsidR="00F454B4" w:rsidRPr="000E39F7" w:rsidRDefault="000E39F7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przeprowadzenie strategicznej oceny oddziaływania na środowisko </w:t>
      </w:r>
      <w:r w:rsidR="00D64928">
        <w:rPr>
          <w:rFonts w:ascii="Times New Roman" w:hAnsi="Times New Roman" w:cs="Times New Roman"/>
          <w:szCs w:val="24"/>
          <w:lang w:bidi="pl-PL"/>
        </w:rPr>
        <w:t>s</w:t>
      </w:r>
      <w:r w:rsidRPr="003C2820">
        <w:rPr>
          <w:rFonts w:ascii="Times New Roman" w:hAnsi="Times New Roman" w:cs="Times New Roman"/>
          <w:szCs w:val="24"/>
          <w:lang w:bidi="pl-PL"/>
        </w:rPr>
        <w:t>trategii oraz jej zakresu wraz ze sporządzeniem prognozy oddziaływania na środowisko, zawierającą informacje o których mowa w art. 51 ust. 2 ustawy o udostępnianiu informacji o środowisku i jego ochronie, udziale społeczeństwa w ochronie środowiska oraz ocenach oddziaływania na środowisko (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t.j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>. Dz.U. z 2024 r., poz. 1112 ze zm.)</w:t>
      </w:r>
    </w:p>
    <w:p w14:paraId="04A02E8F" w14:textId="06182D69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przygotowanie prezentacji multimedialnej projektu Strategii i przedstawienie jej na komisjach i sesji Rady </w:t>
      </w:r>
      <w:r w:rsidR="007724EA">
        <w:rPr>
          <w:rFonts w:ascii="Times New Roman" w:hAnsi="Times New Roman" w:cs="Times New Roman"/>
          <w:szCs w:val="24"/>
          <w:lang w:bidi="pl-PL"/>
        </w:rPr>
        <w:t>Gminy Jasieniec</w:t>
      </w:r>
      <w:r w:rsidRPr="003C2820">
        <w:rPr>
          <w:rFonts w:ascii="Times New Roman" w:hAnsi="Times New Roman" w:cs="Times New Roman"/>
          <w:szCs w:val="24"/>
          <w:lang w:bidi="pl-PL"/>
        </w:rPr>
        <w:t>;</w:t>
      </w:r>
    </w:p>
    <w:p w14:paraId="1026DB66" w14:textId="15EC6FEE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po zatwierdzeniu projektu Strategii przez Radę </w:t>
      </w:r>
      <w:r w:rsidR="007724EA">
        <w:rPr>
          <w:rFonts w:ascii="Times New Roman" w:hAnsi="Times New Roman" w:cs="Times New Roman"/>
          <w:szCs w:val="24"/>
          <w:lang w:bidi="pl-PL"/>
        </w:rPr>
        <w:t>Gminy Jasieniec</w:t>
      </w:r>
      <w:r w:rsidRPr="003C2820">
        <w:rPr>
          <w:rFonts w:ascii="Times New Roman" w:hAnsi="Times New Roman" w:cs="Times New Roman"/>
          <w:szCs w:val="24"/>
          <w:lang w:bidi="pl-PL"/>
        </w:rPr>
        <w:t>, przygotowanie pełnej wersji opracowania: 2 egz. w wersji elektronicznej, w postaci edytowalnych plików tekstowych z rozszerzeniem .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doc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 lub </w:t>
      </w:r>
      <w:r w:rsidR="002B0426">
        <w:rPr>
          <w:rFonts w:ascii="Times New Roman" w:hAnsi="Times New Roman" w:cs="Times New Roman"/>
          <w:szCs w:val="24"/>
          <w:lang w:bidi="pl-PL"/>
        </w:rPr>
        <w:t>.</w:t>
      </w:r>
      <w:proofErr w:type="spellStart"/>
      <w:r w:rsidRPr="003C2820">
        <w:rPr>
          <w:rFonts w:ascii="Times New Roman" w:hAnsi="Times New Roman" w:cs="Times New Roman"/>
          <w:szCs w:val="24"/>
          <w:lang w:bidi="pl-PL"/>
        </w:rPr>
        <w:t>docx</w:t>
      </w:r>
      <w:proofErr w:type="spellEnd"/>
      <w:r w:rsidRPr="003C2820">
        <w:rPr>
          <w:rFonts w:ascii="Times New Roman" w:hAnsi="Times New Roman" w:cs="Times New Roman"/>
          <w:szCs w:val="24"/>
          <w:lang w:bidi="pl-PL"/>
        </w:rPr>
        <w:t xml:space="preserve"> oraz w formacie pdf. i 3 egz. w kolorowej wersji papierowej;</w:t>
      </w:r>
    </w:p>
    <w:p w14:paraId="3DBB9B6A" w14:textId="77777777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przygotowanie systemu monitorowania i ewaluacji realizacji strategii oraz wszelkich niezbędnych dokumentów wykonawczych;</w:t>
      </w:r>
    </w:p>
    <w:p w14:paraId="58E03379" w14:textId="77777777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uzyskanie wymaganych prawem opinii i uzgodnień z właściwymi organami administracji publicznej.</w:t>
      </w:r>
    </w:p>
    <w:p w14:paraId="2C23A03F" w14:textId="77777777" w:rsidR="003C2820" w:rsidRPr="00D2268C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Wykonawca będzie konsultował i uzgadniał z Zamawiającym wszystkie kwestie dotyczące realizacji zadania.</w:t>
      </w:r>
    </w:p>
    <w:p w14:paraId="6DC74AF4" w14:textId="438BC76B" w:rsidR="003C2820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Strategia Rozwoju Gminy zostanie sporządzona w formie tekstowej oraz graficznej zawierającej zobrazowanie treści modelu struktury funkcjonalno- przestrzennej i obszary strategicznej interwencji (z wykorzystaniem ogólnodostępnych map)</w:t>
      </w:r>
    </w:p>
    <w:p w14:paraId="09A2BD38" w14:textId="77777777" w:rsidR="001A39B9" w:rsidRPr="00D2268C" w:rsidRDefault="001A39B9" w:rsidP="00EE0DBD">
      <w:pPr>
        <w:pStyle w:val="Akapitzlist"/>
        <w:spacing w:after="120" w:line="276" w:lineRule="auto"/>
        <w:ind w:left="436" w:right="11" w:firstLine="0"/>
        <w:jc w:val="both"/>
        <w:rPr>
          <w:rFonts w:ascii="Times New Roman" w:hAnsi="Times New Roman" w:cs="Times New Roman"/>
          <w:szCs w:val="24"/>
          <w:lang w:bidi="pl-PL"/>
        </w:rPr>
      </w:pPr>
    </w:p>
    <w:p w14:paraId="43349A42" w14:textId="7001F456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HARMONOGRAM RZECZOWO-CZASOWY DLA ZADANIA NR </w:t>
      </w:r>
      <w:r w:rsidR="00CA15C6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2</w:t>
      </w:r>
    </w:p>
    <w:p w14:paraId="540EB522" w14:textId="77777777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</w:p>
    <w:p w14:paraId="5347CD6A" w14:textId="5501595F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lastRenderedPageBreak/>
        <w:t xml:space="preserve">1. Etap I. Opracowanie projektu </w:t>
      </w: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Strategii Rozwoju Gminy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.</w:t>
      </w:r>
    </w:p>
    <w:p w14:paraId="04A04336" w14:textId="774266A1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Opracowanie projektu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133F3115" w14:textId="77777777" w:rsidR="001A39B9" w:rsidRPr="001A39B9" w:rsidRDefault="001A39B9" w:rsidP="00EE0DBD">
      <w:pPr>
        <w:numPr>
          <w:ilvl w:val="0"/>
          <w:numId w:val="48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Wykonawca zobowiązuje się:</w:t>
      </w:r>
    </w:p>
    <w:p w14:paraId="1D7CC3DA" w14:textId="400277A3" w:rsidR="001A39B9" w:rsidRPr="00A27F09" w:rsidRDefault="001A39B9" w:rsidP="00EE0DBD">
      <w:pPr>
        <w:numPr>
          <w:ilvl w:val="0"/>
          <w:numId w:val="49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nie dłuższym niż </w:t>
      </w:r>
      <w:r w:rsidR="00287233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14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dni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dnia zawarcia umowy</w:t>
      </w:r>
      <w:r w:rsid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 przekazania projektu uchwały rady gminy, określającej szczegółowy tryb i harmonogram opracowania projektu strategii rozwoju gminy, w tym tryb konsultacji – 1 komplet do przekazania pocztą elektroniczną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7A41EDF5" w14:textId="1C336DF3" w:rsidR="001A39B9" w:rsidRPr="00A27F09" w:rsidRDefault="001A39B9" w:rsidP="00EE0DBD">
      <w:pPr>
        <w:numPr>
          <w:ilvl w:val="0"/>
          <w:numId w:val="49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nie dłuższym niż </w:t>
      </w:r>
      <w:r w:rsidR="00687A83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4</w:t>
      </w:r>
      <w:r w:rsidR="00365787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</w:t>
      </w:r>
      <w:r w:rsidR="007A1601"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miesi</w:t>
      </w:r>
      <w:r w:rsidR="00687A83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ące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</w:t>
      </w:r>
      <w:r w:rsidR="003657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podjęcia uchwały</w:t>
      </w:r>
      <w:r w:rsidR="002B0426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-</w:t>
      </w:r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2B0426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przekazania</w:t>
      </w:r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projektu </w:t>
      </w:r>
      <w:bookmarkStart w:id="21" w:name="_Hlk179878138"/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Strategii Rozwoju Gminy </w:t>
      </w:r>
      <w:bookmarkEnd w:id="21"/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Jasieniec na lata 2025-2032, zgodnego z przepisami, standardem i spójnego z wytycznymi dokumentów nadrzędnych, do uzyskania akceptacji przez Zmawiającego w wersji elektronicznej (płyta CD/DVD)</w:t>
      </w:r>
      <w:r w:rsid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7886313B" w14:textId="78466288" w:rsidR="001A39B9" w:rsidRPr="001A39B9" w:rsidRDefault="001A39B9" w:rsidP="00EE0DBD">
      <w:pPr>
        <w:numPr>
          <w:ilvl w:val="0"/>
          <w:numId w:val="49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nie dłuższym niż 30 dni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dnia przekazania przez Zamawiającego akceptacji projektu </w:t>
      </w:r>
      <w:r w:rsidR="00B8196E" w:rsidRPr="00B819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4F1BA9E1" w14:textId="0A62E5D4" w:rsidR="001A39B9" w:rsidRPr="001A39B9" w:rsidRDefault="00B8196E" w:rsidP="00EE0DBD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do przekazania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projektu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Strategii Rozwoju Gminy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przygotowan</w:t>
      </w:r>
      <w:r w:rsidR="007A160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ej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do procedury </w:t>
      </w:r>
      <w:r w:rsidR="007A160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konsultacji społecznej</w:t>
      </w:r>
      <w:r w:rsidR="00BC59C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opiniowania przez zarząd województwa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– w wersji tradycyjnej (papierowej) i elektronicznej (płyta CD/DVD),</w:t>
      </w:r>
    </w:p>
    <w:p w14:paraId="735109E8" w14:textId="4D096503" w:rsidR="001A39B9" w:rsidRPr="001A39B9" w:rsidRDefault="007A1601" w:rsidP="00EE0DBD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 przekazania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wzoru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ogłoszenia konsultacji</w:t>
      </w:r>
      <w:r w:rsidR="00FE22C4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wniosku o wydanie opinii przez zarząd województwa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– w wersji elektronicznej.</w:t>
      </w:r>
    </w:p>
    <w:p w14:paraId="06F5FC13" w14:textId="4DCCF8EF" w:rsidR="001A39B9" w:rsidRDefault="001A39B9" w:rsidP="00EE0DBD">
      <w:pPr>
        <w:numPr>
          <w:ilvl w:val="0"/>
          <w:numId w:val="48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Zakończeniem etapu jest przygotowanie projektu planu ogólnego do 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przeprowadzenia konsultacji 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(etap zakończony pisemnym odbiorem przez Zamawiającego).</w:t>
      </w:r>
    </w:p>
    <w:p w14:paraId="56F39BDA" w14:textId="77777777" w:rsidR="00653748" w:rsidRDefault="00653748" w:rsidP="00EE0DBD">
      <w:pPr>
        <w:spacing w:after="120" w:line="276" w:lineRule="auto"/>
        <w:ind w:left="786" w:firstLine="0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</w:p>
    <w:p w14:paraId="0BCB175D" w14:textId="592AFB6B" w:rsidR="007A1B35" w:rsidRPr="007A1B35" w:rsidRDefault="007A1B35" w:rsidP="00EE0DBD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2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. Etap II. Konsultacje społeczne oraz </w:t>
      </w:r>
      <w:r w:rsidR="00EB0E7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uzyskanie pozytywnej opinii od zarządu województwa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. </w:t>
      </w:r>
    </w:p>
    <w:p w14:paraId="094BFDBD" w14:textId="77777777" w:rsidR="007A1B35" w:rsidRPr="007A1B35" w:rsidRDefault="007A1B35" w:rsidP="00EE0DBD">
      <w:pPr>
        <w:numPr>
          <w:ilvl w:val="0"/>
          <w:numId w:val="50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Wykonawca zobowiązuje się:</w:t>
      </w:r>
    </w:p>
    <w:p w14:paraId="435202EB" w14:textId="4E60C8E4" w:rsidR="007A1B35" w:rsidRPr="007A1B35" w:rsidRDefault="007A1B35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do przeprowadzania i udziału w konsultacjach, w terminach i miejscach ustalonych </w:t>
      </w:r>
      <w:r w:rsidR="002878BD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wspólnie z</w:t>
      </w: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Zamawiając</w:t>
      </w:r>
      <w:r w:rsidR="002878BD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ym</w:t>
      </w: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4DEF5099" w14:textId="4BAFD2E6" w:rsidR="00BC59C9" w:rsidRDefault="007A1B35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 przekazania Zamawiającemu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w terminie </w:t>
      </w:r>
      <w:r w:rsidR="002878BD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nie dłuższym niż 25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dni</w:t>
      </w: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</w:t>
      </w:r>
      <w:r w:rsidR="002878BD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upływu terminu zgłaszania uwag w ramach konsultacji</w:t>
      </w:r>
      <w:r w:rsid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2878BD" w:rsidRP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sprawozdania z przebiegu i wyników konsultacji przygotowanego do publikacji</w:t>
      </w:r>
      <w:r w:rsid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691AD25D" w14:textId="499F0DE0" w:rsidR="00CF6287" w:rsidRDefault="00CF6287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CF6287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 nie dłuższym niż 30 dni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opublikowania sprawozdania z konsultacji i uzyskania opinii zarządu województwa (licząc od momentu zakończenia ostatniego z tych dwóch)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4D3D728D" w14:textId="5CE98D12" w:rsidR="006E786E" w:rsidRDefault="00CF6287" w:rsidP="00EE0DBD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dokonania ewentualnej korekty projektu strategii rozwoju gminy po uwzględnieniu</w:t>
      </w:r>
      <w:r w:rsidR="006E786E"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ewentualnych zmian wynikających z przeprowadzonych konsultacji i opiniowania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– w wersji tradycyjnej (papierowej) i elektronicznej (płyta CD/DVD),</w:t>
      </w:r>
    </w:p>
    <w:p w14:paraId="522A2A19" w14:textId="49E36817" w:rsidR="006E786E" w:rsidRPr="006E786E" w:rsidRDefault="006E786E" w:rsidP="00EE0DBD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bookmarkStart w:id="22" w:name="_Hlk180409378"/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przeprowadzenia uprzedniej ewaluacji trafności, przewidywanej skuteczności i efektywności realizacji Strategii Rozwoju Gminy Jasieniec na lata 2025-2032</w:t>
      </w:r>
      <w:bookmarkEnd w:id="22"/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lastRenderedPageBreak/>
        <w:t xml:space="preserve">oraz przygotowanie projektu Strategii po uwzględnieniu ewentualnych zmian wynikających z przeprowadzonej uprzedniej ewaluacji  </w:t>
      </w:r>
    </w:p>
    <w:p w14:paraId="18FF8943" w14:textId="2E4FCFDE" w:rsidR="00CF6287" w:rsidRDefault="00CF6287" w:rsidP="00EE0DBD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przekazania projektu </w:t>
      </w:r>
      <w:r w:rsidR="006E786E"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(uchwała + załączniki) wraz </w:t>
      </w:r>
      <w:r w:rsid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z przygotowanym wnioskiem o wydanie opinii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 trybie przepisów ustawy z dnia 3 października 2008 r. o udostępnianiu informacji o środowisku i jego ochronie, udziale społeczeństwa w ochronie środowiska oraz o ocenach oddziaływania na środowisko (</w:t>
      </w:r>
      <w:proofErr w:type="spellStart"/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t.j</w:t>
      </w:r>
      <w:proofErr w:type="spellEnd"/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. Dz. U. z 2020 poz. 283 z </w:t>
      </w:r>
      <w:proofErr w:type="spellStart"/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późn</w:t>
      </w:r>
      <w:proofErr w:type="spellEnd"/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 zm.) do regionalnego dyrektora ochrony środowiska oraz państwowego wojewódzkiego inspektora sanitarnego w sprawie konieczności lub braku konieczności sporządzenia prognozy oddziaływania na środowisko.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– w wersji tradycyjnej (papierowej) i elektronicznej (płyta CD/DVD)</w:t>
      </w:r>
      <w:r w:rsidR="00FE22C4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7F28F906" w14:textId="75E42E1A" w:rsidR="00653748" w:rsidRDefault="00653748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F978C1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 nie dłuższym niż 30 dni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3662E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od dnia otrzymania od właściwych instytucji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opinii </w:t>
      </w:r>
      <w:r w:rsidR="003662E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 sprawie konieczności lub braku konieczności sporządzenia prognozy oddziaływania na środowisko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5F68F809" w14:textId="339A301A" w:rsidR="00653748" w:rsidRDefault="006F382C" w:rsidP="00EE0DBD">
      <w:pPr>
        <w:pStyle w:val="Akapitzlist"/>
        <w:numPr>
          <w:ilvl w:val="0"/>
          <w:numId w:val="55"/>
        </w:numPr>
        <w:spacing w:after="120" w:line="276" w:lineRule="auto"/>
        <w:ind w:left="1418" w:hanging="284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przypadku uzyskania udokumentowanej zgody na odstąpienie od przeprowadzenia strategicznej oceny oddziaływania na środowisko projektu Strategii Rozwoju Gminy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Jasieniec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na lata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2025-2032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 odstępuję się od czynności wynikających z ustawy i nie sporządza się prognozy oddziaływania na środowisko.</w:t>
      </w:r>
    </w:p>
    <w:p w14:paraId="7BA1A86F" w14:textId="14B96432" w:rsidR="00F978C1" w:rsidRDefault="006F382C" w:rsidP="00EE0DBD">
      <w:pPr>
        <w:pStyle w:val="Akapitzlist"/>
        <w:numPr>
          <w:ilvl w:val="0"/>
          <w:numId w:val="55"/>
        </w:numPr>
        <w:spacing w:after="120" w:line="276" w:lineRule="auto"/>
        <w:ind w:left="1418" w:hanging="284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przypadku uzgodnienia konieczności przeprowadzenia strategicznej oceny oddziaływania na środowisko oraz jej zakresu, sporządza się </w:t>
      </w:r>
      <w:bookmarkStart w:id="23" w:name="_Hlk179897624"/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prognozę oddziaływania na środowisko projektu Strategii Rozwoju Gminy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Jasieniec 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na lata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2025-2032</w:t>
      </w:r>
      <w:bookmarkEnd w:id="23"/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 zawierającą informacje, o których mowa w art. 51 ust. 2 ustawy z dnia 3 października 2008 r. o udostępnianiu informacji o środowisku i jego ochronie, udziale społeczeństwa w ochronie środowiska oraz o ocenach oddziaływania na środowisko.</w:t>
      </w:r>
    </w:p>
    <w:p w14:paraId="6782280E" w14:textId="37AD0671" w:rsidR="006F382C" w:rsidRDefault="006F382C" w:rsidP="00EE0DBD">
      <w:pPr>
        <w:pStyle w:val="Akapitzlist"/>
        <w:numPr>
          <w:ilvl w:val="0"/>
          <w:numId w:val="55"/>
        </w:numPr>
        <w:spacing w:after="120" w:line="276" w:lineRule="auto"/>
        <w:ind w:left="1418" w:hanging="284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przekazania 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prognoz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oddziaływania na środowisko projektu Strategii Rozwoju Gminy Jasieniec na lata 2025-2032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(jeśli będzie wymagana)</w:t>
      </w:r>
    </w:p>
    <w:p w14:paraId="57FF051A" w14:textId="03DCE49C" w:rsidR="00F978C1" w:rsidRDefault="006F382C" w:rsidP="00EE0DBD">
      <w:pPr>
        <w:spacing w:after="120" w:line="276" w:lineRule="auto"/>
        <w:ind w:left="709" w:hanging="425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2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)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ab/>
        <w:t xml:space="preserve">Zakończeniem etapu jest projekt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 Jasieniec na lata 2025-2032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przygotowany do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uchwalenia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(etap zakończony pisemnym odbiorem przez Zamawiającego).</w:t>
      </w:r>
    </w:p>
    <w:p w14:paraId="451DBF8E" w14:textId="77777777" w:rsidR="007A1B35" w:rsidRPr="001A39B9" w:rsidRDefault="007A1B35" w:rsidP="00EE0DBD">
      <w:pPr>
        <w:spacing w:after="120" w:line="276" w:lineRule="auto"/>
        <w:ind w:left="0" w:firstLine="0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</w:p>
    <w:p w14:paraId="49C1E475" w14:textId="79F4BC07" w:rsidR="001A39B9" w:rsidRPr="001A39B9" w:rsidRDefault="0014160E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3</w:t>
      </w:r>
      <w:r w:rsidR="001A39B9"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. Etap I</w:t>
      </w: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II</w:t>
      </w:r>
      <w:r w:rsidR="001A39B9"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. </w:t>
      </w:r>
      <w:r w:rsidR="006F382C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Uchwalenie Strategii Rozwoju Gminy </w:t>
      </w:r>
    </w:p>
    <w:p w14:paraId="2E6630F3" w14:textId="77777777" w:rsidR="001A39B9" w:rsidRPr="001A39B9" w:rsidRDefault="001A39B9" w:rsidP="00EE0DBD">
      <w:pPr>
        <w:numPr>
          <w:ilvl w:val="0"/>
          <w:numId w:val="56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Wykonawca zobowiązuje się do przekazania Zamawiającemu:</w:t>
      </w:r>
    </w:p>
    <w:p w14:paraId="7A0E67D6" w14:textId="0EF3CEA5" w:rsidR="001A39B9" w:rsidRDefault="0014160E" w:rsidP="00EE0DBD">
      <w:pPr>
        <w:numPr>
          <w:ilvl w:val="0"/>
          <w:numId w:val="23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</w:t>
      </w:r>
      <w:r w:rsidR="002E067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rojektu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uchwał</w:t>
      </w:r>
      <w:r w:rsidR="00CA15C6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wraz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z </w:t>
      </w:r>
      <w:r w:rsidR="0047124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projektem Strategii Rozwoju Gminy Jasieniec na lata 2025-2032 i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załącznikami</w:t>
      </w:r>
      <w:r w:rsidR="009479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przygotowan</w:t>
      </w:r>
      <w:r w:rsidR="002E067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ych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do </w:t>
      </w:r>
      <w:r w:rsidR="002E067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uchwalenia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</w:t>
      </w:r>
    </w:p>
    <w:p w14:paraId="4F11F6F5" w14:textId="1DFAA929" w:rsidR="002E067E" w:rsidRPr="001A39B9" w:rsidRDefault="002D0963" w:rsidP="00EE0DBD">
      <w:pPr>
        <w:numPr>
          <w:ilvl w:val="0"/>
          <w:numId w:val="23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pozostałej dokumentacji zgromadzonej na etapie tworzenia Strategii Rozwoju Gminy</w:t>
      </w:r>
    </w:p>
    <w:p w14:paraId="15B27CB9" w14:textId="57F9BEE9" w:rsidR="001A39B9" w:rsidRPr="009C1910" w:rsidRDefault="001A39B9" w:rsidP="00EE0DBD">
      <w:pPr>
        <w:pStyle w:val="Akapitzlist"/>
        <w:numPr>
          <w:ilvl w:val="0"/>
          <w:numId w:val="58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Przez pojęcie „wersja elektroniczna” rozumie się: </w:t>
      </w:r>
      <w:r w:rsid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Strategię Rozwoju Gminy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inne dokumenty</w:t>
      </w:r>
      <w:r w:rsidR="00990CAB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990CAB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które 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powinny być sporządzone w następujących standardach: tekst w 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lastRenderedPageBreak/>
        <w:t xml:space="preserve">formacie </w:t>
      </w:r>
      <w:proofErr w:type="spellStart"/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doc</w:t>
      </w:r>
      <w:proofErr w:type="spellEnd"/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i pdf, rysunki w formacie jpg i pdf, plików w formacie </w:t>
      </w:r>
      <w:proofErr w:type="spellStart"/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GeoTIFF</w:t>
      </w:r>
      <w:proofErr w:type="spellEnd"/>
      <w:r w:rsid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dla danych rastrowych oraz w postaci wektorowej </w:t>
      </w:r>
      <w:r w:rsid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GML lub </w:t>
      </w:r>
      <w:r w:rsidR="00AA6CF9" w:rsidRP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ESRI </w:t>
      </w:r>
      <w:proofErr w:type="spellStart"/>
      <w:r w:rsidR="00AA6CF9" w:rsidRP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shapefile</w:t>
      </w:r>
      <w:proofErr w:type="spellEnd"/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. </w:t>
      </w:r>
    </w:p>
    <w:p w14:paraId="7B6781F8" w14:textId="3D195120" w:rsidR="001A39B9" w:rsidRPr="009C1910" w:rsidRDefault="001A39B9" w:rsidP="00EE0DBD">
      <w:pPr>
        <w:pStyle w:val="Akapitzlist"/>
        <w:numPr>
          <w:ilvl w:val="0"/>
          <w:numId w:val="58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Zakończeniem etapu jest </w:t>
      </w:r>
      <w:r w:rsidR="002D0963"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data podjęcia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uchwały (etap zakończony pisemnym odbiorem przez Zamawiającego). </w:t>
      </w:r>
    </w:p>
    <w:p w14:paraId="276B866E" w14:textId="77777777" w:rsidR="00DE21F5" w:rsidRPr="000B25ED" w:rsidRDefault="00DE21F5" w:rsidP="00EE0DBD">
      <w:pPr>
        <w:spacing w:after="0" w:line="276" w:lineRule="auto"/>
        <w:ind w:left="0" w:firstLine="0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</w:p>
    <w:sectPr w:rsidR="00DE21F5" w:rsidRPr="000B2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57978"/>
    <w:multiLevelType w:val="multilevel"/>
    <w:tmpl w:val="EE106FB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740BF6"/>
    <w:multiLevelType w:val="multilevel"/>
    <w:tmpl w:val="2A3A3F4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2" w15:restartNumberingAfterBreak="0">
    <w:nsid w:val="01030076"/>
    <w:multiLevelType w:val="hybridMultilevel"/>
    <w:tmpl w:val="9188A1C2"/>
    <w:lvl w:ilvl="0" w:tplc="FC2E1C24">
      <w:start w:val="12"/>
      <w:numFmt w:val="decimal"/>
      <w:lvlText w:val="%1)"/>
      <w:lvlJc w:val="left"/>
      <w:pPr>
        <w:ind w:left="72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AC26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58993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B2AE00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E0CFE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2E3D7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2E9A08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A53E8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02718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CF6973"/>
    <w:multiLevelType w:val="hybridMultilevel"/>
    <w:tmpl w:val="7504BF68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612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A65CF"/>
    <w:multiLevelType w:val="hybridMultilevel"/>
    <w:tmpl w:val="5476A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AB33B9"/>
    <w:multiLevelType w:val="hybridMultilevel"/>
    <w:tmpl w:val="0A9EBA26"/>
    <w:lvl w:ilvl="0" w:tplc="440E2D4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3C65A8"/>
    <w:multiLevelType w:val="multilevel"/>
    <w:tmpl w:val="5746844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8EF69F1"/>
    <w:multiLevelType w:val="multilevel"/>
    <w:tmpl w:val="A06A6A7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B904F3"/>
    <w:multiLevelType w:val="multilevel"/>
    <w:tmpl w:val="18CCCF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81F06"/>
    <w:multiLevelType w:val="hybridMultilevel"/>
    <w:tmpl w:val="EB522F7A"/>
    <w:lvl w:ilvl="0" w:tplc="0B120E52">
      <w:start w:val="3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 w15:restartNumberingAfterBreak="0">
    <w:nsid w:val="0D120AD3"/>
    <w:multiLevelType w:val="hybridMultilevel"/>
    <w:tmpl w:val="F8E88E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31EEE"/>
    <w:multiLevelType w:val="hybridMultilevel"/>
    <w:tmpl w:val="9E6074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F8F269A"/>
    <w:multiLevelType w:val="hybridMultilevel"/>
    <w:tmpl w:val="22242A7C"/>
    <w:lvl w:ilvl="0" w:tplc="9F8060F8">
      <w:start w:val="3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10BB0F2A"/>
    <w:multiLevelType w:val="multilevel"/>
    <w:tmpl w:val="19541F6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8845FF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E53850"/>
    <w:multiLevelType w:val="hybridMultilevel"/>
    <w:tmpl w:val="12F00654"/>
    <w:lvl w:ilvl="0" w:tplc="2C6C859C">
      <w:start w:val="25"/>
      <w:numFmt w:val="decimal"/>
      <w:lvlText w:val="%1)"/>
      <w:lvlJc w:val="left"/>
      <w:pPr>
        <w:ind w:left="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043CB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A6D4C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9C3214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49B9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8C0A9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8EED6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369D6A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BCC36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70D10E0"/>
    <w:multiLevelType w:val="hybridMultilevel"/>
    <w:tmpl w:val="4DA8836C"/>
    <w:lvl w:ilvl="0" w:tplc="04150013">
      <w:start w:val="1"/>
      <w:numFmt w:val="upperRoman"/>
      <w:lvlText w:val="%1."/>
      <w:lvlJc w:val="righ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8" w15:restartNumberingAfterBreak="0">
    <w:nsid w:val="17695A3E"/>
    <w:multiLevelType w:val="multilevel"/>
    <w:tmpl w:val="09FC83C6"/>
    <w:lvl w:ilvl="0">
      <w:start w:val="2"/>
      <w:numFmt w:val="decimal"/>
      <w:lvlText w:val="1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545D4B"/>
    <w:multiLevelType w:val="hybridMultilevel"/>
    <w:tmpl w:val="835AB1B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C73D25"/>
    <w:multiLevelType w:val="hybridMultilevel"/>
    <w:tmpl w:val="0D026364"/>
    <w:lvl w:ilvl="0" w:tplc="6554B352">
      <w:start w:val="17"/>
      <w:numFmt w:val="decimal"/>
      <w:lvlText w:val="%1)"/>
      <w:lvlJc w:val="left"/>
      <w:pPr>
        <w:ind w:left="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D6E28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82473C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C69CF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1AE11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4ACDFA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3A89EE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18C81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6E0A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D7D0C49"/>
    <w:multiLevelType w:val="hybridMultilevel"/>
    <w:tmpl w:val="738C3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64D37"/>
    <w:multiLevelType w:val="hybridMultilevel"/>
    <w:tmpl w:val="067AB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2E3025"/>
    <w:multiLevelType w:val="hybridMultilevel"/>
    <w:tmpl w:val="BC28D732"/>
    <w:lvl w:ilvl="0" w:tplc="3ACC044E">
      <w:start w:val="1"/>
      <w:numFmt w:val="bullet"/>
      <w:lvlText w:val="•"/>
      <w:lvlJc w:val="left"/>
      <w:pPr>
        <w:ind w:left="77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13C0DEA"/>
    <w:multiLevelType w:val="hybridMultilevel"/>
    <w:tmpl w:val="14A08988"/>
    <w:lvl w:ilvl="0" w:tplc="3ACC044E">
      <w:start w:val="1"/>
      <w:numFmt w:val="bullet"/>
      <w:lvlText w:val="•"/>
      <w:lvlJc w:val="left"/>
      <w:pPr>
        <w:ind w:left="149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D550EE"/>
    <w:multiLevelType w:val="hybridMultilevel"/>
    <w:tmpl w:val="F34C46D0"/>
    <w:lvl w:ilvl="0" w:tplc="A110771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C556F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84C34"/>
    <w:multiLevelType w:val="hybridMultilevel"/>
    <w:tmpl w:val="7AE05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62402A"/>
    <w:multiLevelType w:val="hybridMultilevel"/>
    <w:tmpl w:val="4A3C4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C92FFE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B04212"/>
    <w:multiLevelType w:val="hybridMultilevel"/>
    <w:tmpl w:val="D03ABE48"/>
    <w:lvl w:ilvl="0" w:tplc="55C254EC">
      <w:start w:val="1"/>
      <w:numFmt w:val="decimal"/>
      <w:lvlText w:val="%1)"/>
      <w:lvlJc w:val="left"/>
      <w:pPr>
        <w:ind w:left="77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7EF13C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6A3F5C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6D6F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7001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B8DAF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6488E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ED0D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E8CE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C3A47F6"/>
    <w:multiLevelType w:val="hybridMultilevel"/>
    <w:tmpl w:val="40AECD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5150857"/>
    <w:multiLevelType w:val="hybridMultilevel"/>
    <w:tmpl w:val="783AE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42A08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4E75AF"/>
    <w:multiLevelType w:val="hybridMultilevel"/>
    <w:tmpl w:val="17CC5C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BB51C7C"/>
    <w:multiLevelType w:val="multilevel"/>
    <w:tmpl w:val="36ACDB1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0B57129"/>
    <w:multiLevelType w:val="hybridMultilevel"/>
    <w:tmpl w:val="F9582B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19C028A"/>
    <w:multiLevelType w:val="multilevel"/>
    <w:tmpl w:val="6C7C73A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2E9764E"/>
    <w:multiLevelType w:val="hybridMultilevel"/>
    <w:tmpl w:val="E648DF54"/>
    <w:lvl w:ilvl="0" w:tplc="3ACC044E">
      <w:start w:val="1"/>
      <w:numFmt w:val="bullet"/>
      <w:lvlText w:val="•"/>
      <w:lvlJc w:val="left"/>
      <w:pPr>
        <w:ind w:left="7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94C970">
      <w:start w:val="1"/>
      <w:numFmt w:val="bullet"/>
      <w:lvlText w:val="o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C8FA2">
      <w:start w:val="1"/>
      <w:numFmt w:val="bullet"/>
      <w:lvlText w:val="▪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466532">
      <w:start w:val="1"/>
      <w:numFmt w:val="bullet"/>
      <w:lvlText w:val="•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9C87AE">
      <w:start w:val="1"/>
      <w:numFmt w:val="bullet"/>
      <w:lvlText w:val="o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48448">
      <w:start w:val="1"/>
      <w:numFmt w:val="bullet"/>
      <w:lvlText w:val="▪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66FB34">
      <w:start w:val="1"/>
      <w:numFmt w:val="bullet"/>
      <w:lvlText w:val="•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C637BC">
      <w:start w:val="1"/>
      <w:numFmt w:val="bullet"/>
      <w:lvlText w:val="o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E421F4">
      <w:start w:val="1"/>
      <w:numFmt w:val="bullet"/>
      <w:lvlText w:val="▪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52B1FAF"/>
    <w:multiLevelType w:val="multilevel"/>
    <w:tmpl w:val="559472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5970662E"/>
    <w:multiLevelType w:val="multilevel"/>
    <w:tmpl w:val="67523EC4"/>
    <w:lvl w:ilvl="0">
      <w:start w:val="1"/>
      <w:numFmt w:val="decimal"/>
      <w:lvlText w:val="1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257560"/>
    <w:multiLevelType w:val="hybridMultilevel"/>
    <w:tmpl w:val="C2944D7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2" w15:restartNumberingAfterBreak="0">
    <w:nsid w:val="5D7644D9"/>
    <w:multiLevelType w:val="hybridMultilevel"/>
    <w:tmpl w:val="EF483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692756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8B4C72"/>
    <w:multiLevelType w:val="hybridMultilevel"/>
    <w:tmpl w:val="EB302FF6"/>
    <w:lvl w:ilvl="0" w:tplc="55643802">
      <w:start w:val="28"/>
      <w:numFmt w:val="decimal"/>
      <w:lvlText w:val="%1)"/>
      <w:lvlJc w:val="left"/>
      <w:pPr>
        <w:ind w:left="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465F96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AAB88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F4E2F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52FB0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D4798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E00556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944E1A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06D70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0A43CE3"/>
    <w:multiLevelType w:val="hybridMultilevel"/>
    <w:tmpl w:val="5FD84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04C62"/>
    <w:multiLevelType w:val="hybridMultilevel"/>
    <w:tmpl w:val="1416F65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0F57FC"/>
    <w:multiLevelType w:val="hybridMultilevel"/>
    <w:tmpl w:val="F07099C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DF033C"/>
    <w:multiLevelType w:val="multilevel"/>
    <w:tmpl w:val="9DBA7FEA"/>
    <w:lvl w:ilvl="0">
      <w:start w:val="3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58E3541"/>
    <w:multiLevelType w:val="hybridMultilevel"/>
    <w:tmpl w:val="53403E40"/>
    <w:lvl w:ilvl="0" w:tplc="9774D45E">
      <w:start w:val="4"/>
      <w:numFmt w:val="decimal"/>
      <w:lvlText w:val="%1)"/>
      <w:lvlJc w:val="left"/>
      <w:pPr>
        <w:ind w:left="72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8DAA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F2DDE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042AB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9A354E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32F69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C4DE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5ADECC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3A660A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5B04EE1"/>
    <w:multiLevelType w:val="hybridMultilevel"/>
    <w:tmpl w:val="B5F6224C"/>
    <w:lvl w:ilvl="0" w:tplc="B85E605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910339"/>
    <w:multiLevelType w:val="hybridMultilevel"/>
    <w:tmpl w:val="E886110A"/>
    <w:lvl w:ilvl="0" w:tplc="F5821C3C">
      <w:start w:val="1"/>
      <w:numFmt w:val="decimal"/>
      <w:lvlText w:val="%1)"/>
      <w:lvlJc w:val="left"/>
      <w:pPr>
        <w:ind w:left="72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C0C3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D04F3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DC2E6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E00D1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E307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60F59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0DD8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FCCCE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7CC435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6AC4311F"/>
    <w:multiLevelType w:val="hybridMultilevel"/>
    <w:tmpl w:val="6A0CD3F6"/>
    <w:lvl w:ilvl="0" w:tplc="04150013">
      <w:start w:val="1"/>
      <w:numFmt w:val="upperRoman"/>
      <w:lvlText w:val="%1."/>
      <w:lvlJc w:val="right"/>
      <w:pPr>
        <w:ind w:left="628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584FE8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3C049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CE6778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30C9A0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7678E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263C2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C41F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D0333C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AEB1707"/>
    <w:multiLevelType w:val="hybridMultilevel"/>
    <w:tmpl w:val="BA8E76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4A24BB"/>
    <w:multiLevelType w:val="hybridMultilevel"/>
    <w:tmpl w:val="E34A21DE"/>
    <w:lvl w:ilvl="0" w:tplc="04150011">
      <w:start w:val="1"/>
      <w:numFmt w:val="decimal"/>
      <w:lvlText w:val="%1)"/>
      <w:lvlJc w:val="left"/>
      <w:pPr>
        <w:ind w:left="628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3CD48C4"/>
    <w:multiLevelType w:val="hybridMultilevel"/>
    <w:tmpl w:val="77B274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76753BCC"/>
    <w:multiLevelType w:val="hybridMultilevel"/>
    <w:tmpl w:val="844E1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EA39EB"/>
    <w:multiLevelType w:val="hybridMultilevel"/>
    <w:tmpl w:val="423426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A48654B"/>
    <w:multiLevelType w:val="hybridMultilevel"/>
    <w:tmpl w:val="53EE5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A85118A"/>
    <w:multiLevelType w:val="multilevel"/>
    <w:tmpl w:val="A846013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0625178">
    <w:abstractNumId w:val="53"/>
  </w:num>
  <w:num w:numId="2" w16cid:durableId="1199077932">
    <w:abstractNumId w:val="51"/>
  </w:num>
  <w:num w:numId="3" w16cid:durableId="933517368">
    <w:abstractNumId w:val="49"/>
  </w:num>
  <w:num w:numId="4" w16cid:durableId="1525483247">
    <w:abstractNumId w:val="30"/>
  </w:num>
  <w:num w:numId="5" w16cid:durableId="1412772725">
    <w:abstractNumId w:val="2"/>
  </w:num>
  <w:num w:numId="6" w16cid:durableId="219177374">
    <w:abstractNumId w:val="20"/>
  </w:num>
  <w:num w:numId="7" w16cid:durableId="713506775">
    <w:abstractNumId w:val="16"/>
  </w:num>
  <w:num w:numId="8" w16cid:durableId="205801826">
    <w:abstractNumId w:val="38"/>
  </w:num>
  <w:num w:numId="9" w16cid:durableId="905454864">
    <w:abstractNumId w:val="44"/>
  </w:num>
  <w:num w:numId="10" w16cid:durableId="646932621">
    <w:abstractNumId w:val="32"/>
  </w:num>
  <w:num w:numId="11" w16cid:durableId="45106379">
    <w:abstractNumId w:val="36"/>
  </w:num>
  <w:num w:numId="12" w16cid:durableId="714237554">
    <w:abstractNumId w:val="56"/>
  </w:num>
  <w:num w:numId="13" w16cid:durableId="1244484699">
    <w:abstractNumId w:val="59"/>
  </w:num>
  <w:num w:numId="14" w16cid:durableId="626545925">
    <w:abstractNumId w:val="46"/>
  </w:num>
  <w:num w:numId="15" w16cid:durableId="47536749">
    <w:abstractNumId w:val="5"/>
  </w:num>
  <w:num w:numId="16" w16cid:durableId="530649839">
    <w:abstractNumId w:val="45"/>
  </w:num>
  <w:num w:numId="17" w16cid:durableId="1721856899">
    <w:abstractNumId w:val="31"/>
  </w:num>
  <w:num w:numId="18" w16cid:durableId="1598294230">
    <w:abstractNumId w:val="29"/>
  </w:num>
  <w:num w:numId="19" w16cid:durableId="1177620931">
    <w:abstractNumId w:val="43"/>
  </w:num>
  <w:num w:numId="20" w16cid:durableId="1733772544">
    <w:abstractNumId w:val="34"/>
  </w:num>
  <w:num w:numId="21" w16cid:durableId="912470177">
    <w:abstractNumId w:val="4"/>
  </w:num>
  <w:num w:numId="22" w16cid:durableId="589240091">
    <w:abstractNumId w:val="54"/>
  </w:num>
  <w:num w:numId="23" w16cid:durableId="2083872547">
    <w:abstractNumId w:val="12"/>
  </w:num>
  <w:num w:numId="24" w16cid:durableId="201478324">
    <w:abstractNumId w:val="47"/>
  </w:num>
  <w:num w:numId="25" w16cid:durableId="768964275">
    <w:abstractNumId w:val="3"/>
  </w:num>
  <w:num w:numId="26" w16cid:durableId="1393383419">
    <w:abstractNumId w:val="55"/>
  </w:num>
  <w:num w:numId="27" w16cid:durableId="670720364">
    <w:abstractNumId w:val="7"/>
  </w:num>
  <w:num w:numId="28" w16cid:durableId="1182931732">
    <w:abstractNumId w:val="17"/>
  </w:num>
  <w:num w:numId="29" w16cid:durableId="36858469">
    <w:abstractNumId w:val="1"/>
  </w:num>
  <w:num w:numId="30" w16cid:durableId="540093054">
    <w:abstractNumId w:val="39"/>
  </w:num>
  <w:num w:numId="31" w16cid:durableId="1226523684">
    <w:abstractNumId w:val="52"/>
  </w:num>
  <w:num w:numId="32" w16cid:durableId="595596911">
    <w:abstractNumId w:val="8"/>
  </w:num>
  <w:num w:numId="33" w16cid:durableId="81226860">
    <w:abstractNumId w:val="27"/>
  </w:num>
  <w:num w:numId="34" w16cid:durableId="718407098">
    <w:abstractNumId w:val="23"/>
  </w:num>
  <w:num w:numId="35" w16cid:durableId="167722908">
    <w:abstractNumId w:val="10"/>
  </w:num>
  <w:num w:numId="36" w16cid:durableId="794982815">
    <w:abstractNumId w:val="18"/>
  </w:num>
  <w:num w:numId="37" w16cid:durableId="1102796478">
    <w:abstractNumId w:val="0"/>
  </w:num>
  <w:num w:numId="38" w16cid:durableId="2134905884">
    <w:abstractNumId w:val="9"/>
  </w:num>
  <w:num w:numId="39" w16cid:durableId="791830061">
    <w:abstractNumId w:val="35"/>
  </w:num>
  <w:num w:numId="40" w16cid:durableId="966813664">
    <w:abstractNumId w:val="48"/>
  </w:num>
  <w:num w:numId="41" w16cid:durableId="1014310267">
    <w:abstractNumId w:val="60"/>
  </w:num>
  <w:num w:numId="42" w16cid:durableId="351810886">
    <w:abstractNumId w:val="13"/>
  </w:num>
  <w:num w:numId="43" w16cid:durableId="85732699">
    <w:abstractNumId w:val="40"/>
  </w:num>
  <w:num w:numId="44" w16cid:durableId="1111436493">
    <w:abstractNumId w:val="14"/>
  </w:num>
  <w:num w:numId="45" w16cid:durableId="1727486989">
    <w:abstractNumId w:val="28"/>
  </w:num>
  <w:num w:numId="46" w16cid:durableId="158887391">
    <w:abstractNumId w:val="41"/>
  </w:num>
  <w:num w:numId="47" w16cid:durableId="450319934">
    <w:abstractNumId w:val="37"/>
  </w:num>
  <w:num w:numId="48" w16cid:durableId="1403286186">
    <w:abstractNumId w:val="19"/>
  </w:num>
  <w:num w:numId="49" w16cid:durableId="1642421562">
    <w:abstractNumId w:val="11"/>
  </w:num>
  <w:num w:numId="50" w16cid:durableId="129594701">
    <w:abstractNumId w:val="15"/>
  </w:num>
  <w:num w:numId="51" w16cid:durableId="886187694">
    <w:abstractNumId w:val="33"/>
  </w:num>
  <w:num w:numId="52" w16cid:durableId="982079381">
    <w:abstractNumId w:val="57"/>
  </w:num>
  <w:num w:numId="53" w16cid:durableId="174855205">
    <w:abstractNumId w:val="58"/>
  </w:num>
  <w:num w:numId="54" w16cid:durableId="1206673803">
    <w:abstractNumId w:val="50"/>
  </w:num>
  <w:num w:numId="55" w16cid:durableId="1386417196">
    <w:abstractNumId w:val="24"/>
  </w:num>
  <w:num w:numId="56" w16cid:durableId="2067490806">
    <w:abstractNumId w:val="26"/>
  </w:num>
  <w:num w:numId="57" w16cid:durableId="1333800660">
    <w:abstractNumId w:val="22"/>
  </w:num>
  <w:num w:numId="58" w16cid:durableId="984819096">
    <w:abstractNumId w:val="6"/>
  </w:num>
  <w:num w:numId="59" w16cid:durableId="570774272">
    <w:abstractNumId w:val="42"/>
  </w:num>
  <w:num w:numId="60" w16cid:durableId="119035810">
    <w:abstractNumId w:val="21"/>
  </w:num>
  <w:num w:numId="61" w16cid:durableId="1695693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90"/>
    <w:rsid w:val="00055ABD"/>
    <w:rsid w:val="0008153A"/>
    <w:rsid w:val="000B25ED"/>
    <w:rsid w:val="000B7818"/>
    <w:rsid w:val="000E39F7"/>
    <w:rsid w:val="000F54CF"/>
    <w:rsid w:val="00116523"/>
    <w:rsid w:val="00124952"/>
    <w:rsid w:val="001251A8"/>
    <w:rsid w:val="0014160E"/>
    <w:rsid w:val="001470F2"/>
    <w:rsid w:val="00147C8D"/>
    <w:rsid w:val="00194FAD"/>
    <w:rsid w:val="00195D49"/>
    <w:rsid w:val="001A39B9"/>
    <w:rsid w:val="001B6510"/>
    <w:rsid w:val="001B6662"/>
    <w:rsid w:val="001B6FE1"/>
    <w:rsid w:val="001B7379"/>
    <w:rsid w:val="001C1D0C"/>
    <w:rsid w:val="001C54E6"/>
    <w:rsid w:val="001E4B5F"/>
    <w:rsid w:val="001F0904"/>
    <w:rsid w:val="00225E17"/>
    <w:rsid w:val="00237614"/>
    <w:rsid w:val="00287233"/>
    <w:rsid w:val="002878BD"/>
    <w:rsid w:val="00290EB8"/>
    <w:rsid w:val="00294F12"/>
    <w:rsid w:val="002B0426"/>
    <w:rsid w:val="002B1AAD"/>
    <w:rsid w:val="002D0963"/>
    <w:rsid w:val="002E067E"/>
    <w:rsid w:val="002E701E"/>
    <w:rsid w:val="00327539"/>
    <w:rsid w:val="0035051E"/>
    <w:rsid w:val="00365787"/>
    <w:rsid w:val="00365898"/>
    <w:rsid w:val="003662E1"/>
    <w:rsid w:val="003753CE"/>
    <w:rsid w:val="003759C5"/>
    <w:rsid w:val="003A2038"/>
    <w:rsid w:val="003C2820"/>
    <w:rsid w:val="003E0512"/>
    <w:rsid w:val="003E245E"/>
    <w:rsid w:val="003F6031"/>
    <w:rsid w:val="00415F3E"/>
    <w:rsid w:val="00441881"/>
    <w:rsid w:val="0044301D"/>
    <w:rsid w:val="00450282"/>
    <w:rsid w:val="00471245"/>
    <w:rsid w:val="004754C4"/>
    <w:rsid w:val="00477669"/>
    <w:rsid w:val="00516156"/>
    <w:rsid w:val="00522E07"/>
    <w:rsid w:val="00526C18"/>
    <w:rsid w:val="005351C6"/>
    <w:rsid w:val="00540A63"/>
    <w:rsid w:val="00557781"/>
    <w:rsid w:val="00576198"/>
    <w:rsid w:val="00580CA9"/>
    <w:rsid w:val="005A6398"/>
    <w:rsid w:val="005A7E78"/>
    <w:rsid w:val="005B276E"/>
    <w:rsid w:val="005C6492"/>
    <w:rsid w:val="005C79AC"/>
    <w:rsid w:val="00606E4C"/>
    <w:rsid w:val="00622690"/>
    <w:rsid w:val="00636A82"/>
    <w:rsid w:val="00653748"/>
    <w:rsid w:val="00660C93"/>
    <w:rsid w:val="00662B66"/>
    <w:rsid w:val="00665879"/>
    <w:rsid w:val="00687A83"/>
    <w:rsid w:val="006A4D3D"/>
    <w:rsid w:val="006B797B"/>
    <w:rsid w:val="006D0EC4"/>
    <w:rsid w:val="006E786E"/>
    <w:rsid w:val="006F382C"/>
    <w:rsid w:val="006F3B24"/>
    <w:rsid w:val="006F762D"/>
    <w:rsid w:val="00702CD8"/>
    <w:rsid w:val="007035C3"/>
    <w:rsid w:val="00724712"/>
    <w:rsid w:val="007431A0"/>
    <w:rsid w:val="00750C3C"/>
    <w:rsid w:val="00753C8D"/>
    <w:rsid w:val="007724EA"/>
    <w:rsid w:val="00793180"/>
    <w:rsid w:val="007A1601"/>
    <w:rsid w:val="007A1B35"/>
    <w:rsid w:val="007A66F9"/>
    <w:rsid w:val="007B0A9A"/>
    <w:rsid w:val="007C68F6"/>
    <w:rsid w:val="007E0DA2"/>
    <w:rsid w:val="00805966"/>
    <w:rsid w:val="00815086"/>
    <w:rsid w:val="008173F6"/>
    <w:rsid w:val="008463E8"/>
    <w:rsid w:val="00872C20"/>
    <w:rsid w:val="0088056A"/>
    <w:rsid w:val="008B3D0E"/>
    <w:rsid w:val="008B4BFF"/>
    <w:rsid w:val="008E7EC9"/>
    <w:rsid w:val="008F2FBC"/>
    <w:rsid w:val="008F6448"/>
    <w:rsid w:val="009226BB"/>
    <w:rsid w:val="00940CDD"/>
    <w:rsid w:val="00947935"/>
    <w:rsid w:val="00956387"/>
    <w:rsid w:val="00963B5A"/>
    <w:rsid w:val="00990CAB"/>
    <w:rsid w:val="00991534"/>
    <w:rsid w:val="009A61AF"/>
    <w:rsid w:val="009B7AE8"/>
    <w:rsid w:val="009C1910"/>
    <w:rsid w:val="00A05341"/>
    <w:rsid w:val="00A07399"/>
    <w:rsid w:val="00A155A8"/>
    <w:rsid w:val="00A17C90"/>
    <w:rsid w:val="00A27F09"/>
    <w:rsid w:val="00A311B5"/>
    <w:rsid w:val="00A77B0F"/>
    <w:rsid w:val="00A903D5"/>
    <w:rsid w:val="00A91461"/>
    <w:rsid w:val="00AA6CF9"/>
    <w:rsid w:val="00AD4719"/>
    <w:rsid w:val="00AE3FCD"/>
    <w:rsid w:val="00AF3F6F"/>
    <w:rsid w:val="00B3317C"/>
    <w:rsid w:val="00B644B9"/>
    <w:rsid w:val="00B744E6"/>
    <w:rsid w:val="00B76B1D"/>
    <w:rsid w:val="00B8196E"/>
    <w:rsid w:val="00BB3892"/>
    <w:rsid w:val="00BC59C9"/>
    <w:rsid w:val="00C23A36"/>
    <w:rsid w:val="00C305F0"/>
    <w:rsid w:val="00CA15C6"/>
    <w:rsid w:val="00CB72C8"/>
    <w:rsid w:val="00CC179D"/>
    <w:rsid w:val="00CF40B4"/>
    <w:rsid w:val="00CF6287"/>
    <w:rsid w:val="00D03D13"/>
    <w:rsid w:val="00D2268C"/>
    <w:rsid w:val="00D335A2"/>
    <w:rsid w:val="00D359BA"/>
    <w:rsid w:val="00D437E8"/>
    <w:rsid w:val="00D54B2E"/>
    <w:rsid w:val="00D64928"/>
    <w:rsid w:val="00D67204"/>
    <w:rsid w:val="00D81396"/>
    <w:rsid w:val="00D8172B"/>
    <w:rsid w:val="00D9028F"/>
    <w:rsid w:val="00DB1874"/>
    <w:rsid w:val="00DB6899"/>
    <w:rsid w:val="00DD6BEB"/>
    <w:rsid w:val="00DE21F5"/>
    <w:rsid w:val="00DF6592"/>
    <w:rsid w:val="00E049B3"/>
    <w:rsid w:val="00E428C4"/>
    <w:rsid w:val="00E84850"/>
    <w:rsid w:val="00E95751"/>
    <w:rsid w:val="00EB0E79"/>
    <w:rsid w:val="00EB68DC"/>
    <w:rsid w:val="00EB73B8"/>
    <w:rsid w:val="00EE0DBD"/>
    <w:rsid w:val="00F319C0"/>
    <w:rsid w:val="00F454B4"/>
    <w:rsid w:val="00F821FB"/>
    <w:rsid w:val="00F90666"/>
    <w:rsid w:val="00F94CA5"/>
    <w:rsid w:val="00F978C1"/>
    <w:rsid w:val="00FA39A3"/>
    <w:rsid w:val="00FB24F7"/>
    <w:rsid w:val="00FD5E31"/>
    <w:rsid w:val="00FE22C4"/>
    <w:rsid w:val="00FE3570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75DF"/>
  <w15:chartTrackingRefBased/>
  <w15:docId w15:val="{61E35AC0-51AE-4BCF-BEC6-F66E43F1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690"/>
    <w:pPr>
      <w:spacing w:after="9" w:line="353" w:lineRule="auto"/>
      <w:ind w:left="87" w:hanging="10"/>
    </w:pPr>
    <w:rPr>
      <w:rFonts w:ascii="Tahoma" w:eastAsia="Tahoma" w:hAnsi="Tahoma" w:cs="Tahoma"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64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A9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644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98541-2C52-4F28-8CDD-4139B015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13</Pages>
  <Words>4426</Words>
  <Characters>26561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Edyta Padewska</cp:lastModifiedBy>
  <cp:revision>66</cp:revision>
  <cp:lastPrinted>2024-10-10T10:55:00Z</cp:lastPrinted>
  <dcterms:created xsi:type="dcterms:W3CDTF">2024-09-24T11:21:00Z</dcterms:created>
  <dcterms:modified xsi:type="dcterms:W3CDTF">2024-10-22T12:41:00Z</dcterms:modified>
</cp:coreProperties>
</file>