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B233" w14:textId="57852B6D" w:rsidR="005B1D2C" w:rsidRPr="005B1D2C" w:rsidRDefault="005B1D2C" w:rsidP="005B1D2C">
      <w:r>
        <w:t>I</w:t>
      </w:r>
      <w:r w:rsidRPr="005B1D2C">
        <w:t>nformacja:</w:t>
      </w:r>
    </w:p>
    <w:p w14:paraId="36831316" w14:textId="77777777" w:rsidR="005B1D2C" w:rsidRPr="005B1D2C" w:rsidRDefault="005B1D2C" w:rsidP="005B1D2C">
      <w:r w:rsidRPr="005B1D2C">
        <w:t>„ROZSTRZYGNIĘTO OTWARTY KONKURS OFERT NA REALIZACJĘ ZADANIA PUBLICZNEGO Z ZAKRESU EKOLOGII I OCHRONY ZWIERZĄT ORAZ OCHRONY DZIEDZICTWA PRZYRODNICZEGO</w:t>
      </w:r>
    </w:p>
    <w:p w14:paraId="5D80148C" w14:textId="77777777" w:rsidR="005B1D2C" w:rsidRPr="005B1D2C" w:rsidRDefault="005B1D2C" w:rsidP="005B1D2C">
      <w:r w:rsidRPr="005B1D2C">
        <w:t> </w:t>
      </w:r>
    </w:p>
    <w:p w14:paraId="15A12BBC" w14:textId="77777777" w:rsidR="005B1D2C" w:rsidRPr="005B1D2C" w:rsidRDefault="005B1D2C" w:rsidP="005B1D2C">
      <w:r w:rsidRPr="005B1D2C">
        <w:t>Wójt Gminy Jasieniec, po zapoznaniu się z ofertą, przyznał dotację na zadanie publiczne w zakresie ekologii i ochrony zwierząt oraz ochrony dziedzictwa przyrodniczego Towarzystwu Opieki nad Zwierzętami w Polsce/Schronisko dla Bezdomnych Zwierząt w Celestynowie KRS 0000154454 na zadanie „Zapobieganie bezdomności zwierząt na terenie Gminy Jasieniec - opieka nad bezdomnymi zwierzętami” w wysokości 50 000,00 zł.</w:t>
      </w:r>
    </w:p>
    <w:p w14:paraId="3D99CA27" w14:textId="77777777" w:rsidR="00225E17" w:rsidRDefault="00225E17"/>
    <w:sectPr w:rsidR="0022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2C"/>
    <w:rsid w:val="00225E17"/>
    <w:rsid w:val="005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9AA8"/>
  <w15:chartTrackingRefBased/>
  <w15:docId w15:val="{4118983D-6ABC-4D99-9A58-10820C8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</cp:revision>
  <dcterms:created xsi:type="dcterms:W3CDTF">2023-12-29T09:20:00Z</dcterms:created>
  <dcterms:modified xsi:type="dcterms:W3CDTF">2023-12-29T09:20:00Z</dcterms:modified>
</cp:coreProperties>
</file>