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7E41" w14:textId="77777777" w:rsidR="001B74C4" w:rsidRDefault="00000000">
      <w:pPr>
        <w:spacing w:after="0" w:line="265" w:lineRule="auto"/>
        <w:ind w:right="13"/>
        <w:jc w:val="center"/>
      </w:pPr>
      <w:r>
        <w:rPr>
          <w:b/>
          <w:sz w:val="18"/>
        </w:rPr>
        <w:t>Ogłoszenie o zamówieniu</w:t>
      </w:r>
    </w:p>
    <w:p w14:paraId="77633849" w14:textId="79B6143C" w:rsidR="001B74C4" w:rsidRDefault="00000000">
      <w:pPr>
        <w:spacing w:after="0" w:line="265" w:lineRule="auto"/>
        <w:ind w:right="17"/>
        <w:jc w:val="center"/>
        <w:rPr>
          <w:b/>
          <w:sz w:val="18"/>
        </w:rPr>
      </w:pPr>
      <w:r>
        <w:rPr>
          <w:b/>
          <w:sz w:val="18"/>
        </w:rPr>
        <w:t>Roboty budowlane</w:t>
      </w:r>
    </w:p>
    <w:p w14:paraId="593335C9" w14:textId="77777777" w:rsidR="0089284E" w:rsidRDefault="0089284E">
      <w:pPr>
        <w:spacing w:after="0" w:line="265" w:lineRule="auto"/>
        <w:ind w:right="17"/>
        <w:jc w:val="center"/>
      </w:pPr>
    </w:p>
    <w:p w14:paraId="34734876" w14:textId="77777777" w:rsidR="001B74C4" w:rsidRDefault="00000000">
      <w:pPr>
        <w:spacing w:after="0" w:line="259" w:lineRule="auto"/>
        <w:ind w:left="0" w:right="280" w:firstLine="0"/>
        <w:jc w:val="right"/>
      </w:pPr>
      <w:r>
        <w:rPr>
          <w:b/>
          <w:sz w:val="18"/>
        </w:rPr>
        <w:t>Opracowanie niezbędnej dokumentacji i budowa sali gimnastycznej na terenie Publicznej Szkoły Podstawowej im. ks.</w:t>
      </w:r>
    </w:p>
    <w:p w14:paraId="45AFA35E" w14:textId="77777777" w:rsidR="001B74C4" w:rsidRDefault="00000000">
      <w:pPr>
        <w:spacing w:after="492" w:line="265" w:lineRule="auto"/>
        <w:ind w:right="16"/>
        <w:jc w:val="center"/>
      </w:pPr>
      <w:r>
        <w:rPr>
          <w:b/>
          <w:sz w:val="18"/>
        </w:rPr>
        <w:t>Czesława Sadłowskiego w Zbroszy Dużej</w:t>
      </w:r>
    </w:p>
    <w:p w14:paraId="7E1B3871" w14:textId="77777777" w:rsidR="001B74C4" w:rsidRDefault="00000000">
      <w:pPr>
        <w:pStyle w:val="Nagwek1"/>
        <w:ind w:left="91"/>
      </w:pPr>
      <w:r>
        <w:t>SEKCJA I - ZAMAWIAJĄCY</w:t>
      </w:r>
    </w:p>
    <w:p w14:paraId="75514B72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1.1.) Rola zamawiającego</w:t>
      </w:r>
    </w:p>
    <w:p w14:paraId="4AC8531E" w14:textId="77777777" w:rsidR="001B74C4" w:rsidRDefault="00000000">
      <w:pPr>
        <w:spacing w:after="150"/>
        <w:ind w:left="-5" w:right="10"/>
      </w:pPr>
      <w:r>
        <w:t>Postępowanie prowadzone jest samodzielnie przez zamawiającego</w:t>
      </w:r>
    </w:p>
    <w:p w14:paraId="022985BC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1.2.) Nazwa zamawiającego: </w:t>
      </w:r>
      <w:r>
        <w:rPr>
          <w:sz w:val="18"/>
        </w:rPr>
        <w:t>GMINA JASIENIEC</w:t>
      </w:r>
    </w:p>
    <w:p w14:paraId="0DFC3CFD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1.4) Krajowy Numer Identyfikacyjny: </w:t>
      </w:r>
      <w:r>
        <w:rPr>
          <w:sz w:val="18"/>
        </w:rPr>
        <w:t>REGON 670223729</w:t>
      </w:r>
    </w:p>
    <w:p w14:paraId="20BC7887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>1.5) Adres zamawiającego</w:t>
      </w:r>
    </w:p>
    <w:p w14:paraId="79688983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1.5.1.) Ulica: </w:t>
      </w:r>
      <w:r>
        <w:rPr>
          <w:sz w:val="18"/>
        </w:rPr>
        <w:t>ul. Warecka 42</w:t>
      </w:r>
    </w:p>
    <w:p w14:paraId="3A7068D1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1.5.2.) Miejscowość: </w:t>
      </w:r>
      <w:r>
        <w:rPr>
          <w:sz w:val="18"/>
        </w:rPr>
        <w:t>Jasieniec</w:t>
      </w:r>
    </w:p>
    <w:p w14:paraId="0571E814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1.5.3.) Kod pocztowy: </w:t>
      </w:r>
      <w:r>
        <w:rPr>
          <w:sz w:val="18"/>
        </w:rPr>
        <w:t>05-604</w:t>
      </w:r>
    </w:p>
    <w:p w14:paraId="7DE10C0C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1.5.4.) Województwo: </w:t>
      </w:r>
      <w:r>
        <w:rPr>
          <w:sz w:val="18"/>
        </w:rPr>
        <w:t>mazowieckie</w:t>
      </w:r>
    </w:p>
    <w:p w14:paraId="3D981ED2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1.5.5.) Kraj: </w:t>
      </w:r>
      <w:r>
        <w:rPr>
          <w:sz w:val="18"/>
        </w:rPr>
        <w:t>Polska</w:t>
      </w:r>
    </w:p>
    <w:p w14:paraId="0FE33EE0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1.5.6.) Lokalizacja NUTS 3: </w:t>
      </w:r>
      <w:r>
        <w:rPr>
          <w:sz w:val="18"/>
        </w:rPr>
        <w:t>PL921 - Radomski</w:t>
      </w:r>
    </w:p>
    <w:p w14:paraId="1BEFD006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1.5.7.) Numer telefonu: </w:t>
      </w:r>
      <w:r>
        <w:rPr>
          <w:sz w:val="18"/>
        </w:rPr>
        <w:t>0486613570</w:t>
      </w:r>
    </w:p>
    <w:p w14:paraId="5A0C35F1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1.5.8.) Numer faksu: </w:t>
      </w:r>
      <w:r>
        <w:rPr>
          <w:sz w:val="18"/>
        </w:rPr>
        <w:t>0486613581</w:t>
      </w:r>
    </w:p>
    <w:p w14:paraId="217E4E7F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1.5.9.) Adres poczty elektronicznej: </w:t>
      </w:r>
      <w:r>
        <w:rPr>
          <w:sz w:val="18"/>
        </w:rPr>
        <w:t>jasieniec@jasieniec.pl</w:t>
      </w:r>
    </w:p>
    <w:p w14:paraId="05961FDA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1.5.10.) Adres strony internetowej zamawiającego: </w:t>
      </w:r>
      <w:r>
        <w:rPr>
          <w:sz w:val="18"/>
        </w:rPr>
        <w:t>https://jasieniec.pl/</w:t>
      </w:r>
    </w:p>
    <w:p w14:paraId="6B50AD22" w14:textId="77777777" w:rsidR="001B74C4" w:rsidRDefault="00000000">
      <w:pPr>
        <w:spacing w:after="165" w:line="255" w:lineRule="auto"/>
        <w:ind w:left="-5" w:right="26"/>
      </w:pPr>
      <w:r>
        <w:rPr>
          <w:b/>
          <w:sz w:val="18"/>
        </w:rPr>
        <w:t xml:space="preserve">1.6.) Rodzaj zamawiającego: </w:t>
      </w:r>
      <w:r>
        <w:rPr>
          <w:sz w:val="18"/>
        </w:rPr>
        <w:t>Zamawiający publiczny - jednostka sektora finansów publicznych - jednostka samorządu terytorialnego</w:t>
      </w:r>
    </w:p>
    <w:p w14:paraId="110EE15F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1.7.) Przedmiot działalności zamawiającego: </w:t>
      </w:r>
      <w:r>
        <w:rPr>
          <w:sz w:val="18"/>
        </w:rPr>
        <w:t>Ogólne usługi publiczne</w:t>
      </w:r>
    </w:p>
    <w:p w14:paraId="02E8C245" w14:textId="77777777" w:rsidR="001B74C4" w:rsidRDefault="00000000">
      <w:pPr>
        <w:pStyle w:val="Nagwek1"/>
        <w:ind w:left="91"/>
      </w:pPr>
      <w:r>
        <w:t>SEKCJA II – INFORMACJE PODSTAWOWE</w:t>
      </w:r>
    </w:p>
    <w:p w14:paraId="367192DB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2.1.) Ogłoszenie dotyczy:</w:t>
      </w:r>
    </w:p>
    <w:p w14:paraId="3E1BA178" w14:textId="77777777" w:rsidR="001B74C4" w:rsidRDefault="00000000">
      <w:pPr>
        <w:spacing w:after="150"/>
        <w:ind w:left="-5" w:right="10"/>
      </w:pPr>
      <w:r>
        <w:t>Zamówienia publicznego</w:t>
      </w:r>
    </w:p>
    <w:p w14:paraId="450E5521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2.2.) Ogłoszenie dotyczy usług społecznych i innych szczególnych usług: </w:t>
      </w:r>
      <w:r>
        <w:rPr>
          <w:sz w:val="18"/>
        </w:rPr>
        <w:t>Nie</w:t>
      </w:r>
    </w:p>
    <w:p w14:paraId="51E4B957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2.3.) Nazwa zamówienia albo umowy ramowej:</w:t>
      </w:r>
    </w:p>
    <w:p w14:paraId="4EA71D17" w14:textId="77777777" w:rsidR="001B74C4" w:rsidRDefault="00000000">
      <w:pPr>
        <w:ind w:left="-5" w:right="10"/>
      </w:pPr>
      <w:r>
        <w:t>Opracowanie niezbędnej dokumentacji i budowa sali gimnastycznej na terenie Publicznej Szkoły Podstawowej im. ks.</w:t>
      </w:r>
    </w:p>
    <w:p w14:paraId="7C13D710" w14:textId="77777777" w:rsidR="001B74C4" w:rsidRDefault="00000000">
      <w:pPr>
        <w:spacing w:after="150"/>
        <w:ind w:left="-5" w:right="10"/>
      </w:pPr>
      <w:r>
        <w:t>Czesława Sadłowskiego w Zbroszy Dużej</w:t>
      </w:r>
    </w:p>
    <w:p w14:paraId="202E8D9B" w14:textId="77777777" w:rsidR="001B74C4" w:rsidRDefault="00000000">
      <w:pPr>
        <w:spacing w:after="164" w:line="255" w:lineRule="auto"/>
        <w:ind w:left="-5" w:right="26"/>
      </w:pPr>
      <w:r>
        <w:rPr>
          <w:b/>
          <w:sz w:val="18"/>
        </w:rPr>
        <w:t xml:space="preserve">2.4.) Identyfikator postępowania: </w:t>
      </w:r>
      <w:r>
        <w:rPr>
          <w:sz w:val="18"/>
        </w:rPr>
        <w:t>ocds-148610-528cd092-b41b-11ed-9236-36fed59ea7dd</w:t>
      </w:r>
    </w:p>
    <w:p w14:paraId="34FB3279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2.5.) Numer ogłoszenia: </w:t>
      </w:r>
      <w:r>
        <w:rPr>
          <w:sz w:val="18"/>
        </w:rPr>
        <w:t>2023/BZP 00109819</w:t>
      </w:r>
    </w:p>
    <w:p w14:paraId="23CC2A85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2.6.) Wersja ogłoszenia: </w:t>
      </w:r>
      <w:r>
        <w:rPr>
          <w:sz w:val="18"/>
        </w:rPr>
        <w:t>01</w:t>
      </w:r>
    </w:p>
    <w:p w14:paraId="6A87ECA2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2.7.) Data ogłoszenia: </w:t>
      </w:r>
      <w:r>
        <w:rPr>
          <w:sz w:val="18"/>
        </w:rPr>
        <w:t>2023-02-24</w:t>
      </w:r>
    </w:p>
    <w:p w14:paraId="7B8DE527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2.8.) Zamówienie albo umowa ramowa zostały ujęte w planie postępowań: </w:t>
      </w:r>
      <w:r>
        <w:rPr>
          <w:sz w:val="18"/>
        </w:rPr>
        <w:t>Tak</w:t>
      </w:r>
    </w:p>
    <w:p w14:paraId="0D9D155D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2.9.) Numer planu postępowań w BZP: </w:t>
      </w:r>
      <w:r>
        <w:rPr>
          <w:sz w:val="18"/>
        </w:rPr>
        <w:t>2022/BZP 00021230/08/P</w:t>
      </w:r>
    </w:p>
    <w:p w14:paraId="5E493E91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2.10.) Identyfikator pozycji planu postępowań:</w:t>
      </w:r>
    </w:p>
    <w:p w14:paraId="3AF219D7" w14:textId="77777777" w:rsidR="001B74C4" w:rsidRDefault="00000000">
      <w:pPr>
        <w:spacing w:after="150"/>
        <w:ind w:left="-5" w:right="10"/>
      </w:pPr>
      <w:r>
        <w:t>1.1.7 Budowa sali gimnastycznej na terenie PSP im. ks. Czesława Sadłowskiego w Zbroszy Dużej</w:t>
      </w:r>
    </w:p>
    <w:p w14:paraId="74D62CC9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2.11.) O udzielenie zamówienia mogą ubiegać się wyłącznie wykonawcy, o których mowa w art. 94 ustawy: </w:t>
      </w:r>
      <w:r>
        <w:rPr>
          <w:sz w:val="18"/>
        </w:rPr>
        <w:t>Nie</w:t>
      </w:r>
    </w:p>
    <w:p w14:paraId="5781197F" w14:textId="77777777" w:rsidR="001B74C4" w:rsidRDefault="00000000">
      <w:pPr>
        <w:spacing w:after="719" w:line="260" w:lineRule="auto"/>
        <w:ind w:left="-5" w:right="31"/>
      </w:pPr>
      <w:r>
        <w:rPr>
          <w:b/>
          <w:sz w:val="18"/>
        </w:rPr>
        <w:t>2.14.) Czy zamówienie albo umowa ramowa dotyczy projektu lub programu współfinansowanego ze środków Unii</w:t>
      </w:r>
    </w:p>
    <w:p w14:paraId="5F7F7E24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lastRenderedPageBreak/>
        <w:t xml:space="preserve">Europejskiej: </w:t>
      </w:r>
      <w:r>
        <w:rPr>
          <w:sz w:val="18"/>
        </w:rPr>
        <w:t>Nie</w:t>
      </w:r>
    </w:p>
    <w:p w14:paraId="3917170D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2.16.) Tryb udzielenia zamówienia wraz z podstawą prawną</w:t>
      </w:r>
    </w:p>
    <w:p w14:paraId="45DC1DBF" w14:textId="77777777" w:rsidR="001B74C4" w:rsidRDefault="00000000">
      <w:pPr>
        <w:spacing w:after="162"/>
        <w:ind w:left="-5" w:right="10"/>
      </w:pPr>
      <w:r>
        <w:t>Zamówienie udzielane jest w trybie podstawowym na podstawie: art. 275 pkt 2 ustawy</w:t>
      </w:r>
    </w:p>
    <w:p w14:paraId="286E01EE" w14:textId="77777777" w:rsidR="001B74C4" w:rsidRDefault="00000000">
      <w:pPr>
        <w:pStyle w:val="Nagwek1"/>
        <w:ind w:left="91"/>
      </w:pPr>
      <w:r>
        <w:t>SEKCJA III – UDOSTĘPNIANIE DOKUMENTÓW ZAMÓWIENIA I KOMUNIKACJA</w:t>
      </w:r>
    </w:p>
    <w:p w14:paraId="1F4CBD43" w14:textId="77777777" w:rsidR="001B74C4" w:rsidRDefault="00000000">
      <w:pPr>
        <w:spacing w:after="152"/>
        <w:ind w:left="-5" w:right="10"/>
      </w:pPr>
      <w:r>
        <w:rPr>
          <w:b/>
          <w:sz w:val="18"/>
        </w:rPr>
        <w:t xml:space="preserve">3.1.) Adres strony internetowej prowadzonego postępowania </w:t>
      </w:r>
      <w:r>
        <w:t>https://ezamowienia.gov.pl/mp-client/search/list/ocds-148610-528cd092-b41b-11ed-9236-36fed59ea7dd</w:t>
      </w:r>
    </w:p>
    <w:p w14:paraId="5E0576D9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3.2.) Zamawiający zastrzega dostęp do dokumentów zamówienia: </w:t>
      </w:r>
      <w:r>
        <w:rPr>
          <w:sz w:val="18"/>
        </w:rPr>
        <w:t>Nie</w:t>
      </w:r>
    </w:p>
    <w:p w14:paraId="12AD55ED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3.4.) Wykonawcy zobowiązani są do składania ofert, wniosków o dopuszczenie do udziału w postępowaniu, oświadczeń oraz innych dokumentów wyłącznie przy użyciu środków komunikacji elektronicznej: </w:t>
      </w:r>
      <w:r>
        <w:rPr>
          <w:sz w:val="18"/>
        </w:rPr>
        <w:t>Tak</w:t>
      </w:r>
    </w:p>
    <w:p w14:paraId="1EC61893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3.5.) Informacje o środkach komunikacji elektronicznej, przy użyciu których zamawiający będzie komunikował się z wykonawcami - adres strony internetowej: </w:t>
      </w:r>
      <w:r>
        <w:rPr>
          <w:sz w:val="18"/>
        </w:rPr>
        <w:t>https://ezamowienia.gov.pl, https://bip.jasieniec.pl ; jasieniec@jasieniec.pl</w:t>
      </w:r>
    </w:p>
    <w:p w14:paraId="30A99113" w14:textId="77777777" w:rsidR="001B74C4" w:rsidRDefault="00000000">
      <w:pPr>
        <w:spacing w:after="4" w:line="255" w:lineRule="auto"/>
        <w:ind w:left="-5" w:right="26"/>
      </w:pPr>
      <w:r>
        <w:rPr>
          <w:b/>
          <w:sz w:val="18"/>
        </w:rPr>
        <w:t xml:space="preserve">3.6.) Wymagania techniczne i organizacyjne dotyczące korespondencji elektronicznej: </w:t>
      </w:r>
      <w:r>
        <w:rPr>
          <w:sz w:val="18"/>
        </w:rPr>
        <w:t>Komunikacja pomiędzy Zamawiającym a Wykonawcą odbywa się elektronicznie. Zalecany sposób komunikacji - za pośrednictwem poczty e-mail: jasieniec@jasieniec.pl oraz joanna.teclaw@jasieniec.pl .</w:t>
      </w:r>
    </w:p>
    <w:p w14:paraId="742F5F4A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Wykonawca może też skorzystać z dedykowanego formularza do komunikacji dostępnego na platformie e-zamówienia. Złożenie oferty możliwe jest jedynie poprzez zakładkę "Oferty/wnioski" i przycisk "Złóż ofertę". Wykonawca zamierzający wziąć udział w postępowaniu musi posiadać aktywne konto "Wykonawcy" na platformie e-zamówienia z zaznaczonymi uprawnieniami do składania ofert. Instrukcja składania ofert dostępna jest na platformie e-zamówienia w zakładce "Centrum pomocy". 2. Ofertę należy sporządzić w języku polskim, w formacie danych: .pdf, .</w:t>
      </w:r>
      <w:proofErr w:type="spellStart"/>
      <w:r>
        <w:rPr>
          <w:sz w:val="18"/>
        </w:rPr>
        <w:t>doc</w:t>
      </w:r>
      <w:proofErr w:type="spellEnd"/>
      <w:r>
        <w:rPr>
          <w:sz w:val="18"/>
        </w:rPr>
        <w:t>, .</w:t>
      </w:r>
      <w:proofErr w:type="spellStart"/>
      <w:r>
        <w:rPr>
          <w:sz w:val="18"/>
        </w:rPr>
        <w:t>docx</w:t>
      </w:r>
      <w:proofErr w:type="spellEnd"/>
      <w:r>
        <w:rPr>
          <w:sz w:val="18"/>
        </w:rPr>
        <w:t>, .xls, .</w:t>
      </w:r>
      <w:proofErr w:type="spellStart"/>
      <w:r>
        <w:rPr>
          <w:sz w:val="18"/>
        </w:rPr>
        <w:t>xlsx</w:t>
      </w:r>
      <w:proofErr w:type="spellEnd"/>
      <w:r>
        <w:rPr>
          <w:sz w:val="18"/>
        </w:rPr>
        <w:t>, .</w:t>
      </w:r>
      <w:proofErr w:type="spellStart"/>
      <w:r>
        <w:rPr>
          <w:sz w:val="18"/>
        </w:rPr>
        <w:t>odt</w:t>
      </w:r>
      <w:proofErr w:type="spellEnd"/>
      <w:r>
        <w:rPr>
          <w:sz w:val="18"/>
        </w:rPr>
        <w:t>.</w:t>
      </w:r>
    </w:p>
    <w:p w14:paraId="58678E78" w14:textId="77777777" w:rsidR="001B74C4" w:rsidRDefault="00000000">
      <w:pPr>
        <w:spacing w:after="165" w:line="255" w:lineRule="auto"/>
        <w:ind w:left="-5" w:right="26"/>
      </w:pPr>
      <w:r>
        <w:rPr>
          <w:sz w:val="18"/>
        </w:rPr>
        <w:t xml:space="preserve">Maksymalny rozmiar plików przesyłanych za pośrednictwem platformy e-zamówienia wynosi 150 </w:t>
      </w:r>
      <w:proofErr w:type="spellStart"/>
      <w:r>
        <w:rPr>
          <w:sz w:val="18"/>
        </w:rPr>
        <w:t>Mb</w:t>
      </w:r>
      <w:proofErr w:type="spellEnd"/>
      <w:r>
        <w:rPr>
          <w:sz w:val="18"/>
        </w:rPr>
        <w:t>. Dokumenty związane z postępowaniem będę publikowane na platformie e-zamówienia oraz na stronie https://bip.jasieniec.pl/ zakładki zamówienia publiczne 2023.</w:t>
      </w:r>
    </w:p>
    <w:p w14:paraId="17D183B6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3.8.) Zamawiający wymaga sporządzenia i przedstawienia ofert przy użyciu narzędzi elektronicznego modelowania danych budowlanych lub innych podobnych narzędzi, które nie są ogólnie dostępne: </w:t>
      </w:r>
      <w:r>
        <w:rPr>
          <w:sz w:val="18"/>
        </w:rPr>
        <w:t>Nie</w:t>
      </w:r>
    </w:p>
    <w:p w14:paraId="5BB6A918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3.12.) Oferta - katalog elektroniczny: </w:t>
      </w:r>
      <w:r>
        <w:rPr>
          <w:sz w:val="18"/>
        </w:rPr>
        <w:t>Nie dotyczy</w:t>
      </w:r>
    </w:p>
    <w:p w14:paraId="0981DE9B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3.14.) Języki, w jakich mogą być sporządzane dokumenty składane w postępowaniu:</w:t>
      </w:r>
    </w:p>
    <w:p w14:paraId="56458E77" w14:textId="77777777" w:rsidR="001B74C4" w:rsidRDefault="00000000">
      <w:pPr>
        <w:spacing w:after="150"/>
        <w:ind w:left="-5" w:right="10"/>
      </w:pPr>
      <w:r>
        <w:t>polski</w:t>
      </w:r>
    </w:p>
    <w:p w14:paraId="457740E0" w14:textId="77777777" w:rsidR="001B74C4" w:rsidRDefault="00000000">
      <w:pPr>
        <w:spacing w:after="4" w:line="255" w:lineRule="auto"/>
        <w:ind w:left="-5" w:right="26"/>
      </w:pPr>
      <w:r>
        <w:rPr>
          <w:b/>
          <w:sz w:val="18"/>
        </w:rPr>
        <w:t xml:space="preserve">3.15.) RODO (obowiązek informacyjny): </w:t>
      </w:r>
      <w:r>
        <w:rPr>
          <w:sz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18"/>
        </w:rPr>
        <w:t>Dz.U.UE.L</w:t>
      </w:r>
      <w:proofErr w:type="spellEnd"/>
      <w:r>
        <w:rPr>
          <w:sz w:val="18"/>
        </w:rPr>
        <w:t>. z 2016r. Nr 119, s.1 ze zm.) - dalej: „RODO” informuję, że:</w:t>
      </w:r>
    </w:p>
    <w:p w14:paraId="0B009C75" w14:textId="77777777" w:rsidR="001B74C4" w:rsidRDefault="00000000">
      <w:pPr>
        <w:numPr>
          <w:ilvl w:val="0"/>
          <w:numId w:val="1"/>
        </w:numPr>
        <w:spacing w:after="4" w:line="255" w:lineRule="auto"/>
        <w:ind w:right="26"/>
      </w:pPr>
      <w:r>
        <w:rPr>
          <w:sz w:val="18"/>
        </w:rPr>
        <w:t xml:space="preserve">Administratorem Państwa danych jest Gmina Jasieniec z siedzibą w Jasieńcu, ul. Warecka 42, w imieniu której działa Wójt </w:t>
      </w:r>
      <w:proofErr w:type="spellStart"/>
      <w:r>
        <w:rPr>
          <w:sz w:val="18"/>
        </w:rPr>
        <w:t>GminyJasieniec</w:t>
      </w:r>
      <w:proofErr w:type="spellEnd"/>
      <w:r>
        <w:rPr>
          <w:sz w:val="18"/>
        </w:rPr>
        <w:t>.</w:t>
      </w:r>
    </w:p>
    <w:p w14:paraId="317EE821" w14:textId="77777777" w:rsidR="001B74C4" w:rsidRDefault="00000000">
      <w:pPr>
        <w:numPr>
          <w:ilvl w:val="0"/>
          <w:numId w:val="1"/>
        </w:numPr>
        <w:spacing w:after="4" w:line="255" w:lineRule="auto"/>
        <w:ind w:right="26"/>
      </w:pPr>
      <w:r>
        <w:rPr>
          <w:sz w:val="18"/>
        </w:rPr>
        <w:t>Administrator wyznaczył Inspektora Ochrony Danych, z którym mogą się Państwo kontaktować we wszystkich sprawach dotyczących przetwarzania danych osobowych za pośrednictwem adresu email: odo@jasieniec.pl lub pisemnie pod adres Administratora.</w:t>
      </w:r>
    </w:p>
    <w:p w14:paraId="6C9C1998" w14:textId="77777777" w:rsidR="001B74C4" w:rsidRDefault="00000000">
      <w:pPr>
        <w:numPr>
          <w:ilvl w:val="0"/>
          <w:numId w:val="1"/>
        </w:numPr>
        <w:spacing w:after="4" w:line="255" w:lineRule="auto"/>
        <w:ind w:right="26"/>
      </w:pPr>
      <w:r>
        <w:rPr>
          <w:sz w:val="18"/>
        </w:rPr>
        <w:t xml:space="preserve">Państwa dane osobowe będą przetwarzane w celu przeprowadzenia postępowania w sprawie udzielenia </w:t>
      </w:r>
      <w:proofErr w:type="spellStart"/>
      <w:r>
        <w:rPr>
          <w:sz w:val="18"/>
        </w:rPr>
        <w:t>zamówieniapublicznego</w:t>
      </w:r>
      <w:proofErr w:type="spellEnd"/>
      <w:r>
        <w:rPr>
          <w:sz w:val="18"/>
        </w:rPr>
        <w:t>, gdyż jest to niezbędne do wypełnienia obowiązku prawnego ciążącego na Administratorze (art. 6 ust. 1 lit. c RODO) w zw. z Ustawą z dnia 29 stycznia 2004 r. Prawo zamówień publicznych.</w:t>
      </w:r>
    </w:p>
    <w:p w14:paraId="3B8ED3BB" w14:textId="77777777" w:rsidR="001B74C4" w:rsidRDefault="00000000">
      <w:pPr>
        <w:numPr>
          <w:ilvl w:val="0"/>
          <w:numId w:val="1"/>
        </w:numPr>
        <w:spacing w:after="4" w:line="255" w:lineRule="auto"/>
        <w:ind w:right="26"/>
      </w:pPr>
      <w:r>
        <w:rPr>
          <w:sz w:val="18"/>
        </w:rPr>
        <w:t xml:space="preserve">W przypadku dobrowolnego udostępniania przez Państwa danych osobowych innych niż wynikające z obowiązku </w:t>
      </w:r>
      <w:proofErr w:type="spellStart"/>
      <w:r>
        <w:rPr>
          <w:sz w:val="18"/>
        </w:rPr>
        <w:t>prawnego,podstawę</w:t>
      </w:r>
      <w:proofErr w:type="spellEnd"/>
      <w:r>
        <w:rPr>
          <w:sz w:val="18"/>
        </w:rPr>
        <w:t xml:space="preserve"> legalizującą ich przetwarzanie stanowi wyrażona zgoda na przetwarzanie swoich danych osobowych (art. 6 ust. 1 lit. a RODO). Udostępnione dobrowolnie dane będą przetwarzane w celu jak w pkt 3.</w:t>
      </w:r>
    </w:p>
    <w:p w14:paraId="715D7BFB" w14:textId="77777777" w:rsidR="001B74C4" w:rsidRDefault="00000000">
      <w:pPr>
        <w:numPr>
          <w:ilvl w:val="0"/>
          <w:numId w:val="1"/>
        </w:numPr>
        <w:spacing w:after="4" w:line="255" w:lineRule="auto"/>
        <w:ind w:right="26"/>
      </w:pPr>
      <w:r>
        <w:rPr>
          <w:sz w:val="18"/>
        </w:rPr>
        <w:t xml:space="preserve">Państwa dane osobowe będą przetwarzane przez okres niezbędny do realizacji ww. celu z uwzględnieniem </w:t>
      </w:r>
      <w:proofErr w:type="spellStart"/>
      <w:r>
        <w:rPr>
          <w:sz w:val="18"/>
        </w:rPr>
        <w:t>okresówprzechowywania</w:t>
      </w:r>
      <w:proofErr w:type="spellEnd"/>
      <w:r>
        <w:rPr>
          <w:sz w:val="18"/>
        </w:rPr>
        <w:t xml:space="preserve"> określonych w przepisach szczególnych, </w:t>
      </w:r>
    </w:p>
    <w:p w14:paraId="2A6A3E3A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w tym przepisów archiwalnych tj. 10 lat. Natomiast z przypadku danych podanych dobrowolnie – co do zasady do czasu wycofania przez Państwa zgody na ich przetwarzanie.</w:t>
      </w:r>
    </w:p>
    <w:p w14:paraId="48E1FC3B" w14:textId="77777777" w:rsidR="001B74C4" w:rsidRDefault="00000000">
      <w:pPr>
        <w:numPr>
          <w:ilvl w:val="0"/>
          <w:numId w:val="2"/>
        </w:numPr>
        <w:spacing w:after="4" w:line="255" w:lineRule="auto"/>
        <w:ind w:right="26" w:hanging="210"/>
      </w:pPr>
      <w:r>
        <w:rPr>
          <w:sz w:val="18"/>
        </w:rPr>
        <w:t>Państwa dane nie będą przetwarzane w sposób zautomatyzowany, w tym nie będą podlegać profilowaniu.</w:t>
      </w:r>
    </w:p>
    <w:p w14:paraId="20963003" w14:textId="77777777" w:rsidR="001B74C4" w:rsidRDefault="00000000">
      <w:pPr>
        <w:numPr>
          <w:ilvl w:val="0"/>
          <w:numId w:val="2"/>
        </w:numPr>
        <w:spacing w:after="4" w:line="255" w:lineRule="auto"/>
        <w:ind w:right="26" w:hanging="210"/>
      </w:pPr>
      <w:r>
        <w:rPr>
          <w:sz w:val="18"/>
        </w:rPr>
        <w:t xml:space="preserve">Państwa dane osobowych nie będą przekazywane poza Europejski Obszar Gospodarczy (obejmujący Unię </w:t>
      </w:r>
      <w:proofErr w:type="spellStart"/>
      <w:r>
        <w:rPr>
          <w:sz w:val="18"/>
        </w:rPr>
        <w:t>Europejską,Norwegię</w:t>
      </w:r>
      <w:proofErr w:type="spellEnd"/>
      <w:r>
        <w:rPr>
          <w:sz w:val="18"/>
        </w:rPr>
        <w:t>, Liechtenstein i Islandię).</w:t>
      </w:r>
    </w:p>
    <w:p w14:paraId="3CBCAEFE" w14:textId="77777777" w:rsidR="001B74C4" w:rsidRDefault="00000000">
      <w:pPr>
        <w:numPr>
          <w:ilvl w:val="0"/>
          <w:numId w:val="2"/>
        </w:numPr>
        <w:spacing w:after="4" w:line="255" w:lineRule="auto"/>
        <w:ind w:right="26" w:hanging="210"/>
      </w:pPr>
      <w:r>
        <w:rPr>
          <w:sz w:val="18"/>
        </w:rPr>
        <w:t>W związku z przetwarzaniem Państwa danych osobowych, przysługują Państwu następujące prawa: a) prawo dostępu do swoich danych oraz otrzymania ich kopii;</w:t>
      </w:r>
    </w:p>
    <w:p w14:paraId="2D922030" w14:textId="77777777" w:rsidR="001B74C4" w:rsidRDefault="00000000">
      <w:pPr>
        <w:numPr>
          <w:ilvl w:val="0"/>
          <w:numId w:val="3"/>
        </w:numPr>
        <w:spacing w:after="4" w:line="255" w:lineRule="auto"/>
        <w:ind w:right="26" w:hanging="210"/>
      </w:pPr>
      <w:r>
        <w:rPr>
          <w:sz w:val="18"/>
        </w:rPr>
        <w:t>prawo do sprostowania (poprawiania) swoich danych osobowych;</w:t>
      </w:r>
    </w:p>
    <w:p w14:paraId="59E9AA14" w14:textId="77777777" w:rsidR="001B74C4" w:rsidRDefault="00000000">
      <w:pPr>
        <w:numPr>
          <w:ilvl w:val="0"/>
          <w:numId w:val="3"/>
        </w:numPr>
        <w:spacing w:after="4" w:line="255" w:lineRule="auto"/>
        <w:ind w:right="26" w:hanging="210"/>
      </w:pPr>
      <w:r>
        <w:rPr>
          <w:sz w:val="18"/>
        </w:rPr>
        <w:t>prawo do ograniczenia przetwarzania danych osobowych;</w:t>
      </w:r>
    </w:p>
    <w:p w14:paraId="742E9688" w14:textId="77777777" w:rsidR="001B74C4" w:rsidRDefault="00000000">
      <w:pPr>
        <w:numPr>
          <w:ilvl w:val="0"/>
          <w:numId w:val="3"/>
        </w:numPr>
        <w:spacing w:after="4" w:line="255" w:lineRule="auto"/>
        <w:ind w:right="26" w:hanging="210"/>
      </w:pPr>
      <w:r>
        <w:rPr>
          <w:sz w:val="18"/>
        </w:rPr>
        <w:t xml:space="preserve">w przypadku gdy przetwarzanie odbywa się na podstawie wyrażonej zgody </w:t>
      </w:r>
    </w:p>
    <w:p w14:paraId="3A51D45F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(art. 6 ust. 1 lit. a RODO) - prawo do cofnięcia zgody w dowolnym momencie bez wpływu na zgodność z prawem przetwarzania, którego dokonano na podstawie zgody przed jej cofnięciem;</w:t>
      </w:r>
    </w:p>
    <w:p w14:paraId="704D08D1" w14:textId="77777777" w:rsidR="001B74C4" w:rsidRDefault="00000000">
      <w:pPr>
        <w:numPr>
          <w:ilvl w:val="0"/>
          <w:numId w:val="3"/>
        </w:numPr>
        <w:spacing w:after="4" w:line="255" w:lineRule="auto"/>
        <w:ind w:right="26" w:hanging="210"/>
      </w:pPr>
      <w:r>
        <w:rPr>
          <w:sz w:val="18"/>
        </w:rPr>
        <w:t xml:space="preserve">prawo wniesienia skargi do Prezesa Urzędu Ochrony Danych Osobowych (ul. Stawki 2, 00-193 Warszawa), w sytuacji, gdy uzna Pani/Pan, że przetwarzanie danych osobowych narusza przepisy ogólnego rozporządzenia o ochronie danych osobowych (RODO). 9) Podanie przez Państwa danych osobowych w związku z ciążącym na Administratorze obowiązkiem prawnym jest </w:t>
      </w:r>
      <w:r>
        <w:rPr>
          <w:sz w:val="18"/>
        </w:rPr>
        <w:lastRenderedPageBreak/>
        <w:t xml:space="preserve">obowiązkowe, a ich nieprzekazanie skutkować będzie brakiem realizacji celu, o którym mowa w punkcie 3. Nieprzekazanie danych udostępnianych dobrowolnie pozostaje bez wpływu na rozpoznanie sprawy. </w:t>
      </w:r>
    </w:p>
    <w:p w14:paraId="56581EA1" w14:textId="77777777" w:rsidR="001B74C4" w:rsidRDefault="00000000">
      <w:pPr>
        <w:spacing w:after="177" w:line="255" w:lineRule="auto"/>
        <w:ind w:left="-5" w:right="26"/>
      </w:pPr>
      <w:r>
        <w:rPr>
          <w:sz w:val="18"/>
        </w:rPr>
        <w:t>10) Państwa dane mogą zostać przekazane podmiotom zewnętrznym na podstawie umowy powierzenia przetwarzania danych osobowych, a także podmiotom lub organom uprawnionym na podstawie przepisów prawa.</w:t>
      </w:r>
    </w:p>
    <w:p w14:paraId="0D9BE520" w14:textId="77777777" w:rsidR="001B74C4" w:rsidRDefault="00000000">
      <w:pPr>
        <w:pStyle w:val="Nagwek1"/>
        <w:ind w:left="91"/>
      </w:pPr>
      <w:r>
        <w:t>SEKCJA IV – PRZEDMIOT ZAMÓWIENIA</w:t>
      </w:r>
    </w:p>
    <w:p w14:paraId="30B1BFE9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>4.1.) Informacje ogólne odnoszące się do przedmiotu zamówienia.</w:t>
      </w:r>
    </w:p>
    <w:p w14:paraId="2E1C2BD5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4.1.1.) Przed wszczęciem postępowania przeprowadzono konsultacje rynkowe: </w:t>
      </w:r>
      <w:r>
        <w:rPr>
          <w:sz w:val="18"/>
        </w:rPr>
        <w:t>Nie</w:t>
      </w:r>
    </w:p>
    <w:p w14:paraId="09CA4A39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4.1.2.) Numer referencyjny: </w:t>
      </w:r>
      <w:r>
        <w:rPr>
          <w:sz w:val="18"/>
        </w:rPr>
        <w:t>RG.271.5.2023</w:t>
      </w:r>
    </w:p>
    <w:p w14:paraId="308E16E5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4.1.3.) Rodzaj zamówienia: </w:t>
      </w:r>
      <w:r>
        <w:rPr>
          <w:sz w:val="18"/>
        </w:rPr>
        <w:t>Roboty budowlane</w:t>
      </w:r>
    </w:p>
    <w:p w14:paraId="56110CC8" w14:textId="77777777" w:rsidR="001B74C4" w:rsidRDefault="00000000">
      <w:pPr>
        <w:spacing w:after="0" w:line="445" w:lineRule="auto"/>
        <w:ind w:left="-5" w:right="31"/>
      </w:pPr>
      <w:r>
        <w:rPr>
          <w:b/>
          <w:sz w:val="18"/>
        </w:rPr>
        <w:t xml:space="preserve">4.1.4.) Zamawiający udziela zamówienia w częściach, z których każda stanowi przedmiot odrębnego postępowania: </w:t>
      </w:r>
      <w:r>
        <w:rPr>
          <w:sz w:val="18"/>
        </w:rPr>
        <w:t xml:space="preserve">Nie </w:t>
      </w:r>
      <w:r>
        <w:rPr>
          <w:b/>
          <w:sz w:val="18"/>
        </w:rPr>
        <w:t xml:space="preserve">4.1.8.) Możliwe jest składanie ofert częściowych: </w:t>
      </w:r>
      <w:r>
        <w:rPr>
          <w:sz w:val="18"/>
        </w:rPr>
        <w:t>Nie</w:t>
      </w:r>
    </w:p>
    <w:p w14:paraId="67243A55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4.1.13.) Zamawiający uwzględnia aspekty społeczne, środowiskowe lub etykiety w opisie przedmiotu zamówienia: </w:t>
      </w:r>
      <w:r>
        <w:rPr>
          <w:sz w:val="18"/>
        </w:rPr>
        <w:t>Tak</w:t>
      </w:r>
    </w:p>
    <w:p w14:paraId="73DEBB5F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4.1.14.) Określenie aspektów społecznych, środowiskowych lub etykiet w opisie przedmiotu zamówienia:</w:t>
      </w:r>
    </w:p>
    <w:p w14:paraId="42C72C50" w14:textId="77777777" w:rsidR="001B74C4" w:rsidRDefault="00000000">
      <w:pPr>
        <w:spacing w:after="152"/>
        <w:ind w:left="-5" w:right="10"/>
      </w:pPr>
      <w:r>
        <w:t>Zamawiający uwzględnił wymagania w zakresie dostępności dla osób niepełnosprawnych oraz projektowania z przeznaczeniem dla wszystkich użytkowników, zgodnie z art. 100 ust. 1 ustawy</w:t>
      </w:r>
    </w:p>
    <w:p w14:paraId="6DFBDC31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>4.2. Informacje szczegółowe odnoszące się do przedmiotu zamówienia:</w:t>
      </w:r>
    </w:p>
    <w:p w14:paraId="723B298D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4.2.2.) Krótki opis przedmiotu zamówienia</w:t>
      </w:r>
    </w:p>
    <w:p w14:paraId="62B5F9D6" w14:textId="77777777" w:rsidR="001B74C4" w:rsidRDefault="00000000">
      <w:pPr>
        <w:ind w:left="-5" w:right="10"/>
      </w:pPr>
      <w:r>
        <w:t xml:space="preserve">Inwestycja polegać będzie na opracowaniu dokumentacji projektowej i budowie nowej sali gimnastycznej w Zbroszy Dużej wraz z wykonaniem dodatkowych robót budowlanych oraz wyposażeniem sali. Zakłada się powstanie sali gimnastycznej/sportowej z zapleczem sportowo techniczno-sanitarnym i wyposażeniem, połączonej z budynkiem szkoły za pomocą łącznika komunikacyjnego. </w:t>
      </w:r>
    </w:p>
    <w:p w14:paraId="7A3E6B11" w14:textId="77777777" w:rsidR="001B74C4" w:rsidRDefault="00000000">
      <w:pPr>
        <w:ind w:left="-5" w:right="10"/>
      </w:pPr>
      <w:r>
        <w:t>W skład zadania wchodzi sporządzenie projektu budowlanego (wraz z uzyskaniem niezbędnych opinii, pozwoleń, uzgodnień), uzyskanie pozwolenia na budowę, sporządzenie projektów wykonawczych oraz wykonanie robót budowlanych na podstawie w/w projektów i wykonanie robót w zakresie zagospodarowania terenu wraz ze zgłoszeniem zakończenia robót i uzyskaniem pozwolenia na użytkowanie. Zamówienie obejmuje również wszelkie prace i koszty niezbędne do poniesienia w celu przygotowania w/w inwestycji do realizacji.</w:t>
      </w:r>
    </w:p>
    <w:p w14:paraId="479E73B2" w14:textId="77777777" w:rsidR="001B74C4" w:rsidRDefault="00000000">
      <w:pPr>
        <w:ind w:left="-5" w:right="10"/>
      </w:pPr>
      <w:r>
        <w:t>Zakres zamówienia obejmuje:</w:t>
      </w:r>
    </w:p>
    <w:p w14:paraId="24C94BB5" w14:textId="77777777" w:rsidR="001B74C4" w:rsidRDefault="00000000">
      <w:pPr>
        <w:numPr>
          <w:ilvl w:val="0"/>
          <w:numId w:val="4"/>
        </w:numPr>
        <w:ind w:right="10" w:hanging="117"/>
      </w:pPr>
      <w:r>
        <w:t>Opracowanie dokumentacji projektowej w oparciu o koncepcję i PFU i uzyskanie akceptacji Inwestora,</w:t>
      </w:r>
    </w:p>
    <w:p w14:paraId="596A22A3" w14:textId="77777777" w:rsidR="001B74C4" w:rsidRDefault="00000000">
      <w:pPr>
        <w:numPr>
          <w:ilvl w:val="0"/>
          <w:numId w:val="4"/>
        </w:numPr>
        <w:ind w:right="10" w:hanging="117"/>
      </w:pPr>
      <w:r>
        <w:t xml:space="preserve">Uzyskanie wszelkich warunków, opinii, pozwoleń i uzgodnień, badań, w zakresie niezbędnym do opracowania </w:t>
      </w:r>
      <w:proofErr w:type="spellStart"/>
      <w:r>
        <w:t>pełnejdokumentacji</w:t>
      </w:r>
      <w:proofErr w:type="spellEnd"/>
      <w:r>
        <w:t xml:space="preserve"> projektowej,</w:t>
      </w:r>
    </w:p>
    <w:p w14:paraId="57BFB6C8" w14:textId="77777777" w:rsidR="001B74C4" w:rsidRDefault="00000000">
      <w:pPr>
        <w:numPr>
          <w:ilvl w:val="0"/>
          <w:numId w:val="4"/>
        </w:numPr>
        <w:ind w:right="10" w:hanging="117"/>
      </w:pPr>
      <w:r>
        <w:t>Opracowanie projektu budowlanego zatwierdzonego przez Zamawiającego, uzyskanie pozwolenia na budowę,</w:t>
      </w:r>
    </w:p>
    <w:p w14:paraId="70D40240" w14:textId="77777777" w:rsidR="001B74C4" w:rsidRDefault="00000000">
      <w:pPr>
        <w:numPr>
          <w:ilvl w:val="0"/>
          <w:numId w:val="4"/>
        </w:numPr>
        <w:ind w:right="10" w:hanging="117"/>
      </w:pPr>
      <w:r>
        <w:t xml:space="preserve">Opracowanie i uzgodnienie z Inwestorem projektów technicznych oraz wykonawczych,- Wykonanie na podstawie opracowanej dokumentacji robót budowlanych, - Uzyskanie pozwolenia na użytkowanie. </w:t>
      </w:r>
    </w:p>
    <w:p w14:paraId="10674B29" w14:textId="77777777" w:rsidR="001B74C4" w:rsidRDefault="00000000">
      <w:pPr>
        <w:spacing w:after="152"/>
        <w:ind w:left="-5" w:right="10"/>
      </w:pPr>
      <w:r>
        <w:t>Oferta musi obejmować cały zakres prac niezbędnych do przygotowania inwestycji, jej wykonania oraz odbioru robót instalacyjnych, montażowych wraz z uruchomieniem obiektu. Wykonawca zobowiązuje się do wykonania całego zakresu zamówienia i poniesienia wszelkich kosztów z tym związanych.</w:t>
      </w:r>
    </w:p>
    <w:p w14:paraId="65BB2BC0" w14:textId="77777777" w:rsidR="001B74C4" w:rsidRDefault="00000000">
      <w:pPr>
        <w:spacing w:after="164" w:line="255" w:lineRule="auto"/>
        <w:ind w:left="-5" w:right="26"/>
      </w:pPr>
      <w:r>
        <w:rPr>
          <w:b/>
          <w:sz w:val="18"/>
        </w:rPr>
        <w:t xml:space="preserve">4.2.6.) Główny kod CPV: </w:t>
      </w:r>
      <w:r>
        <w:rPr>
          <w:sz w:val="18"/>
        </w:rPr>
        <w:t>45000000-7 - Roboty budowlane</w:t>
      </w:r>
    </w:p>
    <w:p w14:paraId="588A4601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4.2.7.) Dodatkowy kod CPV:</w:t>
      </w:r>
    </w:p>
    <w:p w14:paraId="4BAC8BB9" w14:textId="77777777" w:rsidR="001B74C4" w:rsidRDefault="00000000">
      <w:pPr>
        <w:spacing w:after="186"/>
        <w:ind w:left="-5" w:right="10"/>
      </w:pPr>
      <w:r>
        <w:t>45111200-0 - Roboty w zakresie przygotowania terenu pod budowę i roboty ziemne</w:t>
      </w:r>
    </w:p>
    <w:p w14:paraId="35791F9C" w14:textId="77777777" w:rsidR="001B74C4" w:rsidRDefault="00000000">
      <w:pPr>
        <w:spacing w:after="186"/>
        <w:ind w:left="-5" w:right="10"/>
      </w:pPr>
      <w:r>
        <w:t>45262310-7 - Zbrojenie</w:t>
      </w:r>
    </w:p>
    <w:p w14:paraId="02BE70A1" w14:textId="77777777" w:rsidR="001B74C4" w:rsidRDefault="00000000">
      <w:pPr>
        <w:spacing w:after="186"/>
        <w:ind w:left="-5" w:right="10"/>
      </w:pPr>
      <w:r>
        <w:t>45262300-4 - Betonowanie</w:t>
      </w:r>
    </w:p>
    <w:p w14:paraId="5EF37281" w14:textId="77777777" w:rsidR="001B74C4" w:rsidRDefault="00000000">
      <w:pPr>
        <w:spacing w:after="186"/>
        <w:ind w:left="-5" w:right="10"/>
      </w:pPr>
      <w:r>
        <w:t>45262520-2 - Roboty murowe</w:t>
      </w:r>
    </w:p>
    <w:p w14:paraId="3C7CAA8A" w14:textId="77777777" w:rsidR="001B74C4" w:rsidRDefault="00000000">
      <w:pPr>
        <w:spacing w:after="186"/>
        <w:ind w:left="-5" w:right="10"/>
      </w:pPr>
      <w:r>
        <w:t>45223210-1 - Roboty konstrukcyjne z wykorzystaniem stali</w:t>
      </w:r>
    </w:p>
    <w:p w14:paraId="15A73B4A" w14:textId="77777777" w:rsidR="001B74C4" w:rsidRDefault="00000000">
      <w:pPr>
        <w:spacing w:after="186"/>
        <w:ind w:left="-5" w:right="10"/>
      </w:pPr>
      <w:r>
        <w:t>45261210-9 - Wykonywanie pokryć dachowych</w:t>
      </w:r>
    </w:p>
    <w:p w14:paraId="4B9A407A" w14:textId="77777777" w:rsidR="001B74C4" w:rsidRDefault="00000000">
      <w:pPr>
        <w:spacing w:after="186"/>
        <w:ind w:left="-5" w:right="10"/>
      </w:pPr>
      <w:r>
        <w:t>45320000-6 - Roboty izolacyjne</w:t>
      </w:r>
    </w:p>
    <w:p w14:paraId="77A863CE" w14:textId="77777777" w:rsidR="001B74C4" w:rsidRDefault="00000000">
      <w:pPr>
        <w:ind w:left="-5" w:right="10"/>
      </w:pPr>
      <w:r>
        <w:t>45321000-3 - Izolacja cieplna</w:t>
      </w:r>
    </w:p>
    <w:p w14:paraId="1209CDB9" w14:textId="77777777" w:rsidR="001B74C4" w:rsidRDefault="00000000">
      <w:pPr>
        <w:spacing w:after="186"/>
        <w:ind w:left="-5" w:right="10"/>
      </w:pPr>
      <w:r>
        <w:t>45324000-4 - Roboty w zakresie okładziny tynkowej</w:t>
      </w:r>
    </w:p>
    <w:p w14:paraId="1D25FDAA" w14:textId="77777777" w:rsidR="001B74C4" w:rsidRDefault="00000000">
      <w:pPr>
        <w:spacing w:after="186"/>
        <w:ind w:left="-5" w:right="10"/>
      </w:pPr>
      <w:r>
        <w:t>45431200-9 - Kładzenie glazury</w:t>
      </w:r>
    </w:p>
    <w:p w14:paraId="558112DC" w14:textId="77777777" w:rsidR="001B74C4" w:rsidRDefault="00000000">
      <w:pPr>
        <w:spacing w:after="186"/>
        <w:ind w:left="-5" w:right="10"/>
      </w:pPr>
      <w:r>
        <w:lastRenderedPageBreak/>
        <w:t>45430000-0 - Pokrywanie podłóg i ścian</w:t>
      </w:r>
    </w:p>
    <w:p w14:paraId="53BD734A" w14:textId="77777777" w:rsidR="001B74C4" w:rsidRDefault="00000000">
      <w:pPr>
        <w:spacing w:after="186"/>
        <w:ind w:left="-5" w:right="10"/>
      </w:pPr>
      <w:r>
        <w:t>45421100-5 - Instalowanie drzwi i okien, i podobnych elementów</w:t>
      </w:r>
    </w:p>
    <w:p w14:paraId="25FCB0E8" w14:textId="77777777" w:rsidR="001B74C4" w:rsidRDefault="00000000">
      <w:pPr>
        <w:spacing w:after="186"/>
        <w:ind w:left="-5" w:right="10"/>
      </w:pPr>
      <w:r>
        <w:t>45442100-8 - Roboty malarskie</w:t>
      </w:r>
    </w:p>
    <w:p w14:paraId="6A1B71A5" w14:textId="77777777" w:rsidR="001B74C4" w:rsidRDefault="00000000">
      <w:pPr>
        <w:spacing w:after="186"/>
        <w:ind w:left="-5" w:right="10"/>
      </w:pPr>
      <w:r>
        <w:t>45223821-7 - Elementy gotowe</w:t>
      </w:r>
    </w:p>
    <w:p w14:paraId="39E3BE14" w14:textId="77777777" w:rsidR="001B74C4" w:rsidRDefault="00000000">
      <w:pPr>
        <w:spacing w:after="186"/>
        <w:ind w:left="-5" w:right="10"/>
      </w:pPr>
      <w:r>
        <w:t>45342000-6 - Wznoszenie ogrodzeń</w:t>
      </w:r>
    </w:p>
    <w:p w14:paraId="70FFD7C2" w14:textId="77777777" w:rsidR="001B74C4" w:rsidRDefault="00000000">
      <w:pPr>
        <w:spacing w:after="186"/>
        <w:ind w:left="-5" w:right="10"/>
      </w:pPr>
      <w:r>
        <w:t>45233000-9 - Roboty w zakresie konstruowania, fundamentowania oraz wykonywania nawierzchni autostrad, dróg</w:t>
      </w:r>
    </w:p>
    <w:p w14:paraId="22052D28" w14:textId="77777777" w:rsidR="001B74C4" w:rsidRDefault="00000000">
      <w:pPr>
        <w:spacing w:after="186"/>
        <w:ind w:left="-5" w:right="10"/>
      </w:pPr>
      <w:r>
        <w:t>45332000-3 - Roboty instalacyjne wodne i kanalizacyjne</w:t>
      </w:r>
    </w:p>
    <w:p w14:paraId="3BA21ECA" w14:textId="77777777" w:rsidR="001B74C4" w:rsidRDefault="00000000">
      <w:pPr>
        <w:spacing w:after="186"/>
        <w:ind w:left="-5" w:right="10"/>
      </w:pPr>
      <w:r>
        <w:t>45332400-7 - Roboty instalacyjne w zakresie urządzeń sanitarnych</w:t>
      </w:r>
    </w:p>
    <w:p w14:paraId="5583FB41" w14:textId="77777777" w:rsidR="001B74C4" w:rsidRDefault="00000000">
      <w:pPr>
        <w:spacing w:after="186"/>
        <w:ind w:left="-5" w:right="10"/>
      </w:pPr>
      <w:r>
        <w:t>45331100-7 - Instalowanie centralnego ogrzewania</w:t>
      </w:r>
    </w:p>
    <w:p w14:paraId="434ADE94" w14:textId="77777777" w:rsidR="001B74C4" w:rsidRDefault="00000000">
      <w:pPr>
        <w:spacing w:after="186"/>
        <w:ind w:left="-5" w:right="10"/>
      </w:pPr>
      <w:r>
        <w:t xml:space="preserve">45232142-9 - Roboty budowlane w zakresie stacji </w:t>
      </w:r>
      <w:proofErr w:type="spellStart"/>
      <w:r>
        <w:t>przesyłu</w:t>
      </w:r>
      <w:proofErr w:type="spellEnd"/>
      <w:r>
        <w:t xml:space="preserve"> ciepła</w:t>
      </w:r>
    </w:p>
    <w:p w14:paraId="2A49B82C" w14:textId="77777777" w:rsidR="001B74C4" w:rsidRDefault="00000000">
      <w:pPr>
        <w:spacing w:after="186"/>
        <w:ind w:left="-5" w:right="10"/>
      </w:pPr>
      <w:r>
        <w:t xml:space="preserve">45232150-8 - Roboty w zakresie rurociągów do </w:t>
      </w:r>
      <w:proofErr w:type="spellStart"/>
      <w:r>
        <w:t>przesyłu</w:t>
      </w:r>
      <w:proofErr w:type="spellEnd"/>
      <w:r>
        <w:t xml:space="preserve"> wody</w:t>
      </w:r>
    </w:p>
    <w:p w14:paraId="692B32BE" w14:textId="77777777" w:rsidR="001B74C4" w:rsidRDefault="00000000">
      <w:pPr>
        <w:spacing w:after="186"/>
        <w:ind w:left="-5" w:right="10"/>
      </w:pPr>
      <w:r>
        <w:t>45232410-9 - Roboty w zakresie kanalizacji ściekowej</w:t>
      </w:r>
    </w:p>
    <w:p w14:paraId="39469D28" w14:textId="77777777" w:rsidR="001B74C4" w:rsidRDefault="00000000">
      <w:pPr>
        <w:spacing w:after="186"/>
        <w:ind w:left="-5" w:right="10"/>
      </w:pPr>
      <w:r>
        <w:t>45232130-2 - Roboty budowlane w zakresie rurociągów do odprowadzania wody burzowej</w:t>
      </w:r>
    </w:p>
    <w:p w14:paraId="6507E437" w14:textId="77777777" w:rsidR="001B74C4" w:rsidRDefault="00000000">
      <w:pPr>
        <w:spacing w:after="186"/>
        <w:ind w:left="-5" w:right="10"/>
      </w:pPr>
      <w:r>
        <w:t>45300000-0 - Roboty instalacyjne w budynkach</w:t>
      </w:r>
    </w:p>
    <w:p w14:paraId="7ACB0644" w14:textId="77777777" w:rsidR="001B74C4" w:rsidRDefault="00000000">
      <w:pPr>
        <w:spacing w:after="186"/>
        <w:ind w:left="-5" w:right="10"/>
      </w:pPr>
      <w:r>
        <w:t>71200000-0 - Usługi architektoniczne i podobne</w:t>
      </w:r>
    </w:p>
    <w:p w14:paraId="59BC5B4F" w14:textId="77777777" w:rsidR="001B74C4" w:rsidRDefault="00000000">
      <w:pPr>
        <w:spacing w:after="150"/>
        <w:ind w:left="-5" w:right="10"/>
      </w:pPr>
      <w:r>
        <w:t>71320000-7 - Usługi inżynieryjne w zakresie projektowania</w:t>
      </w:r>
    </w:p>
    <w:p w14:paraId="2A07C23D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4.2.8.) Zamówienie obejmuje opcje: </w:t>
      </w:r>
      <w:r>
        <w:rPr>
          <w:sz w:val="18"/>
        </w:rPr>
        <w:t>Nie</w:t>
      </w:r>
    </w:p>
    <w:p w14:paraId="06B35E27" w14:textId="77777777" w:rsidR="001B74C4" w:rsidRDefault="00000000">
      <w:pPr>
        <w:numPr>
          <w:ilvl w:val="2"/>
          <w:numId w:val="5"/>
        </w:numPr>
        <w:spacing w:after="161" w:line="260" w:lineRule="auto"/>
        <w:ind w:right="31" w:hanging="659"/>
      </w:pPr>
      <w:r>
        <w:rPr>
          <w:b/>
          <w:sz w:val="18"/>
        </w:rPr>
        <w:t xml:space="preserve">Okres realizacji zamówienia albo umowy ramowej: </w:t>
      </w:r>
      <w:r>
        <w:rPr>
          <w:sz w:val="18"/>
        </w:rPr>
        <w:t>do 2025-08-31</w:t>
      </w:r>
    </w:p>
    <w:p w14:paraId="2A2FB64A" w14:textId="77777777" w:rsidR="001B74C4" w:rsidRDefault="00000000">
      <w:pPr>
        <w:numPr>
          <w:ilvl w:val="2"/>
          <w:numId w:val="5"/>
        </w:numPr>
        <w:spacing w:after="161" w:line="260" w:lineRule="auto"/>
        <w:ind w:right="31" w:hanging="659"/>
      </w:pPr>
      <w:r>
        <w:rPr>
          <w:b/>
          <w:sz w:val="18"/>
        </w:rPr>
        <w:t xml:space="preserve">Zamawiający przewiduje wznowienia: </w:t>
      </w:r>
      <w:r>
        <w:rPr>
          <w:sz w:val="18"/>
        </w:rPr>
        <w:t>Nie</w:t>
      </w:r>
    </w:p>
    <w:p w14:paraId="03711099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4.2.13.) Zamawiający przewiduje udzielenie dotychczasowemu wykonawcy zamówień na podobne usługi lub roboty budowlane: </w:t>
      </w:r>
      <w:r>
        <w:rPr>
          <w:sz w:val="18"/>
        </w:rPr>
        <w:t>Nie</w:t>
      </w:r>
    </w:p>
    <w:p w14:paraId="23967DA6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>4.3.) Kryteria oceny ofert</w:t>
      </w:r>
    </w:p>
    <w:p w14:paraId="5F5F0865" w14:textId="77777777" w:rsidR="001B74C4" w:rsidRDefault="00000000">
      <w:pPr>
        <w:spacing w:after="4" w:line="255" w:lineRule="auto"/>
        <w:ind w:left="-5" w:right="26"/>
      </w:pPr>
      <w:r>
        <w:rPr>
          <w:b/>
          <w:sz w:val="18"/>
        </w:rPr>
        <w:t xml:space="preserve">4.3.1.) Sposób oceny ofert: </w:t>
      </w:r>
      <w:r>
        <w:rPr>
          <w:sz w:val="18"/>
        </w:rPr>
        <w:t>1. Przy wyborze najkorzystniejszej oferty Zamawiający będzie się kierował następującymi kryteriami oceny ofert:</w:t>
      </w:r>
    </w:p>
    <w:p w14:paraId="5BD1E248" w14:textId="77777777" w:rsidR="001B74C4" w:rsidRDefault="00000000">
      <w:pPr>
        <w:numPr>
          <w:ilvl w:val="0"/>
          <w:numId w:val="6"/>
        </w:numPr>
        <w:spacing w:after="4" w:line="255" w:lineRule="auto"/>
        <w:ind w:right="2665" w:hanging="210"/>
      </w:pPr>
      <w:r>
        <w:rPr>
          <w:sz w:val="18"/>
        </w:rPr>
        <w:t>Cena (C) – waga kryterium 60%;</w:t>
      </w:r>
    </w:p>
    <w:p w14:paraId="1DE2CAF6" w14:textId="77777777" w:rsidR="001B74C4" w:rsidRDefault="00000000">
      <w:pPr>
        <w:numPr>
          <w:ilvl w:val="0"/>
          <w:numId w:val="6"/>
        </w:numPr>
        <w:spacing w:after="4" w:line="255" w:lineRule="auto"/>
        <w:ind w:right="2665" w:hanging="210"/>
      </w:pPr>
      <w:r>
        <w:rPr>
          <w:sz w:val="18"/>
        </w:rPr>
        <w:t>Doświadczenie kierownika budowy (D) – waga kryterium 10%3) Okres gwarancji (G) – waga kryterium 30%.</w:t>
      </w:r>
    </w:p>
    <w:p w14:paraId="2090FAF0" w14:textId="77777777" w:rsidR="001B74C4" w:rsidRDefault="00000000">
      <w:pPr>
        <w:spacing w:after="4" w:line="255" w:lineRule="auto"/>
        <w:ind w:left="-5" w:right="6302"/>
      </w:pPr>
      <w:r>
        <w:rPr>
          <w:sz w:val="18"/>
        </w:rPr>
        <w:t>2. Zasady oceny ofert w poszczególnych kryteriach: 1) Cena (C) – waga 60%</w:t>
      </w:r>
    </w:p>
    <w:p w14:paraId="74F78C2C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cena najniższa brutto*</w:t>
      </w:r>
    </w:p>
    <w:p w14:paraId="57C95CA8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C = ------------------------------------------------ x 60</w:t>
      </w:r>
    </w:p>
    <w:p w14:paraId="62F48FCA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cena oferty ocenianej brutto</w:t>
      </w:r>
    </w:p>
    <w:p w14:paraId="5B3D34C3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* spośród wszystkich złożonych ofert niepodlegających odrzuceniu</w:t>
      </w:r>
    </w:p>
    <w:p w14:paraId="561E0AC2" w14:textId="77777777" w:rsidR="001B74C4" w:rsidRDefault="00000000">
      <w:pPr>
        <w:numPr>
          <w:ilvl w:val="0"/>
          <w:numId w:val="7"/>
        </w:numPr>
        <w:spacing w:after="4" w:line="255" w:lineRule="auto"/>
        <w:ind w:right="26" w:hanging="204"/>
      </w:pPr>
      <w:r>
        <w:rPr>
          <w:sz w:val="18"/>
        </w:rPr>
        <w:t>Podstawą przyznania punktów w kryterium „cena” będzie cena ofertowa brutto podana przez Wykonawcę w Formularzu</w:t>
      </w:r>
    </w:p>
    <w:p w14:paraId="598FA039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Ofertowym.</w:t>
      </w:r>
    </w:p>
    <w:p w14:paraId="76028C30" w14:textId="77777777" w:rsidR="001B74C4" w:rsidRDefault="00000000">
      <w:pPr>
        <w:numPr>
          <w:ilvl w:val="0"/>
          <w:numId w:val="7"/>
        </w:numPr>
        <w:spacing w:after="213" w:line="255" w:lineRule="auto"/>
        <w:ind w:right="26" w:hanging="204"/>
      </w:pPr>
      <w:r>
        <w:rPr>
          <w:sz w:val="18"/>
        </w:rPr>
        <w:t>Cena ofertowa brutto musi uwzględniać wszelkie koszty jakie Wykonawca poniesie w związku z realizacją przedmiotu zamówienia.</w:t>
      </w:r>
    </w:p>
    <w:p w14:paraId="5AC8F357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2) Doświadczenie kierownika budowy (D) – waga kryterium 10%</w:t>
      </w:r>
    </w:p>
    <w:p w14:paraId="6A2C2BA4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Doświadczenie osoby wyznaczonej do realizacji zamówienia i mającej znaczący wpływ na jakość wykonania zamówienia</w:t>
      </w:r>
    </w:p>
    <w:p w14:paraId="3B932704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(doświadczenie kierownika budowy) – wymagane minimalne doświadczenie kierownika budowy w kierowaniu robotami budowlanymi budynku użyteczności publicznej (do momentu odbioru końcowego) w ilości co najmniej 2 robót.</w:t>
      </w:r>
    </w:p>
    <w:p w14:paraId="174CA8A3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Za każde dodatkowe wykazanie doświadczenia kierownika budowy powyżej dwóch minimalnych robót budowlanych budynku użyteczności publicznej, Wykonawca otrzyma dodatkowe punkty.</w:t>
      </w:r>
    </w:p>
    <w:p w14:paraId="72EE2311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 xml:space="preserve">Wykonawca może wykazać dodatkowych robót budowlanych w/w kryterium nie więcej niż 5. Za każdą dodatkowe doświadczenie będzie przyznawane 2 punkty. </w:t>
      </w:r>
    </w:p>
    <w:p w14:paraId="34C449AC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W kryterium doświadczenia kierownika budowy można otrzymać maksymalnie 10 punktów.</w:t>
      </w:r>
    </w:p>
    <w:p w14:paraId="694B271F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Podczas oceny ofert Zamawiający w celu przyznania punktów za kryterium oceni informacje podane przez Wykonawcę w formularzu oferty.</w:t>
      </w:r>
    </w:p>
    <w:p w14:paraId="0328AFB9" w14:textId="77777777" w:rsidR="001B74C4" w:rsidRDefault="00000000">
      <w:pPr>
        <w:spacing w:after="212" w:line="255" w:lineRule="auto"/>
        <w:ind w:left="-5" w:right="26"/>
      </w:pPr>
      <w:r>
        <w:rPr>
          <w:sz w:val="18"/>
        </w:rPr>
        <w:t>Doświadczenie kierownika budowy należy wskazać w formularzu oferty, której wzór stanowi załącznik nr 1 do SWZ</w:t>
      </w:r>
    </w:p>
    <w:p w14:paraId="4AEA0F6B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 xml:space="preserve">Punktacja: </w:t>
      </w:r>
    </w:p>
    <w:p w14:paraId="105E5318" w14:textId="77777777" w:rsidR="001B74C4" w:rsidRDefault="00000000">
      <w:pPr>
        <w:numPr>
          <w:ilvl w:val="0"/>
          <w:numId w:val="8"/>
        </w:numPr>
        <w:spacing w:after="4" w:line="255" w:lineRule="auto"/>
        <w:ind w:right="26" w:hanging="110"/>
      </w:pPr>
      <w:r>
        <w:rPr>
          <w:sz w:val="18"/>
        </w:rPr>
        <w:t>minimum 2 roboty =4 pkt</w:t>
      </w:r>
    </w:p>
    <w:p w14:paraId="0DA67452" w14:textId="77777777" w:rsidR="001B74C4" w:rsidRDefault="00000000">
      <w:pPr>
        <w:numPr>
          <w:ilvl w:val="0"/>
          <w:numId w:val="8"/>
        </w:numPr>
        <w:spacing w:after="4" w:line="255" w:lineRule="auto"/>
        <w:ind w:right="26" w:hanging="110"/>
      </w:pPr>
      <w:r>
        <w:rPr>
          <w:sz w:val="18"/>
        </w:rPr>
        <w:lastRenderedPageBreak/>
        <w:t>3 roboty =6 pkt</w:t>
      </w:r>
    </w:p>
    <w:p w14:paraId="45C934E5" w14:textId="77777777" w:rsidR="001B74C4" w:rsidRDefault="00000000">
      <w:pPr>
        <w:numPr>
          <w:ilvl w:val="0"/>
          <w:numId w:val="8"/>
        </w:numPr>
        <w:spacing w:after="4" w:line="255" w:lineRule="auto"/>
        <w:ind w:right="26" w:hanging="110"/>
      </w:pPr>
      <w:r>
        <w:rPr>
          <w:sz w:val="18"/>
        </w:rPr>
        <w:t>4 roboty =8 pkt</w:t>
      </w:r>
    </w:p>
    <w:p w14:paraId="52FF1D7E" w14:textId="77777777" w:rsidR="001B74C4" w:rsidRDefault="00000000">
      <w:pPr>
        <w:numPr>
          <w:ilvl w:val="0"/>
          <w:numId w:val="8"/>
        </w:numPr>
        <w:spacing w:after="4" w:line="255" w:lineRule="auto"/>
        <w:ind w:right="26" w:hanging="110"/>
      </w:pPr>
      <w:r>
        <w:rPr>
          <w:sz w:val="18"/>
        </w:rPr>
        <w:t>5 robót =10 pkt</w:t>
      </w:r>
    </w:p>
    <w:p w14:paraId="201B3E9F" w14:textId="77777777" w:rsidR="001B74C4" w:rsidRDefault="00000000">
      <w:pPr>
        <w:spacing w:after="212" w:line="255" w:lineRule="auto"/>
        <w:ind w:left="-5" w:right="26"/>
      </w:pPr>
      <w:r>
        <w:rPr>
          <w:sz w:val="18"/>
        </w:rPr>
        <w:t>3) Okres gwarancji (G) – waga kryterium 30%.</w:t>
      </w:r>
    </w:p>
    <w:p w14:paraId="503E170D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Udzielony okres gwarancji: Ilość przydzielonych punktów:</w:t>
      </w:r>
    </w:p>
    <w:p w14:paraId="79073DE3" w14:textId="77777777" w:rsidR="001B74C4" w:rsidRDefault="00000000">
      <w:pPr>
        <w:numPr>
          <w:ilvl w:val="0"/>
          <w:numId w:val="9"/>
        </w:numPr>
        <w:spacing w:after="4" w:line="255" w:lineRule="auto"/>
        <w:ind w:right="26" w:hanging="110"/>
      </w:pPr>
      <w:r>
        <w:rPr>
          <w:sz w:val="18"/>
        </w:rPr>
        <w:t>minimum 60 m-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 xml:space="preserve"> = 10 pkt.</w:t>
      </w:r>
    </w:p>
    <w:p w14:paraId="25DE2A72" w14:textId="77777777" w:rsidR="001B74C4" w:rsidRDefault="00000000">
      <w:pPr>
        <w:numPr>
          <w:ilvl w:val="0"/>
          <w:numId w:val="9"/>
        </w:numPr>
        <w:spacing w:after="4" w:line="255" w:lineRule="auto"/>
        <w:ind w:right="26" w:hanging="110"/>
      </w:pPr>
      <w:r>
        <w:rPr>
          <w:sz w:val="18"/>
        </w:rPr>
        <w:t>powyżej 61 m-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 xml:space="preserve"> i nie więcej niż 72 = 20 pkt.</w:t>
      </w:r>
    </w:p>
    <w:p w14:paraId="570F305A" w14:textId="77777777" w:rsidR="001B74C4" w:rsidRDefault="00000000">
      <w:pPr>
        <w:numPr>
          <w:ilvl w:val="0"/>
          <w:numId w:val="9"/>
        </w:numPr>
        <w:spacing w:after="4" w:line="255" w:lineRule="auto"/>
        <w:ind w:right="26" w:hanging="110"/>
      </w:pPr>
      <w:r>
        <w:rPr>
          <w:sz w:val="18"/>
        </w:rPr>
        <w:t>powyżej 72 m-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 xml:space="preserve"> = 30 pkt. </w:t>
      </w:r>
    </w:p>
    <w:p w14:paraId="7CBEDDD5" w14:textId="77777777" w:rsidR="001B74C4" w:rsidRDefault="00000000">
      <w:pPr>
        <w:spacing w:after="213" w:line="255" w:lineRule="auto"/>
        <w:ind w:left="-5" w:right="26"/>
      </w:pPr>
      <w:r>
        <w:rPr>
          <w:sz w:val="18"/>
        </w:rPr>
        <w:t>Ocena w zakresie kryterium Okres gwarancji będzie rozpatrywana na podstawie deklaracji Wykonawcy złożonej w druku oferty. Zamawiający wymaga 60 miesięcznego okresu gwarancji. Oferty zawierające okres gwarancji krótszy niż 60 miesięcy zostaną odrzucone, gdyż ich treść nie będzie odpowiadała treści SWZ.</w:t>
      </w:r>
    </w:p>
    <w:p w14:paraId="41513F39" w14:textId="77777777" w:rsidR="001B74C4" w:rsidRDefault="00000000">
      <w:pPr>
        <w:numPr>
          <w:ilvl w:val="0"/>
          <w:numId w:val="10"/>
        </w:numPr>
        <w:spacing w:after="4" w:line="255" w:lineRule="auto"/>
        <w:ind w:right="1620" w:hanging="200"/>
      </w:pPr>
      <w:r>
        <w:rPr>
          <w:sz w:val="18"/>
        </w:rPr>
        <w:t>Punktacja przyznawana ofertom w poszczególnych kryteriach oceny ofert będzie liczona z dokładnością do dwóch miejsc po przecinku, zgodnie z zasadami arytmetyki.</w:t>
      </w:r>
    </w:p>
    <w:p w14:paraId="64F33782" w14:textId="77777777" w:rsidR="001B74C4" w:rsidRDefault="00000000">
      <w:pPr>
        <w:numPr>
          <w:ilvl w:val="0"/>
          <w:numId w:val="10"/>
        </w:numPr>
        <w:spacing w:after="164" w:line="255" w:lineRule="auto"/>
        <w:ind w:right="1620" w:hanging="200"/>
      </w:pPr>
      <w:r>
        <w:rPr>
          <w:sz w:val="18"/>
        </w:rPr>
        <w:t>Punktacja oferty: C+D+ G</w:t>
      </w:r>
    </w:p>
    <w:p w14:paraId="61A57335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4.3.2.) Sposób określania wagi kryteriów oceny ofert: </w:t>
      </w:r>
      <w:r>
        <w:rPr>
          <w:sz w:val="18"/>
        </w:rPr>
        <w:t>Procentowo</w:t>
      </w:r>
    </w:p>
    <w:p w14:paraId="23419132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4.3.3.) Stosowane kryteria oceny ofert: </w:t>
      </w:r>
      <w:r>
        <w:rPr>
          <w:sz w:val="18"/>
        </w:rPr>
        <w:t>Kryterium ceny oraz kryteria jakościowe</w:t>
      </w:r>
    </w:p>
    <w:p w14:paraId="256BF5F2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>Kryterium 1</w:t>
      </w:r>
    </w:p>
    <w:p w14:paraId="39C70308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4.3.5.) Nazwa kryterium: </w:t>
      </w:r>
      <w:r>
        <w:rPr>
          <w:sz w:val="18"/>
        </w:rPr>
        <w:t>Cena</w:t>
      </w:r>
    </w:p>
    <w:p w14:paraId="22CC13A3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4.3.6.) Waga: </w:t>
      </w:r>
      <w:r>
        <w:rPr>
          <w:sz w:val="18"/>
        </w:rPr>
        <w:t>60,00</w:t>
      </w:r>
    </w:p>
    <w:p w14:paraId="0A1A23DE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>Kryterium 2</w:t>
      </w:r>
    </w:p>
    <w:p w14:paraId="27DEB259" w14:textId="77777777" w:rsidR="001B74C4" w:rsidRDefault="00000000">
      <w:pPr>
        <w:spacing w:after="85" w:line="347" w:lineRule="auto"/>
        <w:ind w:left="0" w:right="2249" w:firstLine="0"/>
        <w:jc w:val="both"/>
      </w:pPr>
      <w:r>
        <w:rPr>
          <w:b/>
          <w:sz w:val="18"/>
        </w:rPr>
        <w:t xml:space="preserve">4.3.4.) Rodzaj kryterium: </w:t>
      </w:r>
      <w:r>
        <w:t xml:space="preserve">organizacja, kwalifikacje zawodowe i doświadczenie osób wyznaczonych do realizacji zamówienia </w:t>
      </w:r>
      <w:r>
        <w:rPr>
          <w:b/>
          <w:sz w:val="18"/>
        </w:rPr>
        <w:t xml:space="preserve">4.3.5.) Nazwa kryterium: </w:t>
      </w:r>
      <w:r>
        <w:rPr>
          <w:sz w:val="18"/>
        </w:rPr>
        <w:t>Doświadczenie kierownika budowy</w:t>
      </w:r>
    </w:p>
    <w:p w14:paraId="256CCABD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4.3.6.) Waga: </w:t>
      </w:r>
      <w:r>
        <w:rPr>
          <w:sz w:val="18"/>
        </w:rPr>
        <w:t>10,00</w:t>
      </w:r>
    </w:p>
    <w:p w14:paraId="59AA764C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>Kryterium 3</w:t>
      </w:r>
    </w:p>
    <w:p w14:paraId="7B891FF1" w14:textId="77777777" w:rsidR="001B74C4" w:rsidRDefault="00000000">
      <w:pPr>
        <w:spacing w:after="161" w:line="260" w:lineRule="auto"/>
        <w:ind w:left="-5" w:right="8086"/>
      </w:pPr>
      <w:r>
        <w:rPr>
          <w:b/>
          <w:sz w:val="18"/>
        </w:rPr>
        <w:t xml:space="preserve">4.3.4.) Rodzaj kryterium: </w:t>
      </w:r>
      <w:r>
        <w:t>inne.</w:t>
      </w:r>
    </w:p>
    <w:p w14:paraId="569B54B0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4.3.5.) Nazwa kryterium: </w:t>
      </w:r>
      <w:r>
        <w:rPr>
          <w:sz w:val="18"/>
        </w:rPr>
        <w:t>Okres gwarancji</w:t>
      </w:r>
    </w:p>
    <w:p w14:paraId="200CD2C2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4.3.6.) Waga: </w:t>
      </w:r>
      <w:r>
        <w:rPr>
          <w:sz w:val="18"/>
        </w:rPr>
        <w:t>30,00</w:t>
      </w:r>
    </w:p>
    <w:p w14:paraId="26FE28C1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4.3.10.) Zamawiający określa aspekty społeczne, środowiskowe lub innowacyjne, żąda etykiet lub stosuje rachunek kosztów cyklu życia w odniesieniu do kryterium oceny ofert: </w:t>
      </w:r>
      <w:r>
        <w:rPr>
          <w:sz w:val="18"/>
        </w:rPr>
        <w:t>Nie</w:t>
      </w:r>
    </w:p>
    <w:p w14:paraId="7F6E4A81" w14:textId="77777777" w:rsidR="001B74C4" w:rsidRDefault="00000000">
      <w:pPr>
        <w:pStyle w:val="Nagwek1"/>
        <w:ind w:left="91"/>
      </w:pPr>
      <w:r>
        <w:t>SEKCJA V - KWALIFIKACJA WYKONAWCÓW</w:t>
      </w:r>
    </w:p>
    <w:p w14:paraId="452D2143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5.1.) Zamawiający przewiduje fakultatywne podstawy wykluczenia: </w:t>
      </w:r>
      <w:r>
        <w:rPr>
          <w:sz w:val="18"/>
        </w:rPr>
        <w:t>Tak</w:t>
      </w:r>
    </w:p>
    <w:p w14:paraId="6F61DE7B" w14:textId="77777777" w:rsidR="001B74C4" w:rsidRDefault="00000000">
      <w:pPr>
        <w:spacing w:after="196" w:line="260" w:lineRule="auto"/>
        <w:ind w:left="-5" w:right="31"/>
      </w:pPr>
      <w:r>
        <w:rPr>
          <w:b/>
          <w:sz w:val="18"/>
        </w:rPr>
        <w:t>5.2.) Fakultatywne podstawy wykluczenia:</w:t>
      </w:r>
    </w:p>
    <w:p w14:paraId="18A0F80B" w14:textId="77777777" w:rsidR="001B74C4" w:rsidRDefault="00000000">
      <w:pPr>
        <w:spacing w:after="186"/>
        <w:ind w:left="-5" w:right="10"/>
      </w:pPr>
      <w:r>
        <w:t>Art. 109 ust. 1 pkt 4</w:t>
      </w:r>
    </w:p>
    <w:p w14:paraId="72586C13" w14:textId="77777777" w:rsidR="001B74C4" w:rsidRDefault="00000000">
      <w:pPr>
        <w:spacing w:after="186"/>
        <w:ind w:left="-5" w:right="10"/>
      </w:pPr>
      <w:r>
        <w:t>Art. 109 ust. 1 pkt 5</w:t>
      </w:r>
    </w:p>
    <w:p w14:paraId="453709F1" w14:textId="77777777" w:rsidR="001B74C4" w:rsidRDefault="00000000">
      <w:pPr>
        <w:spacing w:after="150"/>
        <w:ind w:left="-5" w:right="10"/>
      </w:pPr>
      <w:r>
        <w:t>Art. 109 ust. 1 pkt 7</w:t>
      </w:r>
    </w:p>
    <w:p w14:paraId="6B8531E6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5.3.) Warunki udziału w postępowaniu: </w:t>
      </w:r>
      <w:r>
        <w:rPr>
          <w:sz w:val="18"/>
        </w:rPr>
        <w:t>Tak</w:t>
      </w:r>
    </w:p>
    <w:p w14:paraId="6FD82C1A" w14:textId="77777777" w:rsidR="001B74C4" w:rsidRDefault="00000000">
      <w:pPr>
        <w:spacing w:after="4" w:line="260" w:lineRule="auto"/>
        <w:ind w:left="-5" w:right="31"/>
      </w:pPr>
      <w:r>
        <w:rPr>
          <w:b/>
          <w:sz w:val="18"/>
        </w:rPr>
        <w:t>5.4.) Nazwa i opis warunków udziału w postępowaniu.</w:t>
      </w:r>
    </w:p>
    <w:p w14:paraId="5320E2D8" w14:textId="77777777" w:rsidR="001B74C4" w:rsidRDefault="00000000">
      <w:pPr>
        <w:ind w:left="-5" w:right="10"/>
      </w:pPr>
      <w:r>
        <w:t>O udzielenie zamówienia mogą ubiegać się Wykonawcy, którzy spełniają warunki dotyczące:</w:t>
      </w:r>
    </w:p>
    <w:p w14:paraId="2FAB6CFC" w14:textId="77777777" w:rsidR="001B74C4" w:rsidRDefault="00000000">
      <w:pPr>
        <w:numPr>
          <w:ilvl w:val="0"/>
          <w:numId w:val="11"/>
        </w:numPr>
        <w:ind w:right="10" w:hanging="224"/>
      </w:pPr>
      <w:r>
        <w:t>zdolności do występowania w obrocie gospodarczym:</w:t>
      </w:r>
    </w:p>
    <w:p w14:paraId="5E80C454" w14:textId="77777777" w:rsidR="001B74C4" w:rsidRDefault="00000000">
      <w:pPr>
        <w:ind w:left="-5" w:right="10"/>
      </w:pPr>
      <w:r>
        <w:t>Zamawiający nie stawia warunku w powyższym zakresie.</w:t>
      </w:r>
    </w:p>
    <w:p w14:paraId="0CF8C0FB" w14:textId="77777777" w:rsidR="001B74C4" w:rsidRDefault="00000000">
      <w:pPr>
        <w:numPr>
          <w:ilvl w:val="0"/>
          <w:numId w:val="11"/>
        </w:numPr>
        <w:ind w:right="10" w:hanging="224"/>
      </w:pPr>
      <w:r>
        <w:t>uprawnień do prowadzenia określonej działalności gospodarczej lub zawodowej, o ile wynika to z odrębnych przepisów: Zamawiający nie stawia warunku w powyższym zakresie.</w:t>
      </w:r>
    </w:p>
    <w:p w14:paraId="3E101754" w14:textId="77777777" w:rsidR="001B74C4" w:rsidRDefault="00000000">
      <w:pPr>
        <w:numPr>
          <w:ilvl w:val="0"/>
          <w:numId w:val="11"/>
        </w:numPr>
        <w:spacing w:after="222"/>
        <w:ind w:right="10" w:hanging="224"/>
      </w:pPr>
      <w:r>
        <w:t>sytuacji ekonomicznej lub finansowej:</w:t>
      </w:r>
    </w:p>
    <w:p w14:paraId="0A5BC98F" w14:textId="77777777" w:rsidR="001B74C4" w:rsidRDefault="00000000">
      <w:pPr>
        <w:ind w:left="-5" w:right="10"/>
      </w:pPr>
      <w:r>
        <w:t>Wykonawca spełni warunek, jeżeli wykaże, że:</w:t>
      </w:r>
    </w:p>
    <w:p w14:paraId="7E5036D5" w14:textId="77777777" w:rsidR="001B74C4" w:rsidRDefault="00000000">
      <w:pPr>
        <w:ind w:left="-5" w:right="10"/>
      </w:pPr>
      <w:r>
        <w:t>a) jest ubezpieczony od odpowiedzialności cywilnej w zakresie prowadzonej działalności związanej z przedmiotem zamówienia na sumę gwarancyjną ubezpieczenia nie niższą niż</w:t>
      </w:r>
    </w:p>
    <w:p w14:paraId="665478F2" w14:textId="77777777" w:rsidR="001B74C4" w:rsidRDefault="00000000">
      <w:pPr>
        <w:ind w:left="-5" w:right="10"/>
      </w:pPr>
      <w:r>
        <w:t>6 000 000,00 zł (słownie: sześć milionów złotych) wraz z dowodem zapłaty składki ubezpieczeniowej. W przypadku, gdy ważność przedłożonego dokumentu kończy się w czasie trwania umowy, Wykonawca jest zobowiązany do przedłużenia jego ważności do końca okresu na jaki zawarta jest umowa .</w:t>
      </w:r>
    </w:p>
    <w:p w14:paraId="51B0C796" w14:textId="77777777" w:rsidR="001B74C4" w:rsidRDefault="00000000">
      <w:pPr>
        <w:spacing w:after="224"/>
        <w:ind w:left="-5" w:right="10"/>
      </w:pPr>
      <w:r>
        <w:lastRenderedPageBreak/>
        <w:t>b) Zamawiający wymaga aby Wykonawca zapewnił finansowanie Inwestycji w części niepokrytej udziałem własnym Zamawiającego (który stanowi 10% wartości oferty lub środków wnioskowanych), na czas poprzedzający wypłatę/wypłaty z Promesy, z jednoczesnym zastrzeżeniem, że zapłata wynagrodzenia Wykonawcy Inwestycji w całości nastąpi po wykonaniu inwestycji w terminie nie dłuższym niż 35 dni od dnia odbioru Inwestycji przez Zamawiającego. W związku z powyższym Wykonawca spełni warunek, jeżeli wykaże, że: posiada środki finansowe lub zdolność kredytową w wysokości co najmniej 7 200 000,00 zł .</w:t>
      </w:r>
    </w:p>
    <w:p w14:paraId="05E5A002" w14:textId="77777777" w:rsidR="001B74C4" w:rsidRDefault="00000000">
      <w:pPr>
        <w:ind w:left="-5" w:right="6143"/>
      </w:pPr>
      <w:r>
        <w:t>4) zdolności technicznej lub zawodowej: Wykonawca spełni warunek, jeżeli wykaże, że:</w:t>
      </w:r>
    </w:p>
    <w:p w14:paraId="55383063" w14:textId="77777777" w:rsidR="001B74C4" w:rsidRDefault="00000000">
      <w:pPr>
        <w:numPr>
          <w:ilvl w:val="0"/>
          <w:numId w:val="12"/>
        </w:numPr>
        <w:ind w:right="10" w:hanging="224"/>
      </w:pPr>
      <w:r>
        <w:t>w okresie ostatnich 5 lat przed upływem terminu składania ofert, a jeżeli okres prowadzenia działalności jest krótszy - w tym okresie, wykonał należycie co najmniej DWIE (2) roboty budowlane polegające na remoncie, budowie, rozbudowie lub przebudowie budynku użyteczności publicznej, w tym przynajmniej jedna (1) robota budowalna polegająca na budowie, rozbudowie, przebudowie lub remoncie budynku szkolnego/sali gimnastycznej o zakresie podobnym do zakresu niniejszego zamówienia i o wartości minimum 2 500 000,00 zł każda, – załącznik nr 4 do SWZ;</w:t>
      </w:r>
    </w:p>
    <w:p w14:paraId="67A520A0" w14:textId="77777777" w:rsidR="001B74C4" w:rsidRDefault="00000000">
      <w:pPr>
        <w:numPr>
          <w:ilvl w:val="0"/>
          <w:numId w:val="12"/>
        </w:numPr>
        <w:ind w:right="10" w:hanging="224"/>
      </w:pPr>
      <w:r>
        <w:t>O udzielenie zamówienia mogą ubiegać się wykonawcy, którzy skierują do jego realizacji:</w:t>
      </w:r>
    </w:p>
    <w:p w14:paraId="44E19216" w14:textId="77777777" w:rsidR="001B74C4" w:rsidRDefault="00000000">
      <w:pPr>
        <w:numPr>
          <w:ilvl w:val="0"/>
          <w:numId w:val="13"/>
        </w:numPr>
        <w:ind w:right="10"/>
      </w:pPr>
      <w:r>
        <w:t xml:space="preserve">Kierownika budowy posiadającego uprawnienia budowlane w specjalności konstrukcyjno-budowlanej, który w </w:t>
      </w:r>
      <w:proofErr w:type="spellStart"/>
      <w:r>
        <w:t>ciąguostatnich</w:t>
      </w:r>
      <w:proofErr w:type="spellEnd"/>
      <w:r>
        <w:t xml:space="preserve"> 5 lat pełnił funkcję kierownika budowy/ inspektora nadzoru przy budowie, przebudowie/remoncie budynków użyteczności publicznej, w ilości minimum 2 robót– załącznik nr 5 do SWZ (doświadczenie kierownika budowy – kryterium oceny ofert) </w:t>
      </w:r>
    </w:p>
    <w:p w14:paraId="1CAE286A" w14:textId="77777777" w:rsidR="001B74C4" w:rsidRDefault="00000000">
      <w:pPr>
        <w:numPr>
          <w:ilvl w:val="0"/>
          <w:numId w:val="13"/>
        </w:numPr>
        <w:ind w:right="10"/>
      </w:pPr>
      <w:r>
        <w:t xml:space="preserve">Kierownika robót posiadającego uprawnienia budowlane do kierowania robotami budowlanymi w zakresie </w:t>
      </w:r>
      <w:proofErr w:type="spellStart"/>
      <w:r>
        <w:t>instalacjisanitarnych</w:t>
      </w:r>
      <w:proofErr w:type="spellEnd"/>
      <w:r>
        <w:t>, elektrycznych i gazowych – załącznik nr 5 do SWZ.</w:t>
      </w:r>
    </w:p>
    <w:p w14:paraId="60513CDA" w14:textId="77777777" w:rsidR="001B74C4" w:rsidRDefault="00000000">
      <w:pPr>
        <w:numPr>
          <w:ilvl w:val="0"/>
          <w:numId w:val="14"/>
        </w:numPr>
        <w:ind w:right="10"/>
      </w:pPr>
      <w:r>
        <w:t xml:space="preserve">Kierownik budowy i kierownicy robót powinni posiadać uprawnienia budowlane zgodnie z ustawą z dnia 07 lipca 1994 </w:t>
      </w:r>
      <w:proofErr w:type="spellStart"/>
      <w:r>
        <w:t>r.Prawo</w:t>
      </w:r>
      <w:proofErr w:type="spellEnd"/>
      <w:r>
        <w:t xml:space="preserve"> budowlane (Dz.U.2020.1333 </w:t>
      </w:r>
      <w:proofErr w:type="spellStart"/>
      <w:r>
        <w:t>t.j</w:t>
      </w:r>
      <w:proofErr w:type="spellEnd"/>
      <w:r>
        <w:t>. ze zm.) oraz rozporządzeniem Ministra Inwestycji i Rozwoju z dnia 29 kwietnia 2019 r. w sprawie przygotowania zawodowego do wykonywania samodzielnych funkcji technicznych w budownictwie (Dz. U. z 2019 r., poz. 831) lub odpowiadające im ważne uprawnienia budowlane, które zostały wydane na podstawie wcześniej obowiązujących przepisów.</w:t>
      </w:r>
    </w:p>
    <w:p w14:paraId="279868F0" w14:textId="77777777" w:rsidR="001B74C4" w:rsidRDefault="00000000">
      <w:pPr>
        <w:numPr>
          <w:ilvl w:val="0"/>
          <w:numId w:val="14"/>
        </w:numPr>
        <w:ind w:right="10"/>
      </w:pPr>
      <w:r>
        <w:t xml:space="preserve"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(Dz.U.2020.220 </w:t>
      </w:r>
      <w:proofErr w:type="spellStart"/>
      <w:r>
        <w:t>t.j</w:t>
      </w:r>
      <w:proofErr w:type="spellEnd"/>
      <w:r>
        <w:t>.).</w:t>
      </w:r>
    </w:p>
    <w:p w14:paraId="1CFE8EB0" w14:textId="77777777" w:rsidR="001B74C4" w:rsidRDefault="00000000">
      <w:pPr>
        <w:ind w:left="-5" w:right="105"/>
      </w:pPr>
      <w:r>
        <w:t>Dopuszcza się uprawnienia równoważne – dla osoby, która posiada uzyskane przed dniem wejścia w życie ustawy z dnia 7 lipca 1994r. Prawo budowlane, uprawnienia lub stwierdzenie posiadania przygotowania zawodowego do pełnienia samodzielnych funkcji w budownictwie i zachowała uprawnienia do pełnienia tych funkcji w dotychczasowym zakresie. W przypadku wykonawców zagranicznych, dopuszcza się równoważne kwalifikacje, zdobyte w innych państwach, na zasadach określonych w art. 12a ustawy Prawo budowlane, lub którzy nabyli prawa do wykonywania określonych zawodów regulowanych lub określonych działalności w oparciu o przepisy prawa państw członkowskich Unii Europejskiej,</w:t>
      </w:r>
    </w:p>
    <w:p w14:paraId="6CB4C50F" w14:textId="77777777" w:rsidR="001B74C4" w:rsidRDefault="00000000">
      <w:pPr>
        <w:spacing w:after="224"/>
        <w:ind w:left="-5" w:right="10"/>
      </w:pPr>
      <w:r>
        <w:t>Konfederacji Szwajcarskiej lub państw członkowskich Europejskiego Porozumienia o Wolnym Handlu (EFTA) – stron umowy o Europejskim Obszarze Gospodarczym, a kwalifikacje te zostały uznane na zasadach przewidzianych w ustawie z dnia 22 grudnia 2015 r. o zasadach uznawania kwalifikacji zawodowych nabytych w państwach członkowskich Unii Europejskiej (</w:t>
      </w:r>
      <w:proofErr w:type="spellStart"/>
      <w:r>
        <w:t>t.j</w:t>
      </w:r>
      <w:proofErr w:type="spellEnd"/>
      <w:r>
        <w:t xml:space="preserve">. Dz. U. z 2020 r. poz. 220 z </w:t>
      </w:r>
      <w:proofErr w:type="spellStart"/>
      <w:r>
        <w:t>późn</w:t>
      </w:r>
      <w:proofErr w:type="spellEnd"/>
      <w:r>
        <w:t>. zm.).</w:t>
      </w:r>
    </w:p>
    <w:p w14:paraId="6DF8C975" w14:textId="77777777" w:rsidR="001B74C4" w:rsidRDefault="00000000">
      <w:pPr>
        <w:numPr>
          <w:ilvl w:val="0"/>
          <w:numId w:val="14"/>
        </w:numPr>
        <w:ind w:right="10"/>
      </w:pPr>
      <w:r>
        <w:t xml:space="preserve">Zamawiający, w stosunku do Wykonawców wspólnie ubiegających się o udzielenie zamówienia, w odniesieniu </w:t>
      </w:r>
      <w:proofErr w:type="spellStart"/>
      <w:r>
        <w:t>dowarunku</w:t>
      </w:r>
      <w:proofErr w:type="spellEnd"/>
      <w:r>
        <w:t xml:space="preserve"> dotyczącego zdolności technicznej lub zawodowej – dopuszcza łączne spełnianie warunku przez Wykonawców. 6. 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C5574D4" w14:textId="77777777" w:rsidR="001B74C4" w:rsidRDefault="00000000">
      <w:pPr>
        <w:spacing w:after="151"/>
        <w:ind w:left="-5" w:right="10"/>
      </w:pPr>
      <w:r>
        <w:t>7. 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756FD56F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5.5.) Zamawiający wymaga złożenia oświadczenia, o którym mowa w art.125 ust. 1 ustawy: </w:t>
      </w:r>
      <w:r>
        <w:rPr>
          <w:sz w:val="18"/>
        </w:rPr>
        <w:t>Tak</w:t>
      </w:r>
    </w:p>
    <w:p w14:paraId="5E5BFD3B" w14:textId="77777777" w:rsidR="001B74C4" w:rsidRDefault="00000000">
      <w:pPr>
        <w:spacing w:after="4" w:line="255" w:lineRule="auto"/>
        <w:ind w:left="-5" w:right="26"/>
      </w:pPr>
      <w:r>
        <w:rPr>
          <w:b/>
          <w:sz w:val="18"/>
        </w:rPr>
        <w:t xml:space="preserve">5.6.) Wykaz podmiotowych środków dowodowych na potwierdzenie niepodlegania wykluczeniu: </w:t>
      </w:r>
      <w:r>
        <w:rPr>
          <w:sz w:val="18"/>
        </w:rPr>
        <w:t>1. Oświadczenie wykonawcy, w zakresie art. 108 ust. 1 pkt 5 ustawy, o braku przynależności do tej samej grupy kapitałowej, w rozumieniu ustawy z dnia 16 lutego 2007 r. o ochronie konkurencji i konsumentów (Dz. U. z 2020 r. poz. 1076 ze zm.), z innym wykonawcą, który złożył odrębną ofertę, albo oświadczenia o przynależności do tej samej grupy kapitałowej wraz z dokumentami lub informacjami</w:t>
      </w:r>
    </w:p>
    <w:p w14:paraId="0A0EAEA8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potwierdzającymi przygotowanie oferty niezależnie od innego wykonawcy należącego do tej samej grupy kapitałowej – załącznik nr 7 do SWZ;</w:t>
      </w:r>
    </w:p>
    <w:p w14:paraId="704F1DEC" w14:textId="77777777" w:rsidR="001B74C4" w:rsidRDefault="00000000">
      <w:pPr>
        <w:spacing w:after="4" w:line="255" w:lineRule="auto"/>
        <w:ind w:left="-5" w:right="26"/>
      </w:pPr>
      <w:r>
        <w:rPr>
          <w:sz w:val="18"/>
        </w:rPr>
        <w:t>2. 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263BDE19" w14:textId="77777777" w:rsidR="001B74C4" w:rsidRDefault="00000000">
      <w:pPr>
        <w:numPr>
          <w:ilvl w:val="0"/>
          <w:numId w:val="15"/>
        </w:numPr>
        <w:spacing w:after="4" w:line="255" w:lineRule="auto"/>
        <w:ind w:right="26"/>
      </w:pPr>
      <w:r>
        <w:rPr>
          <w:sz w:val="18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 mowa powyżej, powinien być wystawiony nie wcześniej niż 6 miesięcy przed upływem terminu składania ofert.</w:t>
      </w:r>
    </w:p>
    <w:p w14:paraId="61C42631" w14:textId="77777777" w:rsidR="001B74C4" w:rsidRDefault="00000000">
      <w:pPr>
        <w:numPr>
          <w:ilvl w:val="0"/>
          <w:numId w:val="15"/>
        </w:numPr>
        <w:spacing w:after="165" w:line="255" w:lineRule="auto"/>
        <w:ind w:right="26"/>
      </w:pPr>
      <w:r>
        <w:rPr>
          <w:sz w:val="18"/>
        </w:rPr>
        <w:t xml:space="preserve">Jeżeli w kraju, w którym Wykonawca ma siedzibę lub miejsce zamieszkania, nie wydaje się dokumentów, o których mowa w ust. 4 pkt 2, zastępuje się je w całości lub części dokumentem zawierającym odpowiednio oświadczenie Wykonawcy, ze wskazaniem osoby albo osób uprawnionych do jego reprezentacji, złożone przed notariuszem lub przed organem sądowym, </w:t>
      </w:r>
      <w:r>
        <w:rPr>
          <w:sz w:val="18"/>
        </w:rPr>
        <w:lastRenderedPageBreak/>
        <w:t>administracyjnym albo organem samorządu zawodowego lub gospodarczego właściwym ze względu na siedzibę lub miejsce zamieszkania Wykonawcy.</w:t>
      </w:r>
    </w:p>
    <w:p w14:paraId="3CFA2016" w14:textId="77777777" w:rsidR="001B74C4" w:rsidRDefault="00000000">
      <w:pPr>
        <w:spacing w:after="4" w:line="255" w:lineRule="auto"/>
        <w:ind w:left="-5" w:right="26"/>
      </w:pPr>
      <w:r>
        <w:rPr>
          <w:b/>
          <w:sz w:val="18"/>
        </w:rPr>
        <w:t xml:space="preserve">5.7.) Wykaz podmiotowych środków dowodowych na potwierdzenie spełniania warunków udziału w postępowaniu: </w:t>
      </w:r>
      <w:r>
        <w:rPr>
          <w:sz w:val="18"/>
        </w:rPr>
        <w:t>1.Wykaz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 - załącznik nr 5 do SWZ (na potwierdzenie spełniania warunku określonego w Rozdziale VIII , ust. 2 pkt 4 lit. a SWZ); 2. Wykaz osób, skierowanych przez wykonawcę do realizacji zamówienia publicznego odpowiedzialnych za kierowanie robotami budowlanymi, wraz z informacjami na temat ich uprawnień oraz informacją o podstawie do dysponowania tymi osobami – załącznik nr 6 do SWZ (na potwierdzenie spełniania warunku określonego w Rozdziale VIII, ust. 2 pkt 4 lit. b SWZ);</w:t>
      </w:r>
    </w:p>
    <w:p w14:paraId="62ADB040" w14:textId="77777777" w:rsidR="001B74C4" w:rsidRDefault="00000000">
      <w:pPr>
        <w:numPr>
          <w:ilvl w:val="0"/>
          <w:numId w:val="16"/>
        </w:numPr>
        <w:spacing w:after="4" w:line="255" w:lineRule="auto"/>
        <w:ind w:right="26" w:hanging="200"/>
      </w:pPr>
      <w:r>
        <w:rPr>
          <w:sz w:val="18"/>
        </w:rPr>
        <w:t>polisa ubezpieczeniowa wraz z dowodem zapłaty składki ubezpieczeniowej;</w:t>
      </w:r>
    </w:p>
    <w:p w14:paraId="3C4F734C" w14:textId="77777777" w:rsidR="001B74C4" w:rsidRDefault="00000000">
      <w:pPr>
        <w:numPr>
          <w:ilvl w:val="0"/>
          <w:numId w:val="16"/>
        </w:numPr>
        <w:spacing w:after="165" w:line="255" w:lineRule="auto"/>
        <w:ind w:right="26" w:hanging="200"/>
      </w:pPr>
      <w:r>
        <w:rPr>
          <w:sz w:val="18"/>
        </w:rPr>
        <w:t xml:space="preserve">Informacja banku lub spółdzielczej kasy oszczędnościowo-kredytowej potwierdzającej wysokość posiadanych </w:t>
      </w:r>
      <w:proofErr w:type="spellStart"/>
      <w:r>
        <w:rPr>
          <w:sz w:val="18"/>
        </w:rPr>
        <w:t>środkówfinansowych</w:t>
      </w:r>
      <w:proofErr w:type="spellEnd"/>
      <w:r>
        <w:rPr>
          <w:sz w:val="18"/>
        </w:rPr>
        <w:t xml:space="preserve"> lub zdolność kredytową wykonawcy, w okresie nie wcześniejszym niż 3 miesiące przed jej złożeniem.</w:t>
      </w:r>
    </w:p>
    <w:p w14:paraId="4F07019A" w14:textId="77777777" w:rsidR="001B74C4" w:rsidRDefault="00000000">
      <w:pPr>
        <w:spacing w:after="4" w:line="260" w:lineRule="auto"/>
        <w:ind w:left="-5" w:right="31"/>
      </w:pPr>
      <w:r>
        <w:rPr>
          <w:b/>
          <w:sz w:val="18"/>
        </w:rPr>
        <w:t>5.11.) Wykaz innych wymaganych oświadczeń lub dokumentów:</w:t>
      </w:r>
    </w:p>
    <w:p w14:paraId="5AD5465D" w14:textId="77777777" w:rsidR="001B74C4" w:rsidRDefault="00000000">
      <w:pPr>
        <w:ind w:left="-5" w:right="10"/>
      </w:pPr>
      <w:r>
        <w:t>Kompletna oferta składana przez platformę e-zamówienia powinna zawierać:</w:t>
      </w:r>
    </w:p>
    <w:p w14:paraId="42F93A52" w14:textId="77777777" w:rsidR="001B74C4" w:rsidRDefault="00000000">
      <w:pPr>
        <w:numPr>
          <w:ilvl w:val="0"/>
          <w:numId w:val="17"/>
        </w:numPr>
        <w:ind w:right="10" w:hanging="224"/>
      </w:pPr>
      <w:r>
        <w:t xml:space="preserve">wypełniony formularz oferty (każda pozycja) – załącznik nr 1 do SWZ, </w:t>
      </w:r>
    </w:p>
    <w:p w14:paraId="6E3F4223" w14:textId="77777777" w:rsidR="001B74C4" w:rsidRDefault="00000000">
      <w:pPr>
        <w:numPr>
          <w:ilvl w:val="0"/>
          <w:numId w:val="17"/>
        </w:numPr>
        <w:ind w:right="10" w:hanging="224"/>
      </w:pPr>
      <w:r>
        <w:t xml:space="preserve">oświadczenia o niepodleganiu wykluczeniu i spełnianiu warunków udziału w postępowaniu – załącznik nr 2 i nr 3 do SWZ,3) odpis z KRS, </w:t>
      </w:r>
      <w:proofErr w:type="spellStart"/>
      <w:r>
        <w:t>CEiDG</w:t>
      </w:r>
      <w:proofErr w:type="spellEnd"/>
      <w:r>
        <w:t xml:space="preserve"> lub inny dokument, z którego wynika umocowanie do reprezentacji,</w:t>
      </w:r>
    </w:p>
    <w:p w14:paraId="0BD93D91" w14:textId="77777777" w:rsidR="001B74C4" w:rsidRDefault="00000000">
      <w:pPr>
        <w:numPr>
          <w:ilvl w:val="0"/>
          <w:numId w:val="18"/>
        </w:numPr>
        <w:ind w:right="2506" w:hanging="224"/>
      </w:pPr>
      <w:r>
        <w:t>jeśli dotyczy - pełnomocnictwo do reprezentacji,</w:t>
      </w:r>
    </w:p>
    <w:p w14:paraId="281B991A" w14:textId="77777777" w:rsidR="001B74C4" w:rsidRDefault="00000000">
      <w:pPr>
        <w:numPr>
          <w:ilvl w:val="0"/>
          <w:numId w:val="18"/>
        </w:numPr>
        <w:ind w:right="2506" w:hanging="224"/>
      </w:pPr>
      <w:r>
        <w:t>jeśli dotyczy – wydzielony plik jako tajemnica przedsiębiorstwa,6) w przypadku podmiotu wspólnego: a) pełnomocnictwo do reprezentacji,</w:t>
      </w:r>
    </w:p>
    <w:p w14:paraId="45CD417A" w14:textId="77777777" w:rsidR="001B74C4" w:rsidRDefault="00000000">
      <w:pPr>
        <w:ind w:left="-5" w:right="5566"/>
      </w:pPr>
      <w:r>
        <w:t xml:space="preserve">b) oświadczenie, o którym mowa w art. 117 ust. 4 </w:t>
      </w:r>
      <w:proofErr w:type="spellStart"/>
      <w:r>
        <w:t>Pzp</w:t>
      </w:r>
      <w:proofErr w:type="spellEnd"/>
      <w:r>
        <w:t>; 7) w przypadku korzystania z zasobów podmiotu trzeciego: a) zobowiązanie do udostępnienia zasobów,</w:t>
      </w:r>
    </w:p>
    <w:p w14:paraId="6E55C6A6" w14:textId="77777777" w:rsidR="001B74C4" w:rsidRDefault="00000000">
      <w:pPr>
        <w:spacing w:after="162"/>
        <w:ind w:left="-5" w:right="10"/>
      </w:pPr>
      <w:r>
        <w:t>b) oświadczenie podmiotu udostępniającego zasoby.</w:t>
      </w:r>
    </w:p>
    <w:p w14:paraId="6BB2CCA2" w14:textId="77777777" w:rsidR="001B74C4" w:rsidRDefault="00000000">
      <w:pPr>
        <w:pStyle w:val="Nagwek1"/>
        <w:ind w:left="91"/>
      </w:pPr>
      <w:r>
        <w:t>SEKCJA VI - WARUNKI ZAMÓWIENIA</w:t>
      </w:r>
    </w:p>
    <w:p w14:paraId="45614648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6.1.) Zamawiający wymaga albo dopuszcza oferty wariantowe: </w:t>
      </w:r>
      <w:r>
        <w:rPr>
          <w:sz w:val="18"/>
        </w:rPr>
        <w:t>Nie</w:t>
      </w:r>
    </w:p>
    <w:p w14:paraId="3FD2137F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6.3.) Zamawiający przewiduje aukcję elektroniczną: </w:t>
      </w:r>
      <w:r>
        <w:rPr>
          <w:sz w:val="18"/>
        </w:rPr>
        <w:t>Nie</w:t>
      </w:r>
    </w:p>
    <w:p w14:paraId="7942B2B8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6.4.) Zamawiający wymaga wadium: </w:t>
      </w:r>
      <w:r>
        <w:rPr>
          <w:sz w:val="18"/>
        </w:rPr>
        <w:t>Tak</w:t>
      </w:r>
    </w:p>
    <w:p w14:paraId="0ECF36E8" w14:textId="77777777" w:rsidR="001B74C4" w:rsidRDefault="00000000">
      <w:pPr>
        <w:spacing w:after="4" w:line="260" w:lineRule="auto"/>
        <w:ind w:left="-5" w:right="31"/>
      </w:pPr>
      <w:r>
        <w:rPr>
          <w:b/>
          <w:sz w:val="18"/>
        </w:rPr>
        <w:t>6.4.1) Informacje dotyczące wadium:</w:t>
      </w:r>
    </w:p>
    <w:p w14:paraId="3E7A11B6" w14:textId="77777777" w:rsidR="001B74C4" w:rsidRDefault="00000000">
      <w:pPr>
        <w:numPr>
          <w:ilvl w:val="0"/>
          <w:numId w:val="19"/>
        </w:numPr>
        <w:ind w:right="10" w:hanging="213"/>
      </w:pPr>
      <w:r>
        <w:t xml:space="preserve">Wykonawca zobowiązany jest do zabezpieczenia swojej oferty wadium w wysokości: 80 000,00 zł (słownie: </w:t>
      </w:r>
      <w:proofErr w:type="spellStart"/>
      <w:r>
        <w:t>osiemdziesiąttysięcy</w:t>
      </w:r>
      <w:proofErr w:type="spellEnd"/>
      <w:r>
        <w:t xml:space="preserve"> złotych 00/100).</w:t>
      </w:r>
    </w:p>
    <w:p w14:paraId="6C064C21" w14:textId="77777777" w:rsidR="001B74C4" w:rsidRDefault="00000000">
      <w:pPr>
        <w:numPr>
          <w:ilvl w:val="0"/>
          <w:numId w:val="19"/>
        </w:numPr>
        <w:ind w:right="10" w:hanging="213"/>
      </w:pPr>
      <w:r>
        <w:t>Wadium wnosi się przed upływem terminu składania ofert.</w:t>
      </w:r>
    </w:p>
    <w:p w14:paraId="48A38619" w14:textId="77777777" w:rsidR="001B74C4" w:rsidRDefault="00000000">
      <w:pPr>
        <w:numPr>
          <w:ilvl w:val="0"/>
          <w:numId w:val="19"/>
        </w:numPr>
        <w:ind w:right="10" w:hanging="213"/>
      </w:pPr>
      <w:r>
        <w:t>Wadium może być wnoszone w jednej lub kilku następujących formach:</w:t>
      </w:r>
    </w:p>
    <w:p w14:paraId="445C4D84" w14:textId="77777777" w:rsidR="001B74C4" w:rsidRDefault="00000000">
      <w:pPr>
        <w:numPr>
          <w:ilvl w:val="0"/>
          <w:numId w:val="20"/>
        </w:numPr>
        <w:ind w:right="10" w:hanging="224"/>
      </w:pPr>
      <w:r>
        <w:t xml:space="preserve">pieniądzu; </w:t>
      </w:r>
    </w:p>
    <w:p w14:paraId="24169207" w14:textId="77777777" w:rsidR="001B74C4" w:rsidRDefault="00000000">
      <w:pPr>
        <w:numPr>
          <w:ilvl w:val="0"/>
          <w:numId w:val="20"/>
        </w:numPr>
        <w:ind w:right="10" w:hanging="224"/>
      </w:pPr>
      <w:r>
        <w:t>gwarancjach bankowych;</w:t>
      </w:r>
    </w:p>
    <w:p w14:paraId="10ECDE8D" w14:textId="77777777" w:rsidR="001B74C4" w:rsidRDefault="00000000">
      <w:pPr>
        <w:numPr>
          <w:ilvl w:val="0"/>
          <w:numId w:val="20"/>
        </w:numPr>
        <w:ind w:right="10" w:hanging="224"/>
      </w:pPr>
      <w:r>
        <w:t>gwarancjach ubezpieczeniowych;</w:t>
      </w:r>
    </w:p>
    <w:p w14:paraId="6A22900D" w14:textId="77777777" w:rsidR="001B74C4" w:rsidRDefault="00000000">
      <w:pPr>
        <w:numPr>
          <w:ilvl w:val="0"/>
          <w:numId w:val="20"/>
        </w:numPr>
        <w:ind w:right="10" w:hanging="224"/>
      </w:pPr>
      <w:r>
        <w:t>poręczeniach udzielanych przez podmioty, o których mowa w art. 6b ust. 5 pkt 2 ustawy z dnia 9 listopada 2000 r. o utworzeniu Polskiej Agencji Rozwoju Przedsiębiorczości (Dz. U. z 2020 r. poz. 299).</w:t>
      </w:r>
    </w:p>
    <w:p w14:paraId="4AFD31D7" w14:textId="77777777" w:rsidR="001B74C4" w:rsidRDefault="00000000">
      <w:pPr>
        <w:numPr>
          <w:ilvl w:val="0"/>
          <w:numId w:val="21"/>
        </w:numPr>
        <w:ind w:right="1652"/>
      </w:pPr>
      <w:r>
        <w:t xml:space="preserve">Wadium w formie pieniądza należy wnieść przelewem na konto Zamawiającego </w:t>
      </w:r>
      <w:proofErr w:type="spellStart"/>
      <w:r>
        <w:t>wBanku</w:t>
      </w:r>
      <w:proofErr w:type="spellEnd"/>
      <w:r>
        <w:t xml:space="preserve"> Spółdzielczym w Jasieńcu, na rachunek: 59 9130 0003 2001 0000 0198 0003 z dopiskiem „Wadium – nr postępowania RG.271.5.2023 ”.</w:t>
      </w:r>
    </w:p>
    <w:p w14:paraId="6E6DED41" w14:textId="77777777" w:rsidR="001B74C4" w:rsidRDefault="00000000">
      <w:pPr>
        <w:ind w:left="-5" w:right="10"/>
      </w:pPr>
      <w:r>
        <w:t>UWAGA: Za termin wniesienia wadium w formie pieniężnej zostanie przyjęty termin uznania rachunku Zamawiającego.</w:t>
      </w:r>
    </w:p>
    <w:p w14:paraId="0A33C2E3" w14:textId="77777777" w:rsidR="001B74C4" w:rsidRDefault="00000000">
      <w:pPr>
        <w:numPr>
          <w:ilvl w:val="0"/>
          <w:numId w:val="21"/>
        </w:numPr>
        <w:ind w:right="1652"/>
      </w:pPr>
      <w:r>
        <w:t xml:space="preserve">Wadium wnoszone w formie poręczeń lub gwarancji musi być złożone jako oryginał gwarancji lub poręczenia w </w:t>
      </w:r>
      <w:proofErr w:type="spellStart"/>
      <w:r>
        <w:t>postacielektronicznej</w:t>
      </w:r>
      <w:proofErr w:type="spellEnd"/>
      <w:r>
        <w:t xml:space="preserve"> i spełniać co najmniej poniższe wymagania:</w:t>
      </w:r>
    </w:p>
    <w:p w14:paraId="7EC84412" w14:textId="77777777" w:rsidR="001B74C4" w:rsidRDefault="00000000">
      <w:pPr>
        <w:numPr>
          <w:ilvl w:val="0"/>
          <w:numId w:val="22"/>
        </w:numPr>
        <w:ind w:right="10" w:hanging="224"/>
      </w:pPr>
      <w:r>
        <w:t xml:space="preserve">musi obejmować odpowiedzialność za wszystkie przypadki powodujące utratę wadium przez Wykonawcę określone </w:t>
      </w:r>
      <w:proofErr w:type="spellStart"/>
      <w:r>
        <w:t>wpzp</w:t>
      </w:r>
      <w:proofErr w:type="spellEnd"/>
      <w:r>
        <w:t xml:space="preserve">; </w:t>
      </w:r>
    </w:p>
    <w:p w14:paraId="63E85CED" w14:textId="77777777" w:rsidR="001B74C4" w:rsidRDefault="00000000">
      <w:pPr>
        <w:numPr>
          <w:ilvl w:val="0"/>
          <w:numId w:val="22"/>
        </w:numPr>
        <w:ind w:right="10" w:hanging="224"/>
      </w:pPr>
      <w:r>
        <w:t>z jej treści powinno jednoznacznej wynikać zobowiązanie gwaranta do zapłaty całej kwoty wadium;</w:t>
      </w:r>
    </w:p>
    <w:p w14:paraId="6441C9A3" w14:textId="77777777" w:rsidR="001B74C4" w:rsidRDefault="00000000">
      <w:pPr>
        <w:numPr>
          <w:ilvl w:val="0"/>
          <w:numId w:val="22"/>
        </w:numPr>
        <w:ind w:right="10" w:hanging="224"/>
      </w:pPr>
      <w:r>
        <w:t>powinno być nieodwołalne i bezwarunkowe oraz płatne na pierwsze żądanie;</w:t>
      </w:r>
    </w:p>
    <w:p w14:paraId="4AE14E60" w14:textId="77777777" w:rsidR="001B74C4" w:rsidRDefault="00000000">
      <w:pPr>
        <w:numPr>
          <w:ilvl w:val="0"/>
          <w:numId w:val="22"/>
        </w:numPr>
        <w:ind w:right="10" w:hanging="224"/>
      </w:pPr>
      <w:r>
        <w:t xml:space="preserve">termin obowiązywania poręczenia lub gwarancji nie może być krótszy niż termin związania ofertą (z zastrzeżeniem </w:t>
      </w:r>
      <w:proofErr w:type="spellStart"/>
      <w:r>
        <w:t>iżpierwszym</w:t>
      </w:r>
      <w:proofErr w:type="spellEnd"/>
      <w:r>
        <w:t xml:space="preserve"> dniem związania ofertą jest dzień składania ofert); </w:t>
      </w:r>
    </w:p>
    <w:p w14:paraId="4088A2C0" w14:textId="77777777" w:rsidR="001B74C4" w:rsidRDefault="00000000">
      <w:pPr>
        <w:numPr>
          <w:ilvl w:val="0"/>
          <w:numId w:val="22"/>
        </w:numPr>
        <w:ind w:right="10" w:hanging="224"/>
      </w:pPr>
      <w:r>
        <w:t>w treści poręczenia lub gwarancji powinna znaleźć się nazwa oraz numer przedmiotowego postępowania;</w:t>
      </w:r>
    </w:p>
    <w:p w14:paraId="54D86C7A" w14:textId="77777777" w:rsidR="001B74C4" w:rsidRDefault="00000000">
      <w:pPr>
        <w:numPr>
          <w:ilvl w:val="0"/>
          <w:numId w:val="22"/>
        </w:numPr>
        <w:ind w:right="10" w:hanging="224"/>
      </w:pPr>
      <w:r>
        <w:t xml:space="preserve">beneficjentem poręczenia lub gwarancji jest: Gmina Jasieniec z siedzibą w Jasieńcu 05-604, ul. Warecka 42; </w:t>
      </w:r>
    </w:p>
    <w:p w14:paraId="0DC65E2A" w14:textId="77777777" w:rsidR="001B74C4" w:rsidRDefault="00000000">
      <w:pPr>
        <w:numPr>
          <w:ilvl w:val="0"/>
          <w:numId w:val="22"/>
        </w:numPr>
        <w:ind w:right="10" w:hanging="224"/>
      </w:pPr>
      <w:r>
        <w:t xml:space="preserve">w przypadku Wykonawców wspólnie ubiegających się o udzielenie zamówienia (art. 58 </w:t>
      </w:r>
      <w:proofErr w:type="spellStart"/>
      <w:r>
        <w:t>pzp</w:t>
      </w:r>
      <w:proofErr w:type="spellEnd"/>
      <w:r>
        <w:t xml:space="preserve">), Zamawiający wymaga </w:t>
      </w:r>
      <w:proofErr w:type="spellStart"/>
      <w:r>
        <w:t>abyporęczenie</w:t>
      </w:r>
      <w:proofErr w:type="spellEnd"/>
      <w:r>
        <w:t xml:space="preserve">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14:paraId="0E171C92" w14:textId="77777777" w:rsidR="001B74C4" w:rsidRDefault="00000000">
      <w:pPr>
        <w:numPr>
          <w:ilvl w:val="0"/>
          <w:numId w:val="23"/>
        </w:numPr>
        <w:ind w:right="10" w:hanging="213"/>
      </w:pPr>
      <w:r>
        <w:t xml:space="preserve">Oferta wykonawcy, który nie wniesie wadium, wniesie wadium w sposób nieprawidłowy lub nie utrzyma </w:t>
      </w:r>
      <w:proofErr w:type="spellStart"/>
      <w:r>
        <w:t>wadiumnieprzerwanie</w:t>
      </w:r>
      <w:proofErr w:type="spellEnd"/>
      <w:r>
        <w:t xml:space="preserve"> do upływu terminu związania ofertą lub złoży wniosek o zwrot wadium w przypadku, o którym mowa w art. 98 ust. 2 pkt 3 </w:t>
      </w:r>
      <w:proofErr w:type="spellStart"/>
      <w:r>
        <w:t>pzp</w:t>
      </w:r>
      <w:proofErr w:type="spellEnd"/>
      <w:r>
        <w:t xml:space="preserve"> zostanie odrzucona.</w:t>
      </w:r>
    </w:p>
    <w:p w14:paraId="27AFC011" w14:textId="77777777" w:rsidR="001B74C4" w:rsidRDefault="00000000">
      <w:pPr>
        <w:numPr>
          <w:ilvl w:val="0"/>
          <w:numId w:val="23"/>
        </w:numPr>
        <w:spacing w:after="150"/>
        <w:ind w:right="10" w:hanging="213"/>
      </w:pPr>
      <w:r>
        <w:t xml:space="preserve">Zasady zwrotu oraz okoliczności zatrzymania wadium określa art. 98 </w:t>
      </w:r>
      <w:proofErr w:type="spellStart"/>
      <w:r>
        <w:t>pzp</w:t>
      </w:r>
      <w:proofErr w:type="spellEnd"/>
      <w:r>
        <w:t>.</w:t>
      </w:r>
    </w:p>
    <w:p w14:paraId="1C681A67" w14:textId="77777777" w:rsidR="001B74C4" w:rsidRDefault="00000000">
      <w:pPr>
        <w:numPr>
          <w:ilvl w:val="1"/>
          <w:numId w:val="24"/>
        </w:numPr>
        <w:spacing w:after="161" w:line="260" w:lineRule="auto"/>
        <w:ind w:right="132" w:hanging="409"/>
      </w:pPr>
      <w:r>
        <w:rPr>
          <w:b/>
          <w:sz w:val="18"/>
        </w:rPr>
        <w:lastRenderedPageBreak/>
        <w:t xml:space="preserve">Zamawiający wymaga zabezpieczenia należytego wykonania umowy: </w:t>
      </w:r>
      <w:r>
        <w:rPr>
          <w:sz w:val="18"/>
        </w:rPr>
        <w:t>Tak</w:t>
      </w:r>
    </w:p>
    <w:p w14:paraId="60C9AD2B" w14:textId="77777777" w:rsidR="001B74C4" w:rsidRDefault="00000000">
      <w:pPr>
        <w:numPr>
          <w:ilvl w:val="1"/>
          <w:numId w:val="24"/>
        </w:numPr>
        <w:ind w:right="132" w:hanging="409"/>
      </w:pPr>
      <w:r>
        <w:rPr>
          <w:b/>
          <w:sz w:val="18"/>
        </w:rPr>
        <w:t xml:space="preserve">Wymagania dotyczące składania oferty przez wykonawców wspólnie ubiegających się o udzielenie zamówienia: </w:t>
      </w:r>
      <w:r>
        <w:t xml:space="preserve">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34053CF6" w14:textId="77777777" w:rsidR="001B74C4" w:rsidRDefault="00000000">
      <w:pPr>
        <w:ind w:left="-5" w:right="10"/>
      </w:pPr>
      <w:r>
        <w:t xml:space="preserve">2. W przypadku Wykonawców wspólnie ubiegających się o udzielenie zamówienia, oświadczenia, </w:t>
      </w:r>
    </w:p>
    <w:p w14:paraId="48008A40" w14:textId="77777777" w:rsidR="001B74C4" w:rsidRDefault="00000000">
      <w:pPr>
        <w:ind w:left="-5" w:right="10"/>
      </w:pPr>
      <w:r>
        <w:t>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57C48DC5" w14:textId="77777777" w:rsidR="001B74C4" w:rsidRDefault="00000000">
      <w:pPr>
        <w:numPr>
          <w:ilvl w:val="0"/>
          <w:numId w:val="25"/>
        </w:numPr>
        <w:ind w:right="10"/>
      </w:pPr>
      <w:r>
        <w:t xml:space="preserve">Wykonawcy wspólnie ubiegający się o udzielenie zamówienia dołączają do oferty oświadczenie, z którego wynika, </w:t>
      </w:r>
      <w:proofErr w:type="spellStart"/>
      <w:r>
        <w:t>któreroboty</w:t>
      </w:r>
      <w:proofErr w:type="spellEnd"/>
      <w:r>
        <w:t xml:space="preserve"> budowlane wykonają poszczególni wykonawcy (zgodnie z art. 117 ust. 4 ustawy </w:t>
      </w:r>
      <w:proofErr w:type="spellStart"/>
      <w:r>
        <w:t>Pzp</w:t>
      </w:r>
      <w:proofErr w:type="spellEnd"/>
      <w:r>
        <w:t xml:space="preserve">) – załącznik nr 4 do SWZ. </w:t>
      </w:r>
    </w:p>
    <w:p w14:paraId="2A7F9436" w14:textId="77777777" w:rsidR="001B74C4" w:rsidRDefault="00000000">
      <w:pPr>
        <w:numPr>
          <w:ilvl w:val="0"/>
          <w:numId w:val="25"/>
        </w:numPr>
        <w:spacing w:after="152"/>
        <w:ind w:right="10"/>
      </w:pPr>
      <w:r>
        <w:t>Oświadczenia i dokumenty potwierdzające brak podstaw do wykluczenia z postępowania składa każdy z Wykonawców wspólnie ubiegających się o zamówienie.</w:t>
      </w:r>
    </w:p>
    <w:p w14:paraId="7B65A6B1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6.7.) Zamawiający przewiduje unieważnienie postępowania, jeśli środki publiczne, które zamierzał przeznaczyć na sfinansowanie całości lub części zamówienia nie zostały przyznane: </w:t>
      </w:r>
      <w:r>
        <w:rPr>
          <w:sz w:val="18"/>
        </w:rPr>
        <w:t>Tak</w:t>
      </w:r>
    </w:p>
    <w:p w14:paraId="05B8D4A8" w14:textId="77777777" w:rsidR="001B74C4" w:rsidRDefault="00000000">
      <w:pPr>
        <w:pStyle w:val="Nagwek1"/>
        <w:ind w:left="91"/>
      </w:pPr>
      <w:r>
        <w:t>SEKCJA VII - PROJEKTOWANE POSTANOWIENIA UMOWY</w:t>
      </w:r>
    </w:p>
    <w:p w14:paraId="1EC2EA5B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7.1.) Zamawiający przewiduje udzielenia zaliczek: </w:t>
      </w:r>
      <w:r>
        <w:rPr>
          <w:sz w:val="18"/>
        </w:rPr>
        <w:t>Nie</w:t>
      </w:r>
    </w:p>
    <w:p w14:paraId="36A556D0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7.3.) Zamawiający przewiduje zmiany umowy: </w:t>
      </w:r>
      <w:r>
        <w:rPr>
          <w:sz w:val="18"/>
        </w:rPr>
        <w:t>Tak</w:t>
      </w:r>
    </w:p>
    <w:p w14:paraId="0000346C" w14:textId="77777777" w:rsidR="001B74C4" w:rsidRDefault="00000000">
      <w:pPr>
        <w:spacing w:after="4" w:line="260" w:lineRule="auto"/>
        <w:ind w:left="-5" w:right="31"/>
      </w:pPr>
      <w:r>
        <w:rPr>
          <w:b/>
          <w:sz w:val="18"/>
        </w:rPr>
        <w:t>7.4.) Rodzaj i zakres zmian umowy oraz warunki ich wprowadzenia:</w:t>
      </w:r>
    </w:p>
    <w:p w14:paraId="22E7B1F5" w14:textId="77777777" w:rsidR="001B74C4" w:rsidRDefault="00000000">
      <w:pPr>
        <w:ind w:left="-5" w:right="10"/>
      </w:pPr>
      <w:r>
        <w:t xml:space="preserve">Zamawiający, zgodnie z art. 455 ustawy </w:t>
      </w:r>
      <w:proofErr w:type="spellStart"/>
      <w:r>
        <w:t>Pzp</w:t>
      </w:r>
      <w:proofErr w:type="spellEnd"/>
      <w:r>
        <w:t>, przewiduje możliwość dokonania zmiany postanowień umowy, w następujących zakresach:</w:t>
      </w:r>
    </w:p>
    <w:p w14:paraId="2DA2C99D" w14:textId="77777777" w:rsidR="001B74C4" w:rsidRDefault="00000000">
      <w:pPr>
        <w:numPr>
          <w:ilvl w:val="0"/>
          <w:numId w:val="26"/>
        </w:numPr>
        <w:ind w:right="10" w:hanging="224"/>
      </w:pPr>
      <w:r>
        <w:t xml:space="preserve">Zmiana postanowień umowy może nastąpić jedynie wtedy, gdy nie jest ona sprzeczna z ustawą Prawo </w:t>
      </w:r>
      <w:proofErr w:type="spellStart"/>
      <w:r>
        <w:t>zamówieńpublicznych</w:t>
      </w:r>
      <w:proofErr w:type="spellEnd"/>
      <w:r>
        <w:t>.</w:t>
      </w:r>
    </w:p>
    <w:p w14:paraId="591D69D8" w14:textId="77777777" w:rsidR="001B74C4" w:rsidRDefault="00000000">
      <w:pPr>
        <w:numPr>
          <w:ilvl w:val="0"/>
          <w:numId w:val="26"/>
        </w:numPr>
        <w:ind w:right="10" w:hanging="224"/>
      </w:pPr>
      <w:r>
        <w:t>Dokonania nieistotnych zmian w dokumentacji projektowej wskutek:</w:t>
      </w:r>
    </w:p>
    <w:p w14:paraId="58726D31" w14:textId="77777777" w:rsidR="001B74C4" w:rsidRDefault="00000000">
      <w:pPr>
        <w:numPr>
          <w:ilvl w:val="0"/>
          <w:numId w:val="27"/>
        </w:numPr>
        <w:ind w:right="10" w:hanging="224"/>
      </w:pPr>
      <w:r>
        <w:t xml:space="preserve">wystąpienia różnic między ilością robót określoną przedmiarem robót planowanych do wykonania, a </w:t>
      </w:r>
      <w:proofErr w:type="spellStart"/>
      <w:r>
        <w:t>rzeczywistymiilościami</w:t>
      </w:r>
      <w:proofErr w:type="spellEnd"/>
      <w:r>
        <w:t xml:space="preserve"> wynikającymi z obmiarów robót wykonanych,</w:t>
      </w:r>
    </w:p>
    <w:p w14:paraId="38D3D5F4" w14:textId="77777777" w:rsidR="001B74C4" w:rsidRDefault="00000000">
      <w:pPr>
        <w:numPr>
          <w:ilvl w:val="0"/>
          <w:numId w:val="27"/>
        </w:numPr>
        <w:ind w:right="10" w:hanging="224"/>
      </w:pPr>
      <w:r>
        <w:t xml:space="preserve">konieczności przeprowadzenia robót objętych dokumentacją projektową, które nie były przewidziane w zestawieniu </w:t>
      </w:r>
      <w:proofErr w:type="spellStart"/>
      <w:r>
        <w:t>robótplanowanych</w:t>
      </w:r>
      <w:proofErr w:type="spellEnd"/>
      <w:r>
        <w:t>, niewykraczające poza zakres zamówienia podstawowego przewidzianego w dokumentacji projektowej,</w:t>
      </w:r>
    </w:p>
    <w:p w14:paraId="31C3D3B9" w14:textId="77777777" w:rsidR="001B74C4" w:rsidRDefault="00000000">
      <w:pPr>
        <w:numPr>
          <w:ilvl w:val="0"/>
          <w:numId w:val="27"/>
        </w:numPr>
        <w:ind w:right="10" w:hanging="224"/>
      </w:pPr>
      <w:r>
        <w:t xml:space="preserve">wykonania robót wynikających z dokonania nieistotnych zmian w dokumentacji projektowej, zmian technologii </w:t>
      </w:r>
      <w:proofErr w:type="spellStart"/>
      <w:r>
        <w:t>wykonaniao</w:t>
      </w:r>
      <w:proofErr w:type="spellEnd"/>
      <w:r>
        <w:t xml:space="preserve"> ile nie powoduje to istotnego zwiększenia wynagrodzenia i o ile nie wykraczają poza zakres zamówienia podstawowego przewidzianego w dokumentacji projektowej,</w:t>
      </w:r>
    </w:p>
    <w:p w14:paraId="409E3121" w14:textId="77777777" w:rsidR="001B74C4" w:rsidRDefault="00000000">
      <w:pPr>
        <w:numPr>
          <w:ilvl w:val="0"/>
          <w:numId w:val="27"/>
        </w:numPr>
        <w:ind w:right="10" w:hanging="224"/>
      </w:pPr>
      <w:r>
        <w:t xml:space="preserve">niedostępności na rynku materiałów lub urządzeń (wycofanie z produkcji, zmiana obowiązującego prawa), pojawienie </w:t>
      </w:r>
      <w:proofErr w:type="spellStart"/>
      <w:r>
        <w:t>sięna</w:t>
      </w:r>
      <w:proofErr w:type="spellEnd"/>
      <w:r>
        <w:t xml:space="preserve"> rynku materiałów, urządzeń nowszej generacji,</w:t>
      </w:r>
    </w:p>
    <w:p w14:paraId="0FCF9F6D" w14:textId="77777777" w:rsidR="001B74C4" w:rsidRDefault="00000000">
      <w:pPr>
        <w:numPr>
          <w:ilvl w:val="0"/>
          <w:numId w:val="27"/>
        </w:numPr>
        <w:ind w:right="10" w:hanging="224"/>
      </w:pPr>
      <w:r>
        <w:t>zmian technologicznych poprzez pojawienie się na rynku nowszej technologii, pozwalającej zaoszczędzić koszty,</w:t>
      </w:r>
    </w:p>
    <w:p w14:paraId="2B23C34F" w14:textId="77777777" w:rsidR="001B74C4" w:rsidRDefault="00000000">
      <w:pPr>
        <w:numPr>
          <w:ilvl w:val="0"/>
          <w:numId w:val="27"/>
        </w:numPr>
        <w:ind w:right="10" w:hanging="224"/>
      </w:pPr>
      <w:r>
        <w:t xml:space="preserve">zaniechanie lub rezygnacja z wykonania pewnych robót przewidzianych w dokumentacji projektowej w sytuacji, gdy </w:t>
      </w:r>
      <w:proofErr w:type="spellStart"/>
      <w:r>
        <w:t>ichwykonanie</w:t>
      </w:r>
      <w:proofErr w:type="spellEnd"/>
      <w:r>
        <w:t xml:space="preserve"> będzie zbędne dla prawidłowego wykonania i oddania do użytkowania zadania.</w:t>
      </w:r>
    </w:p>
    <w:p w14:paraId="160875B5" w14:textId="77777777" w:rsidR="001B74C4" w:rsidRDefault="00000000">
      <w:pPr>
        <w:ind w:left="-5" w:right="10"/>
      </w:pPr>
      <w:r>
        <w:t>Zamawiający przewiduje możliwość zmiany zawartej umowy w stosunku do treści wybranej oferty w zakresie uregulowanym w art. 454-455 PZP oraz wskazanym w projektowanych postanowieniach Umowy, stanowiącym załącznik nr 9 do SWZ.</w:t>
      </w:r>
    </w:p>
    <w:p w14:paraId="5D986995" w14:textId="77777777" w:rsidR="001B74C4" w:rsidRDefault="00000000">
      <w:pPr>
        <w:ind w:left="-5" w:right="10"/>
      </w:pPr>
      <w:r>
        <w:t>Zmiana umowy wymaga dla swej ważności, pod rygorem nieważności, zachowania formy pisemnej.</w:t>
      </w:r>
    </w:p>
    <w:p w14:paraId="3B176840" w14:textId="77777777" w:rsidR="001B74C4" w:rsidRDefault="00000000">
      <w:pPr>
        <w:ind w:left="-5" w:right="10"/>
      </w:pPr>
      <w:r>
        <w:t>W związku z okresem realizacji umowy, który wynosi ponad 6 miesięcy Zamawiający uwzględnia w umowie poniższe klauzule waloryzacyjne:</w:t>
      </w:r>
    </w:p>
    <w:p w14:paraId="0C07210A" w14:textId="77777777" w:rsidR="001B74C4" w:rsidRDefault="00000000">
      <w:pPr>
        <w:ind w:left="-5" w:right="3550"/>
      </w:pPr>
      <w:r>
        <w:t>Zamawiający dopuszcza możliwość zmiany umowy w zakresie wynagrodzenia: w przypadku zmiany stawki podatku od towarów i usług oraz podatku akcyzowego,</w:t>
      </w:r>
    </w:p>
    <w:p w14:paraId="088B428B" w14:textId="77777777" w:rsidR="001B74C4" w:rsidRDefault="00000000">
      <w:pPr>
        <w:numPr>
          <w:ilvl w:val="0"/>
          <w:numId w:val="28"/>
        </w:numPr>
        <w:ind w:right="10"/>
      </w:pPr>
      <w:r>
        <w:t>w razie zmiany wysokości minimalnego wynagrodzenia za pracę ustalonego na podstawie ustawy z dnia 10 października2002 r. o minimalnym wynagrodzeniu za pracę,</w:t>
      </w:r>
    </w:p>
    <w:p w14:paraId="61849407" w14:textId="77777777" w:rsidR="001B74C4" w:rsidRDefault="00000000">
      <w:pPr>
        <w:numPr>
          <w:ilvl w:val="0"/>
          <w:numId w:val="28"/>
        </w:numPr>
        <w:ind w:right="10"/>
      </w:pPr>
      <w:r>
        <w:t xml:space="preserve">w razie zmiany zasad podlegania ubezpieczeniom społecznym lub ubezpieczeniu zdrowotnemu lub wysokości </w:t>
      </w:r>
      <w:proofErr w:type="spellStart"/>
      <w:r>
        <w:t>stawkiskładki</w:t>
      </w:r>
      <w:proofErr w:type="spellEnd"/>
      <w:r>
        <w:t xml:space="preserve"> na ubezpieczenia społeczne lub zdrowotne,</w:t>
      </w:r>
    </w:p>
    <w:p w14:paraId="362FBFF6" w14:textId="77777777" w:rsidR="001B74C4" w:rsidRDefault="00000000">
      <w:pPr>
        <w:numPr>
          <w:ilvl w:val="0"/>
          <w:numId w:val="28"/>
        </w:numPr>
        <w:ind w:right="10"/>
      </w:pPr>
      <w:r>
        <w:t>zasad gromadzenia i wysokości wpłat do pracowniczych planów kapitałowych , o których mowa w ustawie z dnia 4 października 2018r. o pracowniczych planach kapitałowych, jeżeli zmiany te będą miały wpływ na koszty wykonania zamówienia przez Wykonawcę.</w:t>
      </w:r>
    </w:p>
    <w:p w14:paraId="60E41E07" w14:textId="77777777" w:rsidR="001B74C4" w:rsidRDefault="00000000">
      <w:pPr>
        <w:spacing w:after="151"/>
        <w:ind w:left="-5" w:right="10"/>
      </w:pPr>
      <w:r>
        <w:t xml:space="preserve">Zamawiający również przewiduje możliwość zmiany wysokości wynagrodzenia w przypadku zmiany cen materiałów lub kosztów związanych z realizacją zamówienia. Poziom zmiany wynagrodzenia zostanie ustalony stosownie do rocznego wskaźnika cen towarów i usług konsumpcyjnych ogłaszanego w komunikacie Prezesa Głównego Urzędu Statystycznego. Ponadto, Zamawiający przewidział wymagania związane z realizacją zamówienia w zakresie zatrudnienia na podstawie stosunku pracy, w okolicznościach o których mowa w art. 95 ustawy </w:t>
      </w:r>
      <w:proofErr w:type="spellStart"/>
      <w:r>
        <w:t>Pzp</w:t>
      </w:r>
      <w:proofErr w:type="spellEnd"/>
      <w:r>
        <w:t xml:space="preserve"> (zapisy paragrafu 7 umowy)</w:t>
      </w:r>
    </w:p>
    <w:p w14:paraId="2A60CE55" w14:textId="77777777" w:rsidR="001B74C4" w:rsidRDefault="00000000">
      <w:pPr>
        <w:numPr>
          <w:ilvl w:val="1"/>
          <w:numId w:val="29"/>
        </w:numPr>
        <w:spacing w:after="161" w:line="260" w:lineRule="auto"/>
        <w:ind w:right="31" w:hanging="409"/>
      </w:pPr>
      <w:r>
        <w:rPr>
          <w:b/>
          <w:sz w:val="18"/>
        </w:rPr>
        <w:t xml:space="preserve">Zamawiający uwzględnił aspekty społeczne, środowiskowe, innowacyjne lub etykiety związane z </w:t>
      </w:r>
      <w:proofErr w:type="spellStart"/>
      <w:r>
        <w:rPr>
          <w:b/>
          <w:sz w:val="18"/>
        </w:rPr>
        <w:t>realizacjązamówienia</w:t>
      </w:r>
      <w:proofErr w:type="spellEnd"/>
      <w:r>
        <w:rPr>
          <w:b/>
          <w:sz w:val="18"/>
        </w:rPr>
        <w:t xml:space="preserve">: </w:t>
      </w:r>
      <w:r>
        <w:rPr>
          <w:sz w:val="18"/>
        </w:rPr>
        <w:t>Tak</w:t>
      </w:r>
    </w:p>
    <w:p w14:paraId="5ED859E9" w14:textId="77777777" w:rsidR="001B74C4" w:rsidRDefault="00000000">
      <w:pPr>
        <w:numPr>
          <w:ilvl w:val="1"/>
          <w:numId w:val="29"/>
        </w:numPr>
        <w:spacing w:after="196" w:line="260" w:lineRule="auto"/>
        <w:ind w:right="31" w:hanging="409"/>
      </w:pPr>
      <w:r>
        <w:rPr>
          <w:b/>
          <w:sz w:val="18"/>
        </w:rPr>
        <w:t>Zamawiający przewiduje następujące wymagania związane z realizacją zamówienia:</w:t>
      </w:r>
    </w:p>
    <w:p w14:paraId="2CFE20FA" w14:textId="77777777" w:rsidR="001B74C4" w:rsidRDefault="00000000">
      <w:pPr>
        <w:spacing w:after="162"/>
        <w:ind w:left="-5" w:right="10"/>
      </w:pPr>
      <w:r>
        <w:t>w zakresie zatrudnienia na podstawie stosunku pracy, w okolicznościach, o których mowa w art. 95 ustawy</w:t>
      </w:r>
    </w:p>
    <w:p w14:paraId="2C43EECA" w14:textId="77777777" w:rsidR="001B74C4" w:rsidRDefault="00000000">
      <w:pPr>
        <w:pStyle w:val="Nagwek1"/>
        <w:ind w:left="91"/>
      </w:pPr>
      <w:r>
        <w:lastRenderedPageBreak/>
        <w:t>SEKCJA VIII – PROCEDURA</w:t>
      </w:r>
    </w:p>
    <w:p w14:paraId="452C784D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8.1.) Termin składania ofert: </w:t>
      </w:r>
      <w:r>
        <w:rPr>
          <w:sz w:val="18"/>
        </w:rPr>
        <w:t>2023-03-13 10:00</w:t>
      </w:r>
    </w:p>
    <w:p w14:paraId="560FEF4C" w14:textId="77777777" w:rsidR="001B74C4" w:rsidRDefault="00000000">
      <w:pPr>
        <w:spacing w:after="165" w:line="255" w:lineRule="auto"/>
        <w:ind w:left="-5" w:right="26"/>
      </w:pPr>
      <w:r>
        <w:rPr>
          <w:b/>
          <w:sz w:val="18"/>
        </w:rPr>
        <w:t xml:space="preserve">8.2.) Miejsce składania ofert: </w:t>
      </w:r>
      <w:r>
        <w:rPr>
          <w:sz w:val="18"/>
        </w:rPr>
        <w:t>Przedmiotowe postępowanie prowadzone jest przy użyciu środków komunikacji elektronicznej. Składanie ofert następuje za pośrednictwem platformy e-zamówienia.</w:t>
      </w:r>
    </w:p>
    <w:p w14:paraId="3C5C21D5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8.3.) Termin otwarcia ofert: </w:t>
      </w:r>
      <w:r>
        <w:rPr>
          <w:sz w:val="18"/>
        </w:rPr>
        <w:t>2023-03-13 10:30</w:t>
      </w:r>
    </w:p>
    <w:p w14:paraId="358ABF72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8.4.) Termin związania ofertą: </w:t>
      </w:r>
      <w:r>
        <w:rPr>
          <w:sz w:val="18"/>
        </w:rPr>
        <w:t>30 dni</w:t>
      </w:r>
    </w:p>
    <w:p w14:paraId="26DF54CD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8.5.) Zamawiający przewiduje wybór najkorzystniejszej oferty z możliwością negocjacji: </w:t>
      </w:r>
      <w:r>
        <w:rPr>
          <w:sz w:val="18"/>
        </w:rPr>
        <w:t>Tak</w:t>
      </w:r>
    </w:p>
    <w:p w14:paraId="60C514E3" w14:textId="77777777" w:rsidR="001B74C4" w:rsidRDefault="00000000">
      <w:pPr>
        <w:spacing w:after="161" w:line="260" w:lineRule="auto"/>
        <w:ind w:left="-5" w:right="31"/>
      </w:pPr>
      <w:r>
        <w:rPr>
          <w:b/>
          <w:sz w:val="18"/>
        </w:rPr>
        <w:t xml:space="preserve">8.6.) Maksymalna liczba wykonawców, którzy zostaną zaproszeni do negocjacji: </w:t>
      </w:r>
      <w:r>
        <w:rPr>
          <w:sz w:val="18"/>
        </w:rPr>
        <w:t>3</w:t>
      </w:r>
    </w:p>
    <w:p w14:paraId="03BF2F32" w14:textId="77777777" w:rsidR="001B74C4" w:rsidRDefault="00000000">
      <w:pPr>
        <w:spacing w:after="4" w:line="260" w:lineRule="auto"/>
        <w:ind w:left="-5" w:right="31"/>
      </w:pPr>
      <w:r>
        <w:rPr>
          <w:b/>
          <w:sz w:val="18"/>
        </w:rPr>
        <w:t>8.7) Kryteria oceny ofert, które zamawiający zamierza stosować w celu ograniczenia liczby wykonawców:</w:t>
      </w:r>
    </w:p>
    <w:p w14:paraId="588245C3" w14:textId="77777777" w:rsidR="001B74C4" w:rsidRDefault="00000000">
      <w:pPr>
        <w:numPr>
          <w:ilvl w:val="0"/>
          <w:numId w:val="30"/>
        </w:numPr>
        <w:ind w:right="2480" w:hanging="224"/>
      </w:pPr>
      <w:r>
        <w:t>Cena (C) – waga kryterium 60%;</w:t>
      </w:r>
    </w:p>
    <w:p w14:paraId="18BB3750" w14:textId="77777777" w:rsidR="001B74C4" w:rsidRDefault="00000000">
      <w:pPr>
        <w:numPr>
          <w:ilvl w:val="0"/>
          <w:numId w:val="30"/>
        </w:numPr>
        <w:spacing w:after="164"/>
        <w:ind w:right="2480" w:hanging="224"/>
      </w:pPr>
      <w:r>
        <w:t>Doświadczenie kierownika budowy (D) – waga kryterium 10%3) Okres gwarancji (G) – waga kryterium 30%.</w:t>
      </w:r>
    </w:p>
    <w:p w14:paraId="6145B9FF" w14:textId="77777777" w:rsidR="001B74C4" w:rsidRDefault="00000000">
      <w:pPr>
        <w:pStyle w:val="Nagwek1"/>
        <w:ind w:left="91"/>
      </w:pPr>
      <w:r>
        <w:t>SEKCJA IX – POZOSTAŁE INFORMACJE</w:t>
      </w:r>
    </w:p>
    <w:p w14:paraId="4AFD65D8" w14:textId="77777777" w:rsidR="001B74C4" w:rsidRDefault="00000000">
      <w:pPr>
        <w:ind w:left="-5" w:right="10"/>
      </w:pPr>
      <w:r>
        <w:t>Z postępowania o udzielenie zamówienia publicznego wyklucza się także wykonawców spełniających przesłanki określone w art.7 ust. 1 ustawy z dnia 13 kwietnia 2022 r. o szczególnych rozwiązaniach w zakresie przeciwdziałania wspieraniu agresji na Ukrainę oraz służących ochronie bezpieczeństwa narodowego.</w:t>
      </w:r>
    </w:p>
    <w:p w14:paraId="7638F31F" w14:textId="77777777" w:rsidR="001B74C4" w:rsidRDefault="00000000">
      <w:pPr>
        <w:ind w:left="-5" w:right="10"/>
      </w:pPr>
      <w:r>
        <w:t>Przedmiot zamówienia jest dofinansowany z Programu Rządowy Fundusz Polski Ład: Program Inwestycji Strategicznych. Zamawiający zobowiązuje do poddania ewentualnych sporów w relacjach z Wykonawcą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sectPr w:rsidR="001B74C4">
      <w:headerReference w:type="even" r:id="rId7"/>
      <w:footerReference w:type="even" r:id="rId8"/>
      <w:footerReference w:type="default" r:id="rId9"/>
      <w:pgSz w:w="11900" w:h="16840"/>
      <w:pgMar w:top="847" w:right="655" w:bottom="89" w:left="666" w:header="123" w:footer="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9AAD" w14:textId="77777777" w:rsidR="00204B3A" w:rsidRDefault="00204B3A">
      <w:pPr>
        <w:spacing w:after="0" w:line="240" w:lineRule="auto"/>
      </w:pPr>
      <w:r>
        <w:separator/>
      </w:r>
    </w:p>
  </w:endnote>
  <w:endnote w:type="continuationSeparator" w:id="0">
    <w:p w14:paraId="7F5DFB32" w14:textId="77777777" w:rsidR="00204B3A" w:rsidRDefault="0020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1B9A" w14:textId="77777777" w:rsidR="001B74C4" w:rsidRDefault="00000000">
    <w:pPr>
      <w:tabs>
        <w:tab w:val="right" w:pos="10579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5E641B" wp14:editId="1CA340C1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13768" name="Group 137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14376" name="Shape 14376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FB3940" id="Group 13768" o:spid="_x0000_s1026" alt="&quot;&quot;" style="position:absolute;margin-left:33.3pt;margin-top:830.05pt;width:528.15pt;height:.6pt;z-index:251661312;mso-position-horizontal-relative:page;mso-position-vertical-relative:pag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">
              <v:shape id="Shape 14376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" path="m,l6707471,r,9144l,9144,,e" fillcolor="black" stroked="f" strokeweight="0">
                <v:stroke miterlimit="83231f" joinstyle="miter"/>
                <v:path arrowok="t" textboxrect="0,0,6707471,9144"/>
              </v:shape>
              <w10:wrap type="square" anchorx="page" anchory="page"/>
            </v:group>
          </w:pict>
        </mc:Fallback>
      </mc:AlternateContent>
    </w:r>
    <w:r>
      <w:rPr>
        <w:sz w:val="8"/>
      </w:rPr>
      <w:t>2023-02-24 Biuletyn Zamówień Publicznych</w:t>
    </w:r>
    <w:r>
      <w:rPr>
        <w:sz w:val="8"/>
      </w:rPr>
      <w:tab/>
      <w:t>Ogłoszenie o zamówieniu - Zamówienie udzielane jest w trybie podstawowym na podstawie: art. 275 pkt 2 ustawy - Roboty budowlane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5CEF" w14:textId="2A2C1F36" w:rsidR="001B74C4" w:rsidRDefault="00000000">
    <w:pPr>
      <w:tabs>
        <w:tab w:val="right" w:pos="10579"/>
      </w:tabs>
      <w:spacing w:after="0" w:line="259" w:lineRule="auto"/>
      <w:ind w:left="0" w:firstLine="0"/>
    </w:pPr>
    <w:r>
      <w:rPr>
        <w:sz w:val="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F336" w14:textId="77777777" w:rsidR="00204B3A" w:rsidRDefault="00204B3A">
      <w:pPr>
        <w:spacing w:after="0" w:line="240" w:lineRule="auto"/>
      </w:pPr>
      <w:r>
        <w:separator/>
      </w:r>
    </w:p>
  </w:footnote>
  <w:footnote w:type="continuationSeparator" w:id="0">
    <w:p w14:paraId="17BAF14A" w14:textId="77777777" w:rsidR="00204B3A" w:rsidRDefault="0020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B3BB" w14:textId="77777777" w:rsidR="001B74C4" w:rsidRDefault="00000000">
    <w:pPr>
      <w:spacing w:after="0" w:line="259" w:lineRule="auto"/>
      <w:ind w:left="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40B0F" wp14:editId="3DF7F2B2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13757" name="Group 137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14370" name="Shape 14370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8ED67F" id="Group 13757" o:spid="_x0000_s1026" alt="&quot;&quot;" style="position:absolute;margin-left:33.3pt;margin-top:12.2pt;width:528.15pt;height:.6pt;z-index:251658240;mso-position-horizontal-relative:page;mso-position-vertical-relative:pag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">
              <v:shape id="Shape 14370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" path="m,l6707471,r,9144l,9144,,e" fillcolor="black" stroked="f" strokeweight="0">
                <v:stroke miterlimit="83231f" joinstyle="miter"/>
                <v:path arrowok="t" textboxrect="0,0,6707471,9144"/>
              </v:shape>
              <w10:wrap type="square" anchorx="page" anchory="page"/>
            </v:group>
          </w:pict>
        </mc:Fallback>
      </mc:AlternateContent>
    </w:r>
    <w:r>
      <w:rPr>
        <w:sz w:val="8"/>
      </w:rPr>
      <w:t>Ogłoszenie nr 2023/BZP 00109819/01 z dnia 2023-02-24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AC1"/>
    <w:multiLevelType w:val="hybridMultilevel"/>
    <w:tmpl w:val="BCFA38F2"/>
    <w:lvl w:ilvl="0" w:tplc="2B2E0C50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CFED1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65C1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2C1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16D3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B055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8218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9E43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ADC8C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3B72"/>
    <w:multiLevelType w:val="hybridMultilevel"/>
    <w:tmpl w:val="6D306D16"/>
    <w:lvl w:ilvl="0" w:tplc="7F08C65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D458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5626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1498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7037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5AD08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C28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9E322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B4A7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0485E"/>
    <w:multiLevelType w:val="hybridMultilevel"/>
    <w:tmpl w:val="E5966C04"/>
    <w:lvl w:ilvl="0" w:tplc="50CC2E2A">
      <w:start w:val="1"/>
      <w:numFmt w:val="lowerLetter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EEA58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FA27B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027E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D4213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CCDA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3F0B2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0C28C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AA85A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4439D2"/>
    <w:multiLevelType w:val="multilevel"/>
    <w:tmpl w:val="CC6CC9B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)"/>
      <w:lvlJc w:val="left"/>
      <w:pPr>
        <w:ind w:left="1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00790"/>
    <w:multiLevelType w:val="hybridMultilevel"/>
    <w:tmpl w:val="7960EB60"/>
    <w:lvl w:ilvl="0" w:tplc="5B4A80C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AEAB2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EACAB4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A6F9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1889C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7A4F9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F69F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EA76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277D91"/>
    <w:multiLevelType w:val="hybridMultilevel"/>
    <w:tmpl w:val="05783702"/>
    <w:lvl w:ilvl="0" w:tplc="A2E488C0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D2283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E7CC0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A963B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F025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0C0C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35CCC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20A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C0FC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E6E31"/>
    <w:multiLevelType w:val="hybridMultilevel"/>
    <w:tmpl w:val="16288000"/>
    <w:lvl w:ilvl="0" w:tplc="F58A6420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98E25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1AC8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358A5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AD09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8D0E4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4B80E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D9C85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0621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985ECB"/>
    <w:multiLevelType w:val="hybridMultilevel"/>
    <w:tmpl w:val="9A74DAC0"/>
    <w:lvl w:ilvl="0" w:tplc="B14EA858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C882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C9422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C853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36F4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6CA34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3003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DA00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D0EE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9192F"/>
    <w:multiLevelType w:val="hybridMultilevel"/>
    <w:tmpl w:val="9D9AAF10"/>
    <w:lvl w:ilvl="0" w:tplc="6E8C597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5036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E62C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067D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2C52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A0A1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8E0E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F2F8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06CB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297614"/>
    <w:multiLevelType w:val="hybridMultilevel"/>
    <w:tmpl w:val="5C00014C"/>
    <w:lvl w:ilvl="0" w:tplc="0960261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22912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ACE30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A042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B8CF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A88C4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D63B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62DB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D863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D504C1"/>
    <w:multiLevelType w:val="hybridMultilevel"/>
    <w:tmpl w:val="01904338"/>
    <w:lvl w:ilvl="0" w:tplc="21DC4E08">
      <w:start w:val="1"/>
      <w:numFmt w:val="lowerLetter"/>
      <w:lvlText w:val="%1)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127E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204A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98CD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0CC2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C93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A4B1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8282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BC71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E50B83"/>
    <w:multiLevelType w:val="multilevel"/>
    <w:tmpl w:val="B92ECFAA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0C625D"/>
    <w:multiLevelType w:val="hybridMultilevel"/>
    <w:tmpl w:val="962C8B40"/>
    <w:lvl w:ilvl="0" w:tplc="A254F3D4">
      <w:start w:val="2"/>
      <w:numFmt w:val="lowerLetter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98AD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1488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5C00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0679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5A65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4AC3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90A5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CA05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237E60"/>
    <w:multiLevelType w:val="hybridMultilevel"/>
    <w:tmpl w:val="04489726"/>
    <w:lvl w:ilvl="0" w:tplc="FE64104C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7C08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C7893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8E83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5FE7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73A06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9985B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661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D0C7F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43519A"/>
    <w:multiLevelType w:val="hybridMultilevel"/>
    <w:tmpl w:val="B43280A0"/>
    <w:lvl w:ilvl="0" w:tplc="EB0A5D2E">
      <w:start w:val="1"/>
      <w:numFmt w:val="bullet"/>
      <w:lvlText w:val="-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25EBD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7E5F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70464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60121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2BC7B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22C1A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CD007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2CEF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7F0A78"/>
    <w:multiLevelType w:val="hybridMultilevel"/>
    <w:tmpl w:val="B68497B8"/>
    <w:lvl w:ilvl="0" w:tplc="E04667FA">
      <w:start w:val="1"/>
      <w:numFmt w:val="lowerLetter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DBE84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CD678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EA81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5C79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5D267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7AC85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FA40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5495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1E5AB2"/>
    <w:multiLevelType w:val="hybridMultilevel"/>
    <w:tmpl w:val="2C5881E4"/>
    <w:lvl w:ilvl="0" w:tplc="65E8ED52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0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F605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A413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B4B4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3627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6044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D28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B843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FC72C2"/>
    <w:multiLevelType w:val="hybridMultilevel"/>
    <w:tmpl w:val="BF3C03C6"/>
    <w:lvl w:ilvl="0" w:tplc="0FAC79C6">
      <w:start w:val="6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16AD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1C5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7E05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96D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1E4E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4645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7A8F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22CF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9D5927"/>
    <w:multiLevelType w:val="hybridMultilevel"/>
    <w:tmpl w:val="D41CDA16"/>
    <w:lvl w:ilvl="0" w:tplc="2C9E2756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0CE0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4211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8288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AA83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72CE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0621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1620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A6C0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885250"/>
    <w:multiLevelType w:val="hybridMultilevel"/>
    <w:tmpl w:val="249A9996"/>
    <w:lvl w:ilvl="0" w:tplc="BA364D5A">
      <w:start w:val="1"/>
      <w:numFmt w:val="decimal"/>
      <w:lvlText w:val="%1.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5E7C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B1AB2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0E01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4C33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29E79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A6CBB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7DE9F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3900D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713A4B"/>
    <w:multiLevelType w:val="hybridMultilevel"/>
    <w:tmpl w:val="0456D064"/>
    <w:lvl w:ilvl="0" w:tplc="12C440F8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74F2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8644C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8063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4D8F8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32043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840EE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3D4F5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564CB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622D92"/>
    <w:multiLevelType w:val="multilevel"/>
    <w:tmpl w:val="0298C1DA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4B1872"/>
    <w:multiLevelType w:val="hybridMultilevel"/>
    <w:tmpl w:val="12FCC186"/>
    <w:lvl w:ilvl="0" w:tplc="CBEEEA8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7C648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8F0C5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6C641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0A406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79E1E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72800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13E9E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54C5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FB5574"/>
    <w:multiLevelType w:val="hybridMultilevel"/>
    <w:tmpl w:val="1FECFB7E"/>
    <w:lvl w:ilvl="0" w:tplc="941EB2EE">
      <w:start w:val="4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E8B2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0FA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70D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A056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6B6D8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8C63A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3D2F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6242A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78168A"/>
    <w:multiLevelType w:val="hybridMultilevel"/>
    <w:tmpl w:val="A2701CD6"/>
    <w:lvl w:ilvl="0" w:tplc="AD622074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1C29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4C55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E9400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9D2FA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4FA2C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148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C48BC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4A466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E23749"/>
    <w:multiLevelType w:val="hybridMultilevel"/>
    <w:tmpl w:val="30A0F62E"/>
    <w:lvl w:ilvl="0" w:tplc="D584E572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D5A06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E421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64E86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0B6E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4FC5D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0200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2100F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9589E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5A224C"/>
    <w:multiLevelType w:val="hybridMultilevel"/>
    <w:tmpl w:val="E3D03F7A"/>
    <w:lvl w:ilvl="0" w:tplc="BCE2B340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2685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7A826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6BCA6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ECE1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4C6B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D257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FEF4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20481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A14DB0"/>
    <w:multiLevelType w:val="hybridMultilevel"/>
    <w:tmpl w:val="3B78C304"/>
    <w:lvl w:ilvl="0" w:tplc="1054DAD4">
      <w:start w:val="6"/>
      <w:numFmt w:val="decimal"/>
      <w:lvlText w:val="%1.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6FA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4463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1A8F8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E4A2A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C7850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3E89D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0281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B5884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265AE7"/>
    <w:multiLevelType w:val="hybridMultilevel"/>
    <w:tmpl w:val="20E091DE"/>
    <w:lvl w:ilvl="0" w:tplc="941449F2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A249B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F6E44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6DF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3C15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D89E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A805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0211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4E27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EC72E6"/>
    <w:multiLevelType w:val="hybridMultilevel"/>
    <w:tmpl w:val="4422503A"/>
    <w:lvl w:ilvl="0" w:tplc="0F9A0C0E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505E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34F9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0AD8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6D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18A5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44D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1A9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4CF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6683567">
    <w:abstractNumId w:val="8"/>
  </w:num>
  <w:num w:numId="2" w16cid:durableId="1572931428">
    <w:abstractNumId w:val="17"/>
  </w:num>
  <w:num w:numId="3" w16cid:durableId="573513193">
    <w:abstractNumId w:val="12"/>
  </w:num>
  <w:num w:numId="4" w16cid:durableId="1509638351">
    <w:abstractNumId w:val="14"/>
  </w:num>
  <w:num w:numId="5" w16cid:durableId="596793647">
    <w:abstractNumId w:val="3"/>
  </w:num>
  <w:num w:numId="6" w16cid:durableId="1622763828">
    <w:abstractNumId w:val="29"/>
  </w:num>
  <w:num w:numId="7" w16cid:durableId="258028030">
    <w:abstractNumId w:val="10"/>
  </w:num>
  <w:num w:numId="8" w16cid:durableId="697973948">
    <w:abstractNumId w:val="28"/>
  </w:num>
  <w:num w:numId="9" w16cid:durableId="1725522797">
    <w:abstractNumId w:val="9"/>
  </w:num>
  <w:num w:numId="10" w16cid:durableId="85720">
    <w:abstractNumId w:val="18"/>
  </w:num>
  <w:num w:numId="11" w16cid:durableId="2028015737">
    <w:abstractNumId w:val="13"/>
  </w:num>
  <w:num w:numId="12" w16cid:durableId="742609248">
    <w:abstractNumId w:val="2"/>
  </w:num>
  <w:num w:numId="13" w16cid:durableId="723260730">
    <w:abstractNumId w:val="22"/>
  </w:num>
  <w:num w:numId="14" w16cid:durableId="1516964325">
    <w:abstractNumId w:val="0"/>
  </w:num>
  <w:num w:numId="15" w16cid:durableId="455179753">
    <w:abstractNumId w:val="1"/>
  </w:num>
  <w:num w:numId="16" w16cid:durableId="329410574">
    <w:abstractNumId w:val="16"/>
  </w:num>
  <w:num w:numId="17" w16cid:durableId="493031073">
    <w:abstractNumId w:val="7"/>
  </w:num>
  <w:num w:numId="18" w16cid:durableId="1089352178">
    <w:abstractNumId w:val="23"/>
  </w:num>
  <w:num w:numId="19" w16cid:durableId="633145917">
    <w:abstractNumId w:val="19"/>
  </w:num>
  <w:num w:numId="20" w16cid:durableId="744455046">
    <w:abstractNumId w:val="20"/>
  </w:num>
  <w:num w:numId="21" w16cid:durableId="823935382">
    <w:abstractNumId w:val="26"/>
  </w:num>
  <w:num w:numId="22" w16cid:durableId="22750390">
    <w:abstractNumId w:val="5"/>
  </w:num>
  <w:num w:numId="23" w16cid:durableId="2088527106">
    <w:abstractNumId w:val="27"/>
  </w:num>
  <w:num w:numId="24" w16cid:durableId="1111901061">
    <w:abstractNumId w:val="11"/>
  </w:num>
  <w:num w:numId="25" w16cid:durableId="1533568850">
    <w:abstractNumId w:val="24"/>
  </w:num>
  <w:num w:numId="26" w16cid:durableId="1858620990">
    <w:abstractNumId w:val="6"/>
  </w:num>
  <w:num w:numId="27" w16cid:durableId="134494598">
    <w:abstractNumId w:val="15"/>
  </w:num>
  <w:num w:numId="28" w16cid:durableId="345451251">
    <w:abstractNumId w:val="4"/>
  </w:num>
  <w:num w:numId="29" w16cid:durableId="1577981881">
    <w:abstractNumId w:val="21"/>
  </w:num>
  <w:num w:numId="30" w16cid:durableId="12912803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C4"/>
    <w:rsid w:val="001B74C4"/>
    <w:rsid w:val="00204B3A"/>
    <w:rsid w:val="002A3E3A"/>
    <w:rsid w:val="008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9FF"/>
  <w15:docId w15:val="{083B3239-2AC9-451B-BC94-00D3BA21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4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hd w:val="clear" w:color="auto" w:fill="BFBFBF"/>
      <w:spacing w:after="230"/>
      <w:ind w:left="106" w:hanging="10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9"/>
    </w:rPr>
  </w:style>
  <w:style w:type="paragraph" w:styleId="Nagwek">
    <w:name w:val="header"/>
    <w:basedOn w:val="Normalny"/>
    <w:link w:val="NagwekZnak"/>
    <w:uiPriority w:val="99"/>
    <w:semiHidden/>
    <w:unhideWhenUsed/>
    <w:rsid w:val="0089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84E"/>
    <w:rPr>
      <w:rFonts w:ascii="Arial" w:eastAsia="Arial" w:hAnsi="Arial" w:cs="Arial"/>
      <w:color w:val="000000"/>
      <w:sz w:val="19"/>
    </w:rPr>
  </w:style>
  <w:style w:type="paragraph" w:styleId="Stopka">
    <w:name w:val="footer"/>
    <w:basedOn w:val="Normalny"/>
    <w:link w:val="StopkaZnak"/>
    <w:uiPriority w:val="99"/>
    <w:semiHidden/>
    <w:unhideWhenUsed/>
    <w:rsid w:val="0089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84E"/>
    <w:rPr>
      <w:rFonts w:ascii="Arial" w:eastAsia="Arial" w:hAnsi="Arial" w:cs="Ari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4915</Words>
  <Characters>29494</Characters>
  <Application>Microsoft Office Word</Application>
  <DocSecurity>0</DocSecurity>
  <Lines>245</Lines>
  <Paragraphs>68</Paragraphs>
  <ScaleCrop>false</ScaleCrop>
  <Company/>
  <LinksUpToDate>false</LinksUpToDate>
  <CharactersWithSpaces>34341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3</cp:revision>
  <dcterms:created xsi:type="dcterms:W3CDTF">2023-02-24T11:54:00Z</dcterms:created>
  <dcterms:modified xsi:type="dcterms:W3CDTF">2023-02-24T11:57:00Z</dcterms:modified>
</cp:coreProperties>
</file>