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EE50" w14:textId="77777777" w:rsidR="00D76732" w:rsidRPr="00F94FF2" w:rsidRDefault="00D76732" w:rsidP="00D76732">
      <w:pPr>
        <w:spacing w:after="0" w:line="306" w:lineRule="auto"/>
        <w:ind w:left="927" w:right="35" w:firstLine="695"/>
        <w:jc w:val="center"/>
        <w:rPr>
          <w:rFonts w:ascii="Arial" w:eastAsia="Times New Roman" w:hAnsi="Arial" w:cs="Arial"/>
          <w:b/>
          <w:bCs/>
          <w:sz w:val="24"/>
        </w:rPr>
      </w:pPr>
      <w:r w:rsidRPr="00F94FF2">
        <w:rPr>
          <w:rFonts w:ascii="Arial" w:eastAsia="Times New Roman" w:hAnsi="Arial" w:cs="Arial"/>
          <w:b/>
          <w:bCs/>
          <w:sz w:val="24"/>
        </w:rPr>
        <w:t>Zarządzenie Nr 65.2018 Wójta Gminy Jasieniec</w:t>
      </w:r>
    </w:p>
    <w:p w14:paraId="6A5642C9" w14:textId="77777777" w:rsidR="00D76732" w:rsidRPr="00F94FF2" w:rsidRDefault="00D76732" w:rsidP="00D76732">
      <w:pPr>
        <w:spacing w:after="0" w:line="306" w:lineRule="auto"/>
        <w:ind w:left="927" w:right="35" w:firstLine="695"/>
        <w:jc w:val="center"/>
        <w:rPr>
          <w:rFonts w:ascii="Arial" w:eastAsia="Times New Roman" w:hAnsi="Arial" w:cs="Arial"/>
          <w:b/>
          <w:bCs/>
          <w:sz w:val="24"/>
        </w:rPr>
      </w:pPr>
      <w:r w:rsidRPr="00F94FF2">
        <w:rPr>
          <w:rFonts w:ascii="Arial" w:eastAsia="Times New Roman" w:hAnsi="Arial" w:cs="Arial"/>
          <w:b/>
          <w:bCs/>
          <w:sz w:val="24"/>
        </w:rPr>
        <w:t>z dnia 22 października 2018 r.</w:t>
      </w:r>
    </w:p>
    <w:p w14:paraId="0A4CFD0D" w14:textId="77777777" w:rsidR="00D76732" w:rsidRDefault="00D76732" w:rsidP="00D76732">
      <w:pPr>
        <w:spacing w:after="0" w:line="306" w:lineRule="auto"/>
        <w:ind w:left="927" w:right="35" w:firstLine="695"/>
        <w:jc w:val="both"/>
        <w:rPr>
          <w:rFonts w:ascii="Arial" w:eastAsia="Times New Roman" w:hAnsi="Arial" w:cs="Arial"/>
          <w:sz w:val="24"/>
        </w:rPr>
      </w:pPr>
    </w:p>
    <w:p w14:paraId="4694A201" w14:textId="77777777" w:rsidR="00D76732" w:rsidRDefault="00D76732" w:rsidP="00D76732">
      <w:pPr>
        <w:spacing w:after="0" w:line="306" w:lineRule="auto"/>
        <w:ind w:left="927" w:right="35" w:firstLine="695"/>
        <w:jc w:val="both"/>
        <w:rPr>
          <w:rFonts w:ascii="Arial" w:eastAsia="Times New Roman" w:hAnsi="Arial" w:cs="Arial"/>
          <w:sz w:val="24"/>
        </w:rPr>
      </w:pPr>
    </w:p>
    <w:p w14:paraId="4F17E8BD" w14:textId="77777777" w:rsidR="00D76732" w:rsidRDefault="00D76732" w:rsidP="00D76732">
      <w:pPr>
        <w:spacing w:after="0" w:line="306" w:lineRule="auto"/>
        <w:ind w:left="927" w:right="35" w:firstLine="695"/>
        <w:jc w:val="both"/>
        <w:rPr>
          <w:rFonts w:ascii="Arial" w:eastAsia="Times New Roman" w:hAnsi="Arial" w:cs="Arial"/>
          <w:sz w:val="24"/>
        </w:rPr>
      </w:pPr>
    </w:p>
    <w:p w14:paraId="63487579" w14:textId="77777777" w:rsidR="00D76732" w:rsidRDefault="00D76732" w:rsidP="00D76732">
      <w:pPr>
        <w:spacing w:after="0" w:line="306" w:lineRule="auto"/>
        <w:ind w:left="927" w:right="35" w:firstLine="695"/>
        <w:jc w:val="both"/>
        <w:rPr>
          <w:rFonts w:ascii="Arial" w:eastAsia="Times New Roman" w:hAnsi="Arial" w:cs="Arial"/>
          <w:sz w:val="24"/>
        </w:rPr>
      </w:pPr>
    </w:p>
    <w:p w14:paraId="6DCF827D" w14:textId="77777777" w:rsidR="00D76732" w:rsidRPr="006D3D7F" w:rsidRDefault="00D76732" w:rsidP="00D76732">
      <w:pPr>
        <w:spacing w:after="0" w:line="306" w:lineRule="auto"/>
        <w:ind w:left="927" w:right="35" w:firstLine="66"/>
        <w:jc w:val="both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 xml:space="preserve">Na podstawie art. 30 ust. 2 pkt 4 ustawy z dnia 8 marca 1990r. o samorządzie gminnym (Tekst jednolity: Dz. U. 2018, poz. 994 z </w:t>
      </w:r>
      <w:proofErr w:type="spellStart"/>
      <w:r w:rsidRPr="006D3D7F">
        <w:rPr>
          <w:rFonts w:ascii="Arial" w:eastAsia="Times New Roman" w:hAnsi="Arial" w:cs="Arial"/>
        </w:rPr>
        <w:t>późn</w:t>
      </w:r>
      <w:proofErr w:type="spellEnd"/>
      <w:r w:rsidRPr="006D3D7F">
        <w:rPr>
          <w:rFonts w:ascii="Arial" w:eastAsia="Times New Roman" w:hAnsi="Arial" w:cs="Arial"/>
        </w:rPr>
        <w:t xml:space="preserve">. zm.), art. 257 pkt I </w:t>
      </w:r>
      <w:proofErr w:type="spellStart"/>
      <w:r w:rsidRPr="006D3D7F">
        <w:rPr>
          <w:rFonts w:ascii="Arial" w:eastAsia="Times New Roman" w:hAnsi="Arial" w:cs="Arial"/>
        </w:rPr>
        <w:t>i</w:t>
      </w:r>
      <w:proofErr w:type="spellEnd"/>
      <w:r w:rsidRPr="006D3D7F">
        <w:rPr>
          <w:rFonts w:ascii="Arial" w:eastAsia="Times New Roman" w:hAnsi="Arial" w:cs="Arial"/>
        </w:rPr>
        <w:t xml:space="preserve"> 3 oraz art. 258 ust. 1 pkt I ustawy z dnia 27 sierpnia 2009r. o finansach publicznych (Tekst jednolity: Dz. U. 2017, poz. 2077 z </w:t>
      </w:r>
      <w:proofErr w:type="spellStart"/>
      <w:r w:rsidRPr="006D3D7F">
        <w:rPr>
          <w:rFonts w:ascii="Arial" w:eastAsia="Times New Roman" w:hAnsi="Arial" w:cs="Arial"/>
        </w:rPr>
        <w:t>późn</w:t>
      </w:r>
      <w:proofErr w:type="spellEnd"/>
      <w:r w:rsidRPr="006D3D7F">
        <w:rPr>
          <w:rFonts w:ascii="Arial" w:eastAsia="Times New Roman" w:hAnsi="Arial" w:cs="Arial"/>
        </w:rPr>
        <w:t>. zm.), art. 3 ust. I pkt 3 ustawy z dnia 13 listopada 2003r. o dochodach jednostek samorządu terytorialnego (Tekst jednolity: Dz. U. 2018, poz. 1530), pism z Mazowieckiego Urzędu Wojewódzkiego w Warszawie Wydział Finansów znak: FIN-1.3 1 1 1 . 17.108.2018 z dnia 10 października 201 gr., FIN-1.3 1 11.1.89.2018, FIN-1.3 1 1 1.19.19.2018, FIN-1.31 1 1.19.20.2018,</w:t>
      </w:r>
    </w:p>
    <w:p w14:paraId="4CCDE5F4" w14:textId="77777777" w:rsidR="00D76732" w:rsidRDefault="00D76732" w:rsidP="00D76732">
      <w:pPr>
        <w:spacing w:after="88" w:line="250" w:lineRule="auto"/>
        <w:ind w:left="993" w:right="35" w:hanging="29"/>
        <w:rPr>
          <w:rFonts w:ascii="Arial" w:eastAsia="Times New Roman" w:hAnsi="Arial" w:cs="Arial"/>
        </w:rPr>
      </w:pPr>
      <w:r w:rsidRPr="006D3D7F">
        <w:rPr>
          <w:rFonts w:ascii="Arial" w:eastAsia="Times New Roman" w:hAnsi="Arial" w:cs="Arial"/>
        </w:rPr>
        <w:t>FIN-1.3111.15.39.2018, FIN-1.3111.17.11 1.2018</w:t>
      </w:r>
      <w:r w:rsidRPr="006D3D7F">
        <w:rPr>
          <w:rFonts w:ascii="Arial" w:eastAsia="Times New Roman" w:hAnsi="Arial" w:cs="Arial"/>
        </w:rPr>
        <w:tab/>
        <w:t>z dnia 15 października 201 8r. zarządzam, C co następuje:</w:t>
      </w:r>
    </w:p>
    <w:p w14:paraId="11FB94E4" w14:textId="77777777" w:rsidR="00D76732" w:rsidRDefault="00D76732" w:rsidP="00D76732">
      <w:pPr>
        <w:spacing w:after="88" w:line="249" w:lineRule="auto"/>
        <w:ind w:left="993" w:right="35" w:hanging="29"/>
        <w:rPr>
          <w:rFonts w:ascii="Arial" w:eastAsia="Times New Roman" w:hAnsi="Arial" w:cs="Arial"/>
        </w:rPr>
      </w:pPr>
      <w:r w:rsidRPr="00534E72">
        <w:rPr>
          <w:rFonts w:ascii="Arial" w:hAnsi="Arial" w:cs="Arial"/>
          <w:b/>
          <w:bCs/>
        </w:rPr>
        <w:t>§1.</w:t>
      </w:r>
      <w:r>
        <w:rPr>
          <w:rFonts w:ascii="Arial" w:hAnsi="Arial" w:cs="Arial"/>
          <w:b/>
          <w:bCs/>
        </w:rPr>
        <w:t xml:space="preserve"> 1.</w:t>
      </w:r>
      <w:r w:rsidRPr="006D3D7F">
        <w:rPr>
          <w:rFonts w:ascii="Arial" w:eastAsia="Times New Roman" w:hAnsi="Arial" w:cs="Arial"/>
        </w:rPr>
        <w:t xml:space="preserve"> Zwiększa się planowane dochody budżetu o kwotę 237.846,86zł zgodnie z </w:t>
      </w:r>
    </w:p>
    <w:p w14:paraId="7B8B9ABC" w14:textId="77777777" w:rsidR="00D76732" w:rsidRPr="006D3D7F" w:rsidRDefault="00D76732" w:rsidP="00D76732">
      <w:pPr>
        <w:spacing w:after="88" w:line="249" w:lineRule="auto"/>
        <w:ind w:left="993" w:right="35" w:firstLine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Pr="006D3D7F">
        <w:rPr>
          <w:rFonts w:ascii="Arial" w:eastAsia="Times New Roman" w:hAnsi="Arial" w:cs="Arial"/>
        </w:rPr>
        <w:t>załącznikiem Nr I do zarządzenia.</w:t>
      </w:r>
    </w:p>
    <w:p w14:paraId="35BC0912" w14:textId="77777777" w:rsidR="00D76732" w:rsidRPr="006D3D7F" w:rsidRDefault="00D76732" w:rsidP="00D76732">
      <w:pPr>
        <w:spacing w:after="96"/>
        <w:ind w:right="108"/>
        <w:jc w:val="center"/>
        <w:rPr>
          <w:rFonts w:ascii="Arial" w:hAnsi="Arial" w:cs="Arial"/>
        </w:rPr>
      </w:pPr>
      <w:r w:rsidRPr="00534E72">
        <w:rPr>
          <w:rFonts w:ascii="Arial" w:eastAsia="Times New Roman" w:hAnsi="Arial" w:cs="Arial"/>
          <w:b/>
          <w:bCs/>
        </w:rPr>
        <w:t>2</w:t>
      </w:r>
      <w:r w:rsidRPr="006D3D7F">
        <w:rPr>
          <w:rFonts w:ascii="Arial" w:eastAsia="Times New Roman" w:hAnsi="Arial" w:cs="Arial"/>
        </w:rPr>
        <w:t>. Plan dochodów budżetowych po zmianach wynosi 25.005.262,13 zł z tego:</w:t>
      </w:r>
    </w:p>
    <w:p w14:paraId="09B4CB3D" w14:textId="77777777" w:rsidR="00D76732" w:rsidRPr="006D3D7F" w:rsidRDefault="00D76732" w:rsidP="00D76732">
      <w:pPr>
        <w:numPr>
          <w:ilvl w:val="0"/>
          <w:numId w:val="1"/>
        </w:numPr>
        <w:spacing w:after="108" w:line="250" w:lineRule="auto"/>
        <w:ind w:left="1956" w:right="35" w:hanging="237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bieżące w kwocie 24.315.768,13zł</w:t>
      </w:r>
    </w:p>
    <w:p w14:paraId="77E59283" w14:textId="77777777" w:rsidR="00D76732" w:rsidRPr="006D3D7F" w:rsidRDefault="00D76732" w:rsidP="00D76732">
      <w:pPr>
        <w:numPr>
          <w:ilvl w:val="0"/>
          <w:numId w:val="1"/>
        </w:numPr>
        <w:spacing w:after="156" w:line="250" w:lineRule="auto"/>
        <w:ind w:left="1956" w:right="35" w:hanging="237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majątkowe w kwocie 689.494,00zł</w:t>
      </w:r>
    </w:p>
    <w:p w14:paraId="3D32A400" w14:textId="77777777" w:rsidR="00D76732" w:rsidRPr="006D3D7F" w:rsidRDefault="00D76732" w:rsidP="00D76732">
      <w:pPr>
        <w:spacing w:after="206" w:line="250" w:lineRule="auto"/>
        <w:ind w:left="884" w:right="3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Zmianie ulega tabela Nr I do uchwały budżetowej — zgodnie z załącznikiem Nr I do niniejszego zarządzenia.</w:t>
      </w:r>
    </w:p>
    <w:p w14:paraId="5ACA69F1" w14:textId="77777777" w:rsidR="00D76732" w:rsidRDefault="00D76732" w:rsidP="00D76732">
      <w:pPr>
        <w:spacing w:after="88" w:line="249" w:lineRule="auto"/>
        <w:ind w:left="993" w:right="35" w:hanging="29"/>
        <w:rPr>
          <w:rFonts w:ascii="Arial" w:hAnsi="Arial" w:cs="Arial"/>
          <w:b/>
          <w:bCs/>
        </w:rPr>
      </w:pPr>
    </w:p>
    <w:p w14:paraId="224F2981" w14:textId="77777777" w:rsidR="00D76732" w:rsidRPr="006D3D7F" w:rsidRDefault="00D76732" w:rsidP="00D76732">
      <w:pPr>
        <w:spacing w:after="88" w:line="249" w:lineRule="auto"/>
        <w:ind w:left="993" w:right="35" w:hanging="29"/>
        <w:rPr>
          <w:rFonts w:ascii="Arial" w:hAnsi="Arial" w:cs="Arial"/>
        </w:rPr>
      </w:pPr>
      <w:r w:rsidRPr="00534E7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2</w:t>
      </w:r>
      <w:r w:rsidRPr="00534E7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1</w:t>
      </w:r>
      <w:r w:rsidRPr="006D3D7F">
        <w:rPr>
          <w:rFonts w:ascii="Arial" w:eastAsia="Times New Roman" w:hAnsi="Arial" w:cs="Arial"/>
        </w:rPr>
        <w:t>. Zwiększa się planowane wydatki budżetu o kwotę 237.846,86zł zgodnie z załącznikiem Nr 2 do zarządzenia.</w:t>
      </w:r>
    </w:p>
    <w:p w14:paraId="51F8035E" w14:textId="77777777" w:rsidR="00D76732" w:rsidRPr="006D3D7F" w:rsidRDefault="00D76732" w:rsidP="00D76732">
      <w:pPr>
        <w:spacing w:after="136" w:line="250" w:lineRule="auto"/>
        <w:ind w:left="1439" w:right="3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2. Plan wydatków budżetowych po zmianach wynosi 26.339.667,13zł z tego:</w:t>
      </w:r>
    </w:p>
    <w:p w14:paraId="32A60E42" w14:textId="77777777" w:rsidR="00D76732" w:rsidRPr="006D3D7F" w:rsidRDefault="00D76732" w:rsidP="00D76732">
      <w:pPr>
        <w:numPr>
          <w:ilvl w:val="0"/>
          <w:numId w:val="2"/>
        </w:numPr>
        <w:spacing w:after="129" w:line="250" w:lineRule="auto"/>
        <w:ind w:right="35" w:hanging="237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bieżące w kwocie 22.933.805,13zł</w:t>
      </w:r>
    </w:p>
    <w:p w14:paraId="277DBD0A" w14:textId="77777777" w:rsidR="00D76732" w:rsidRPr="006D3D7F" w:rsidRDefault="00D76732" w:rsidP="00D76732">
      <w:pPr>
        <w:numPr>
          <w:ilvl w:val="0"/>
          <w:numId w:val="2"/>
        </w:numPr>
        <w:spacing w:after="152" w:line="250" w:lineRule="auto"/>
        <w:ind w:right="35" w:hanging="237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majątkowe w kwocie 3.405.862,00zł</w:t>
      </w:r>
    </w:p>
    <w:p w14:paraId="1DC9F1EA" w14:textId="77777777" w:rsidR="00D76732" w:rsidRPr="006D3D7F" w:rsidRDefault="00D76732" w:rsidP="00D76732">
      <w:pPr>
        <w:spacing w:after="141" w:line="250" w:lineRule="auto"/>
        <w:ind w:left="884" w:right="3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Zmianie ulega tabela Nr 2 do uchwały budżetowej — zgodnie z załącznikiem Nr 2 do niniejszego zarządzenia.</w:t>
      </w:r>
    </w:p>
    <w:p w14:paraId="67526A35" w14:textId="77777777" w:rsidR="00D76732" w:rsidRPr="006D3D7F" w:rsidRDefault="00D76732" w:rsidP="00D76732">
      <w:pPr>
        <w:spacing w:after="88" w:line="249" w:lineRule="auto"/>
        <w:ind w:left="993" w:right="35" w:hanging="29"/>
        <w:rPr>
          <w:rFonts w:ascii="Arial" w:hAnsi="Arial" w:cs="Arial"/>
        </w:rPr>
      </w:pPr>
      <w:r w:rsidRPr="00534E72">
        <w:rPr>
          <w:rFonts w:ascii="Arial" w:hAnsi="Arial" w:cs="Arial"/>
          <w:b/>
          <w:bCs/>
        </w:rPr>
        <w:t>§1.</w:t>
      </w:r>
      <w:r>
        <w:rPr>
          <w:rFonts w:ascii="Arial" w:hAnsi="Arial" w:cs="Arial"/>
          <w:b/>
          <w:bCs/>
        </w:rPr>
        <w:t xml:space="preserve"> </w:t>
      </w:r>
      <w:r w:rsidRPr="006D3D7F">
        <w:rPr>
          <w:rFonts w:ascii="Arial" w:eastAsia="Times New Roman" w:hAnsi="Arial" w:cs="Arial"/>
        </w:rPr>
        <w:t>Przenosi się wydatki zgodnie z załącznikiem Nr 2 do zarządzenia.</w:t>
      </w:r>
    </w:p>
    <w:p w14:paraId="5FC1690A" w14:textId="77777777" w:rsidR="00D76732" w:rsidRDefault="00D76732" w:rsidP="00D76732">
      <w:pPr>
        <w:spacing w:after="113" w:line="250" w:lineRule="auto"/>
        <w:ind w:left="884" w:right="35" w:firstLine="4"/>
        <w:rPr>
          <w:rFonts w:ascii="Arial" w:eastAsia="Times New Roman" w:hAnsi="Arial" w:cs="Arial"/>
        </w:rPr>
      </w:pPr>
    </w:p>
    <w:p w14:paraId="19E79328" w14:textId="77777777" w:rsidR="00D76732" w:rsidRPr="006D3D7F" w:rsidRDefault="00D76732" w:rsidP="00D76732">
      <w:pPr>
        <w:spacing w:after="88" w:line="249" w:lineRule="auto"/>
        <w:ind w:left="993" w:right="35" w:hanging="29"/>
        <w:rPr>
          <w:rFonts w:ascii="Arial" w:hAnsi="Arial" w:cs="Arial"/>
        </w:rPr>
      </w:pPr>
      <w:r w:rsidRPr="00534E7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4</w:t>
      </w:r>
      <w:r w:rsidRPr="00534E7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6D3D7F">
        <w:rPr>
          <w:rFonts w:ascii="Arial" w:eastAsia="Times New Roman" w:hAnsi="Arial" w:cs="Arial"/>
        </w:rPr>
        <w:t>Zmianie ulega plan finansowy zadań zleconych zgodnie z załącznikiem Nr 3 do zarządzenia.</w:t>
      </w:r>
    </w:p>
    <w:p w14:paraId="640515EF" w14:textId="77777777" w:rsidR="00D76732" w:rsidRPr="006D3D7F" w:rsidRDefault="00D76732" w:rsidP="00D76732">
      <w:pPr>
        <w:spacing w:after="88" w:line="249" w:lineRule="auto"/>
        <w:ind w:left="993" w:right="35" w:hanging="29"/>
        <w:rPr>
          <w:rFonts w:ascii="Arial" w:hAnsi="Arial" w:cs="Arial"/>
        </w:rPr>
      </w:pPr>
      <w:r w:rsidRPr="00534E72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5</w:t>
      </w:r>
      <w:r w:rsidRPr="00534E7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6D3D7F">
        <w:rPr>
          <w:rFonts w:ascii="Arial" w:eastAsia="Times New Roman" w:hAnsi="Arial" w:cs="Arial"/>
        </w:rPr>
        <w:t>Zarządzenie wchodzi w życie z dniem podjęcia.</w:t>
      </w:r>
    </w:p>
    <w:p w14:paraId="322758B4" w14:textId="77777777" w:rsidR="00D76732" w:rsidRPr="006D3D7F" w:rsidRDefault="00D76732" w:rsidP="00D76732">
      <w:pPr>
        <w:spacing w:after="167"/>
        <w:ind w:left="6496"/>
        <w:rPr>
          <w:rFonts w:ascii="Arial" w:hAnsi="Arial" w:cs="Arial"/>
        </w:rPr>
      </w:pPr>
    </w:p>
    <w:p w14:paraId="2A82B3EE" w14:textId="77777777" w:rsidR="00D76732" w:rsidRPr="006D3D7F" w:rsidRDefault="00D76732" w:rsidP="00D76732">
      <w:pPr>
        <w:spacing w:after="206"/>
        <w:ind w:left="6038" w:hanging="10"/>
        <w:rPr>
          <w:rFonts w:ascii="Arial" w:hAnsi="Arial" w:cs="Arial"/>
        </w:rPr>
      </w:pPr>
      <w:r w:rsidRPr="006D3D7F">
        <w:rPr>
          <w:rFonts w:ascii="Arial" w:eastAsia="Times New Roman" w:hAnsi="Arial" w:cs="Arial"/>
          <w:sz w:val="26"/>
        </w:rPr>
        <w:t>mgr inż. Marek Pietrzak</w:t>
      </w:r>
    </w:p>
    <w:p w14:paraId="733D7053" w14:textId="77777777" w:rsidR="00D76732" w:rsidRPr="006D3D7F" w:rsidRDefault="00D76732" w:rsidP="00D76732">
      <w:pPr>
        <w:spacing w:after="472" w:line="239" w:lineRule="auto"/>
        <w:ind w:left="2575" w:right="1611"/>
        <w:jc w:val="center"/>
        <w:rPr>
          <w:rFonts w:ascii="Arial" w:hAnsi="Arial" w:cs="Arial"/>
        </w:rPr>
      </w:pPr>
      <w:r w:rsidRPr="006D3D7F">
        <w:rPr>
          <w:rFonts w:ascii="Arial" w:eastAsia="Times New Roman" w:hAnsi="Arial" w:cs="Arial"/>
          <w:sz w:val="24"/>
        </w:rPr>
        <w:lastRenderedPageBreak/>
        <w:t>Uzasadnienie do ZWG Jasieniec Nr 65.2018 z dnia 22 października 2018r.</w:t>
      </w:r>
    </w:p>
    <w:p w14:paraId="170B0934" w14:textId="77777777" w:rsidR="00D76732" w:rsidRPr="006D3D7F" w:rsidRDefault="00D76732" w:rsidP="00D76732">
      <w:pPr>
        <w:spacing w:after="156" w:line="306" w:lineRule="auto"/>
        <w:ind w:left="927" w:right="35" w:firstLine="695"/>
        <w:jc w:val="both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Zmian w planie dochodów i w planie wydatków dokonano w związku z otrzymaniem informacji z Mazowieckiego Urzędu Wojewódzkiego w Warszawie dotyczących zwiększeń w planie dotacji:</w:t>
      </w:r>
    </w:p>
    <w:p w14:paraId="1D6CDCD8" w14:textId="3CB40589" w:rsidR="00D76732" w:rsidRPr="006D3D7F" w:rsidRDefault="00D76732" w:rsidP="00D76732">
      <w:pPr>
        <w:spacing w:after="156" w:line="306" w:lineRule="auto"/>
        <w:ind w:left="927" w:right="35" w:firstLine="2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1.</w:t>
      </w:r>
      <w:r w:rsidRPr="006D3D7F">
        <w:rPr>
          <w:rFonts w:ascii="Arial" w:eastAsia="Times New Roman" w:hAnsi="Arial" w:cs="Arial"/>
        </w:rPr>
        <w:t xml:space="preserve"> w dziale 010 Rolnictwo i łowiectwo w rozdziale 01095 Pozostała działalność o kwotę 183.168,86zł z przeznaczeniem na zwrot części podatku akcyzowego zawartego w cenie oleju napędowego wykorzystywanego do produkcji rolnej przez producentów rolnych oraz na pokrycie kosztów postępowania w sprawie jego zwrotu, poniesionych w tym zakresie rzez gminę w II okresie płatniczym 2018r.,</w:t>
      </w:r>
    </w:p>
    <w:p w14:paraId="746112D9" w14:textId="74041C06" w:rsidR="00D76732" w:rsidRPr="006D3D7F" w:rsidRDefault="00D76732" w:rsidP="00D76732">
      <w:pPr>
        <w:spacing w:after="211" w:line="306" w:lineRule="auto"/>
        <w:ind w:left="927" w:right="35" w:firstLine="7"/>
        <w:jc w:val="both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2. w dziale 801 O</w:t>
      </w:r>
      <w:r>
        <w:rPr>
          <w:rFonts w:ascii="Arial" w:eastAsia="Times New Roman" w:hAnsi="Arial" w:cs="Arial"/>
        </w:rPr>
        <w:t>ś</w:t>
      </w:r>
      <w:r w:rsidRPr="006D3D7F">
        <w:rPr>
          <w:rFonts w:ascii="Arial" w:eastAsia="Times New Roman" w:hAnsi="Arial" w:cs="Arial"/>
        </w:rPr>
        <w:t>wiata i wychowanie w rozdziale 80153 Zapewnienie uczniom prawa do bezpłatnego dostępu do podręczników, materiałów edukacyjnych lub materiałów ćwiczeniowych o kwotę 2.570zł z przeznaczeniem na wyposażenie szkół w podręczniki, materiały edukacyjne</w:t>
      </w:r>
    </w:p>
    <w:p w14:paraId="4B1CFA81" w14:textId="350FAF3A" w:rsidR="00D76732" w:rsidRPr="006D3D7F" w:rsidRDefault="00D76732" w:rsidP="00D76732">
      <w:pPr>
        <w:spacing w:after="21" w:line="381" w:lineRule="auto"/>
        <w:ind w:left="935" w:right="35" w:firstLine="58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lub materiały ćwiczeniowe oraz na sfinansowanie kosztu zakupu podręczników, materiałów edukacyjnych lub materiałów ćwiczeniowych,</w:t>
      </w:r>
    </w:p>
    <w:p w14:paraId="31C30174" w14:textId="77777777" w:rsidR="00D76732" w:rsidRPr="006D3D7F" w:rsidRDefault="00D76732" w:rsidP="00D76732">
      <w:pPr>
        <w:numPr>
          <w:ilvl w:val="0"/>
          <w:numId w:val="3"/>
        </w:numPr>
        <w:spacing w:after="53" w:line="250" w:lineRule="auto"/>
        <w:ind w:right="3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dziale 852 Pomoc społeczna:</w:t>
      </w:r>
    </w:p>
    <w:p w14:paraId="211B89C5" w14:textId="5CB3F53C" w:rsidR="00D76732" w:rsidRPr="006D3D7F" w:rsidRDefault="00D76732" w:rsidP="00D76732">
      <w:pPr>
        <w:numPr>
          <w:ilvl w:val="1"/>
          <w:numId w:val="3"/>
        </w:numPr>
        <w:spacing w:after="24" w:line="306" w:lineRule="auto"/>
        <w:ind w:right="237" w:firstLine="705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rozdziale 85214 Zasiłki okresowe, celowe i pomoc w naturze oraz składki na ubezpieczenie emerytalne i rentowe o kwotę 1.500zł z przeznaczeniem na dofinansowanie wypłat zasiłków okresowych,</w:t>
      </w:r>
    </w:p>
    <w:p w14:paraId="3881211C" w14:textId="77777777" w:rsidR="00D76732" w:rsidRPr="006D3D7F" w:rsidRDefault="00D76732" w:rsidP="00D76732">
      <w:pPr>
        <w:numPr>
          <w:ilvl w:val="1"/>
          <w:numId w:val="3"/>
        </w:numPr>
        <w:spacing w:after="206" w:line="250" w:lineRule="auto"/>
        <w:ind w:right="237" w:firstLine="705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rozdziale 85216 Zasiłki stałe o kwotę 30.775zł z przeznaczeniem na dofinansowanie zasiłków stałych,</w:t>
      </w:r>
    </w:p>
    <w:p w14:paraId="4CE00125" w14:textId="77777777" w:rsidR="00D76732" w:rsidRPr="006D3D7F" w:rsidRDefault="00D76732" w:rsidP="00D76732">
      <w:pPr>
        <w:numPr>
          <w:ilvl w:val="1"/>
          <w:numId w:val="3"/>
        </w:numPr>
        <w:spacing w:after="206" w:line="250" w:lineRule="auto"/>
        <w:ind w:right="237" w:firstLine="705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rozdziale 85219 Ośrodki pomocy społecznej o kwotę 8.449zł z przeznaczeniem na wypłatę dodatku w »</w:t>
      </w:r>
      <w:proofErr w:type="spellStart"/>
      <w:r w:rsidRPr="006D3D7F">
        <w:rPr>
          <w:rFonts w:ascii="Arial" w:eastAsia="Times New Roman" w:hAnsi="Arial" w:cs="Arial"/>
        </w:rPr>
        <w:t>sokości</w:t>
      </w:r>
      <w:proofErr w:type="spellEnd"/>
      <w:r w:rsidRPr="006D3D7F">
        <w:rPr>
          <w:rFonts w:ascii="Arial" w:eastAsia="Times New Roman" w:hAnsi="Arial" w:cs="Arial"/>
        </w:rPr>
        <w:t xml:space="preserve"> 250zł miesięcznie na pracownika socjalnego zatrudnionego w pełnym wymiarze czasu pracy, realizującego pracę socjalną w środowisku w roku 201 8,</w:t>
      </w:r>
    </w:p>
    <w:p w14:paraId="4898B757" w14:textId="77777777" w:rsidR="00D76732" w:rsidRPr="006D3D7F" w:rsidRDefault="00D76732" w:rsidP="00D76732">
      <w:pPr>
        <w:numPr>
          <w:ilvl w:val="0"/>
          <w:numId w:val="3"/>
        </w:numPr>
        <w:spacing w:after="176" w:line="250" w:lineRule="auto"/>
        <w:ind w:right="3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dziale 854 Edukacyjna opieka wychowawcza w rozdziale 85415 Pomoc materialna dla uczniów o charakterze socjalnym:</w:t>
      </w:r>
    </w:p>
    <w:p w14:paraId="25BE68B6" w14:textId="77777777" w:rsidR="00D76732" w:rsidRPr="006D3D7F" w:rsidRDefault="00D76732" w:rsidP="00D76732">
      <w:pPr>
        <w:numPr>
          <w:ilvl w:val="1"/>
          <w:numId w:val="3"/>
        </w:numPr>
        <w:spacing w:after="0" w:line="250" w:lineRule="auto"/>
        <w:ind w:right="237" w:firstLine="705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 xml:space="preserve">o kwotę 10.049zł z przeznaczeniem na dofinansowanie świadczeń pomocy materialnej o </w:t>
      </w:r>
      <w:proofErr w:type="spellStart"/>
      <w:r w:rsidRPr="006D3D7F">
        <w:rPr>
          <w:rFonts w:ascii="Arial" w:eastAsia="Times New Roman" w:hAnsi="Arial" w:cs="Arial"/>
        </w:rPr>
        <w:t>o</w:t>
      </w:r>
      <w:proofErr w:type="spellEnd"/>
      <w:r w:rsidRPr="006D3D7F">
        <w:rPr>
          <w:rFonts w:ascii="Arial" w:eastAsia="Times New Roman" w:hAnsi="Arial" w:cs="Arial"/>
        </w:rPr>
        <w:t xml:space="preserve"> charakterze socjalnym dla uczniów (stypendia dla uczniów),</w:t>
      </w:r>
    </w:p>
    <w:p w14:paraId="14C3DB5F" w14:textId="77777777" w:rsidR="00D76732" w:rsidRPr="006D3D7F" w:rsidRDefault="00D76732" w:rsidP="00D76732">
      <w:pPr>
        <w:numPr>
          <w:ilvl w:val="1"/>
          <w:numId w:val="3"/>
        </w:numPr>
        <w:spacing w:line="250" w:lineRule="auto"/>
        <w:ind w:right="237" w:firstLine="705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o kwotę 1.335zł z przeznaczeniem na dofinansowanie zakupu podręczników i materiałów edukacyjnych dla uczniów w ramach Rządowego programu pomocy uczniom w 2018r. (wyprawka szkolna).</w:t>
      </w:r>
    </w:p>
    <w:p w14:paraId="38C38967" w14:textId="77777777" w:rsidR="00D76732" w:rsidRPr="006D3D7F" w:rsidRDefault="00D76732" w:rsidP="00D76732">
      <w:pPr>
        <w:spacing w:after="206" w:line="250" w:lineRule="auto"/>
        <w:ind w:left="1568" w:right="3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Przeniesień dokonano:</w:t>
      </w:r>
    </w:p>
    <w:p w14:paraId="407B0F9B" w14:textId="77777777" w:rsidR="00D76732" w:rsidRPr="006D3D7F" w:rsidRDefault="00D76732" w:rsidP="00D76732">
      <w:pPr>
        <w:spacing w:after="0" w:line="330" w:lineRule="auto"/>
        <w:ind w:left="884" w:right="3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l. w dziale 400 Wytwarzanie i zaopatrywanie w energię elektryczną, gaz i wodę w rozdziale 40002 Dostarczanie wody z S4270 Zakup usług remontowych kwotę 5.000zł na S4260 Zakup energii,</w:t>
      </w:r>
    </w:p>
    <w:p w14:paraId="4C128952" w14:textId="7ED3DDBA" w:rsidR="00D76732" w:rsidRPr="006D3D7F" w:rsidRDefault="00D76732" w:rsidP="00D76732">
      <w:pPr>
        <w:spacing w:after="0"/>
        <w:ind w:left="8647"/>
        <w:rPr>
          <w:rFonts w:ascii="Arial" w:hAnsi="Arial" w:cs="Arial"/>
        </w:rPr>
      </w:pPr>
    </w:p>
    <w:p w14:paraId="7E2AEAB9" w14:textId="77777777" w:rsidR="00D76732" w:rsidRPr="006D3D7F" w:rsidRDefault="00D76732" w:rsidP="00D76732">
      <w:pPr>
        <w:numPr>
          <w:ilvl w:val="0"/>
          <w:numId w:val="4"/>
        </w:numPr>
        <w:spacing w:after="92" w:line="306" w:lineRule="auto"/>
        <w:ind w:right="29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lastRenderedPageBreak/>
        <w:t>w dziale 700 Gospodarka mieszkaniowa w rozdziale 70005 Gospodarka gruntami i nieruchomościami z S4270 Zakup usług remontowych kwotę 780zł na S4300 Zakup usług pozostałych z przeznaczeniem na »konanie drobnych usług dekarskich,</w:t>
      </w:r>
    </w:p>
    <w:p w14:paraId="4F7BB68A" w14:textId="77777777" w:rsidR="00D76732" w:rsidRPr="006D3D7F" w:rsidRDefault="00D76732" w:rsidP="00D76732">
      <w:pPr>
        <w:numPr>
          <w:ilvl w:val="0"/>
          <w:numId w:val="4"/>
        </w:numPr>
        <w:spacing w:after="206" w:line="323" w:lineRule="auto"/>
        <w:ind w:right="29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dziale 751 Urzędy naczelnych organów władzy państwowej, kontroli i ochrony prawa oraz sądownictwa w rozdziale 75109 Wybory do rad gmin, rad powiatów i sejmików województw, wybory wójtów, burmistrzów i prezydentów miast oraz referenda gminne, powiatowe i wojewódzkie z przeznaczeniem na opłacenie faktur za wydrukowanie kart do głosowania,</w:t>
      </w:r>
    </w:p>
    <w:p w14:paraId="5816A55F" w14:textId="77777777" w:rsidR="00D76732" w:rsidRPr="006D3D7F" w:rsidRDefault="00D76732" w:rsidP="00D76732">
      <w:pPr>
        <w:numPr>
          <w:ilvl w:val="0"/>
          <w:numId w:val="4"/>
        </w:numPr>
        <w:spacing w:after="180" w:line="250" w:lineRule="auto"/>
        <w:ind w:right="29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dziale 754 Bezpieczeństwo publiczne i ochrona przeciwpożarowa w rozdziale 75412 Ochotnicze straże pożarne z }4300 Zakup usług pozostałych kwotę 350zł na S4430 Różne opłaty i składki na opłacenie faktur za przeglądy okresowe samochodów OSP,</w:t>
      </w:r>
    </w:p>
    <w:p w14:paraId="77D31429" w14:textId="77777777" w:rsidR="00D76732" w:rsidRPr="006D3D7F" w:rsidRDefault="00D76732" w:rsidP="00D76732">
      <w:pPr>
        <w:numPr>
          <w:ilvl w:val="0"/>
          <w:numId w:val="4"/>
        </w:numPr>
        <w:spacing w:after="206" w:line="250" w:lineRule="auto"/>
        <w:ind w:right="29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dziale 851 Ochrona zdrowia z rozdziału 85153 Zwalczanie narkomanii z S4300 Zakup usług pozostałych kwotę 1.800zł, z rozdziału 85154 Przeciwdziałanie alkoholizmowi z S4 170 Wynagrodzenia bezosobowe kwotę 3.700zł, z S4300 Zakup usług pozostałych kwotę 16.900zł, z S4700 Szkolenia pracowników niebędących członkami korpusu służby cywilnej kwotę 100zł razem 22.500zł - z przeznaczeniem na zakup wyposażenia gminnej siłowni, z której korzysta młodzież z rodzin z problemami alkoholowymi,</w:t>
      </w:r>
    </w:p>
    <w:p w14:paraId="77B96340" w14:textId="77777777" w:rsidR="00D76732" w:rsidRPr="006D3D7F" w:rsidRDefault="00D76732" w:rsidP="00D76732">
      <w:pPr>
        <w:numPr>
          <w:ilvl w:val="0"/>
          <w:numId w:val="4"/>
        </w:numPr>
        <w:spacing w:after="412" w:line="350" w:lineRule="auto"/>
        <w:ind w:right="295" w:firstLine="4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dziale 900 Gospodarka komunalna i ochrona środowiska w rozdziale 90001 Gospodarka ściekowa i ochrona wód z S4300 Zakup usług pozostałych kwotę 3 18zł na S4430 Różne opłaty i składki z przeznaczeniem na opłacenie składek do Wód Polskich.</w:t>
      </w:r>
    </w:p>
    <w:p w14:paraId="1E217FEB" w14:textId="77777777" w:rsidR="00D76732" w:rsidRPr="006D3D7F" w:rsidRDefault="00D76732" w:rsidP="00D76732">
      <w:pPr>
        <w:spacing w:after="0" w:line="250" w:lineRule="auto"/>
        <w:ind w:left="993" w:right="338" w:hanging="22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dziale 801 Oświata i wychowanie oraz 854 Edukacyjna opieka wychowawcza zmian C dokonano na wniosek Dyrektorów Jednostek Oświatowych.</w:t>
      </w:r>
    </w:p>
    <w:p w14:paraId="063522FB" w14:textId="77777777" w:rsidR="00D76732" w:rsidRPr="006D3D7F" w:rsidRDefault="00D76732" w:rsidP="00D76732">
      <w:pPr>
        <w:spacing w:after="206" w:line="250" w:lineRule="auto"/>
        <w:ind w:left="884" w:right="35" w:firstLine="712"/>
        <w:rPr>
          <w:rFonts w:ascii="Arial" w:hAnsi="Arial" w:cs="Arial"/>
        </w:rPr>
      </w:pPr>
      <w:r w:rsidRPr="006D3D7F">
        <w:rPr>
          <w:rFonts w:ascii="Arial" w:eastAsia="Times New Roman" w:hAnsi="Arial" w:cs="Arial"/>
        </w:rPr>
        <w:t>W dziale 852 Pomoc społeczna oraz 855 Rodzina zmian dokonano na wniosek Kierownika Gminnego Ośrodka Pomocy Społecznej w Jasieńcu.</w:t>
      </w:r>
    </w:p>
    <w:p w14:paraId="3F8BAB09" w14:textId="77777777" w:rsidR="00D76732" w:rsidRPr="006D3D7F" w:rsidRDefault="00D76732" w:rsidP="00D76732">
      <w:pPr>
        <w:spacing w:after="124"/>
        <w:ind w:left="6431"/>
        <w:rPr>
          <w:rFonts w:ascii="Arial" w:hAnsi="Arial" w:cs="Arial"/>
        </w:rPr>
      </w:pPr>
    </w:p>
    <w:p w14:paraId="6C2D466B" w14:textId="77777777" w:rsidR="00D76732" w:rsidRPr="006D3D7F" w:rsidRDefault="00D76732" w:rsidP="00D76732">
      <w:pPr>
        <w:spacing w:after="206"/>
        <w:ind w:left="6139" w:hanging="10"/>
        <w:rPr>
          <w:rFonts w:ascii="Arial" w:hAnsi="Arial" w:cs="Arial"/>
        </w:rPr>
      </w:pPr>
      <w:r w:rsidRPr="006D3D7F">
        <w:rPr>
          <w:rFonts w:ascii="Arial" w:eastAsia="Times New Roman" w:hAnsi="Arial" w:cs="Arial"/>
          <w:sz w:val="26"/>
        </w:rPr>
        <w:t>mgr inż. Marek Pietrzak</w:t>
      </w:r>
    </w:p>
    <w:p w14:paraId="4954AA76" w14:textId="77777777" w:rsidR="00742E17" w:rsidRDefault="00742E17"/>
    <w:sectPr w:rsidR="0074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8E7"/>
    <w:multiLevelType w:val="hybridMultilevel"/>
    <w:tmpl w:val="F6CC8EBC"/>
    <w:lvl w:ilvl="0" w:tplc="43800EA2">
      <w:start w:val="2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6795A">
      <w:start w:val="1"/>
      <w:numFmt w:val="lowerLetter"/>
      <w:lvlText w:val="%2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C7AE">
      <w:start w:val="1"/>
      <w:numFmt w:val="lowerRoman"/>
      <w:lvlText w:val="%3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48B638">
      <w:start w:val="1"/>
      <w:numFmt w:val="decimal"/>
      <w:lvlText w:val="%4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6AF20">
      <w:start w:val="1"/>
      <w:numFmt w:val="lowerLetter"/>
      <w:lvlText w:val="%5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C68E">
      <w:start w:val="1"/>
      <w:numFmt w:val="lowerRoman"/>
      <w:lvlText w:val="%6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40AA3E">
      <w:start w:val="1"/>
      <w:numFmt w:val="decimal"/>
      <w:lvlText w:val="%7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00C058">
      <w:start w:val="1"/>
      <w:numFmt w:val="lowerLetter"/>
      <w:lvlText w:val="%8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23A18">
      <w:start w:val="1"/>
      <w:numFmt w:val="lowerRoman"/>
      <w:lvlText w:val="%9"/>
      <w:lvlJc w:val="left"/>
      <w:pPr>
        <w:ind w:left="7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DC55EA"/>
    <w:multiLevelType w:val="hybridMultilevel"/>
    <w:tmpl w:val="9614E9F2"/>
    <w:lvl w:ilvl="0" w:tplc="A698A25C">
      <w:start w:val="1"/>
      <w:numFmt w:val="lowerLetter"/>
      <w:lvlText w:val="%1)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04DD8">
      <w:start w:val="1"/>
      <w:numFmt w:val="lowerLetter"/>
      <w:lvlText w:val="%2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816DA">
      <w:start w:val="1"/>
      <w:numFmt w:val="lowerRoman"/>
      <w:lvlText w:val="%3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8D1A4">
      <w:start w:val="1"/>
      <w:numFmt w:val="decimal"/>
      <w:lvlText w:val="%4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DC736C">
      <w:start w:val="1"/>
      <w:numFmt w:val="lowerLetter"/>
      <w:lvlText w:val="%5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60978">
      <w:start w:val="1"/>
      <w:numFmt w:val="lowerRoman"/>
      <w:lvlText w:val="%6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AA766">
      <w:start w:val="1"/>
      <w:numFmt w:val="decimal"/>
      <w:lvlText w:val="%7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48A5A">
      <w:start w:val="1"/>
      <w:numFmt w:val="lowerLetter"/>
      <w:lvlText w:val="%8"/>
      <w:lvlJc w:val="left"/>
      <w:pPr>
        <w:ind w:left="7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E6C8E">
      <w:start w:val="1"/>
      <w:numFmt w:val="lowerRoman"/>
      <w:lvlText w:val="%9"/>
      <w:lvlJc w:val="left"/>
      <w:pPr>
        <w:ind w:left="7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F910C1"/>
    <w:multiLevelType w:val="hybridMultilevel"/>
    <w:tmpl w:val="C0D6712C"/>
    <w:lvl w:ilvl="0" w:tplc="09EC0436">
      <w:start w:val="1"/>
      <w:numFmt w:val="lowerLetter"/>
      <w:lvlText w:val="%1)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C46C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4A616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4D016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661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61BF0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2BBF4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44F8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6595A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81492B"/>
    <w:multiLevelType w:val="hybridMultilevel"/>
    <w:tmpl w:val="8332B404"/>
    <w:lvl w:ilvl="0" w:tplc="A8263A4E">
      <w:start w:val="3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0C9CA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829544">
      <w:start w:val="1"/>
      <w:numFmt w:val="bullet"/>
      <w:lvlText w:val="▪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80906E">
      <w:start w:val="1"/>
      <w:numFmt w:val="bullet"/>
      <w:lvlText w:val="•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6DA32">
      <w:start w:val="1"/>
      <w:numFmt w:val="bullet"/>
      <w:lvlText w:val="o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1E53AC">
      <w:start w:val="1"/>
      <w:numFmt w:val="bullet"/>
      <w:lvlText w:val="▪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DE08AE">
      <w:start w:val="1"/>
      <w:numFmt w:val="bullet"/>
      <w:lvlText w:val="•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5A0B20">
      <w:start w:val="1"/>
      <w:numFmt w:val="bullet"/>
      <w:lvlText w:val="o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D62782">
      <w:start w:val="1"/>
      <w:numFmt w:val="bullet"/>
      <w:lvlText w:val="▪"/>
      <w:lvlJc w:val="left"/>
      <w:pPr>
        <w:ind w:left="7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38"/>
    <w:rsid w:val="001B6938"/>
    <w:rsid w:val="00742E17"/>
    <w:rsid w:val="00D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F4A6"/>
  <w15:chartTrackingRefBased/>
  <w15:docId w15:val="{96368835-EEE0-4B34-8E2C-0938561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732"/>
    <w:rPr>
      <w:rFonts w:ascii="Malgan Gothic" w:eastAsia="Malgan Gothic" w:hAnsi="Malgan Gothic" w:cs="Malgan Gothic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837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dc:description/>
  <cp:lastModifiedBy>Piotr Markowski USER</cp:lastModifiedBy>
  <cp:revision>2</cp:revision>
  <dcterms:created xsi:type="dcterms:W3CDTF">2022-02-04T07:56:00Z</dcterms:created>
  <dcterms:modified xsi:type="dcterms:W3CDTF">2022-02-04T07:56:00Z</dcterms:modified>
</cp:coreProperties>
</file>