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A1AD" w14:textId="15CA3BF8" w:rsidR="00F942D4" w:rsidRPr="00F942D4" w:rsidRDefault="00D64186" w:rsidP="00F942D4">
      <w:pPr>
        <w:tabs>
          <w:tab w:val="right" w:pos="6481"/>
        </w:tabs>
        <w:spacing w:after="39" w:line="224" w:lineRule="auto"/>
        <w:ind w:left="426" w:right="0" w:firstLine="0"/>
        <w:jc w:val="center"/>
        <w:rPr>
          <w:rFonts w:ascii="Arial" w:hAnsi="Arial" w:cs="Arial"/>
          <w:b/>
          <w:bCs/>
          <w:sz w:val="26"/>
        </w:rPr>
      </w:pPr>
      <w:r w:rsidRPr="00F942D4">
        <w:rPr>
          <w:rFonts w:ascii="Arial" w:hAnsi="Arial" w:cs="Arial"/>
          <w:b/>
          <w:bCs/>
          <w:sz w:val="26"/>
        </w:rPr>
        <w:t>ZARZĄDZENIE Nr 39.2019</w:t>
      </w:r>
      <w:r w:rsidR="00F942D4" w:rsidRPr="00F942D4">
        <w:rPr>
          <w:rFonts w:ascii="Arial" w:hAnsi="Arial" w:cs="Arial"/>
          <w:b/>
          <w:bCs/>
          <w:sz w:val="26"/>
        </w:rPr>
        <w:t xml:space="preserve"> </w:t>
      </w:r>
      <w:r w:rsidRPr="00F942D4">
        <w:rPr>
          <w:rFonts w:ascii="Arial" w:hAnsi="Arial" w:cs="Arial"/>
          <w:b/>
          <w:bCs/>
          <w:sz w:val="26"/>
        </w:rPr>
        <w:t>Wójta Gminy Jasieniec</w:t>
      </w:r>
    </w:p>
    <w:p w14:paraId="58775458" w14:textId="7F3800CC" w:rsidR="00C147FC" w:rsidRPr="00F942D4" w:rsidRDefault="00D64186" w:rsidP="00F942D4">
      <w:pPr>
        <w:tabs>
          <w:tab w:val="right" w:pos="6481"/>
        </w:tabs>
        <w:spacing w:after="39" w:line="224" w:lineRule="auto"/>
        <w:ind w:left="567" w:right="0" w:firstLine="0"/>
        <w:jc w:val="center"/>
        <w:rPr>
          <w:rFonts w:ascii="Arial" w:hAnsi="Arial" w:cs="Arial"/>
          <w:b/>
          <w:bCs/>
        </w:rPr>
      </w:pPr>
      <w:r w:rsidRPr="00F942D4">
        <w:rPr>
          <w:rFonts w:ascii="Arial" w:hAnsi="Arial" w:cs="Arial"/>
          <w:b/>
          <w:bCs/>
          <w:sz w:val="26"/>
        </w:rPr>
        <w:t>z dnia 31.05.2019 r.</w:t>
      </w:r>
    </w:p>
    <w:p w14:paraId="0AC6BF26" w14:textId="77777777" w:rsidR="00C147FC" w:rsidRDefault="00C147FC">
      <w:pPr>
        <w:rPr>
          <w:rFonts w:ascii="Arial" w:hAnsi="Arial" w:cs="Arial"/>
        </w:rPr>
      </w:pPr>
    </w:p>
    <w:p w14:paraId="74EBA508" w14:textId="1DACD727" w:rsidR="00EB43A7" w:rsidRPr="00F942D4" w:rsidRDefault="00EB43A7">
      <w:pPr>
        <w:rPr>
          <w:rFonts w:ascii="Arial" w:hAnsi="Arial" w:cs="Arial"/>
        </w:rPr>
        <w:sectPr w:rsidR="00EB43A7" w:rsidRPr="00F942D4" w:rsidSect="00F942D4">
          <w:pgSz w:w="11560" w:h="16820"/>
          <w:pgMar w:top="518" w:right="1212" w:bottom="1397" w:left="849" w:header="708" w:footer="708" w:gutter="0"/>
          <w:cols w:space="708"/>
        </w:sectPr>
      </w:pPr>
    </w:p>
    <w:p w14:paraId="0F2727C9" w14:textId="77777777" w:rsidR="00C147FC" w:rsidRPr="00F942D4" w:rsidRDefault="00D64186" w:rsidP="00F942D4">
      <w:pPr>
        <w:spacing w:after="301" w:line="224" w:lineRule="auto"/>
        <w:ind w:left="142" w:right="0" w:firstLine="0"/>
        <w:jc w:val="left"/>
        <w:rPr>
          <w:rFonts w:ascii="Arial" w:hAnsi="Arial" w:cs="Arial"/>
          <w:b/>
          <w:bCs/>
        </w:rPr>
      </w:pPr>
      <w:r w:rsidRPr="00F942D4">
        <w:rPr>
          <w:rFonts w:ascii="Arial" w:hAnsi="Arial" w:cs="Arial"/>
          <w:b/>
          <w:bCs/>
          <w:sz w:val="26"/>
        </w:rPr>
        <w:t>w sprawie przeprowadzenia z mieszkańcami gminy konsultacji społecznych dotyczących projektu uchwal w sprawie uchwalenia statutów sołectw Gminy Jasieniec</w:t>
      </w:r>
    </w:p>
    <w:p w14:paraId="6C2DF181" w14:textId="77777777" w:rsidR="00C147FC" w:rsidRPr="00F942D4" w:rsidRDefault="00D64186">
      <w:pPr>
        <w:spacing w:after="304"/>
        <w:ind w:left="24" w:right="0"/>
        <w:rPr>
          <w:rFonts w:ascii="Arial" w:hAnsi="Arial" w:cs="Arial"/>
        </w:rPr>
      </w:pPr>
      <w:r w:rsidRPr="00F942D4">
        <w:rPr>
          <w:rFonts w:ascii="Arial" w:hAnsi="Arial" w:cs="Arial"/>
        </w:rPr>
        <w:t>Na podstawie art. 30 ust. 1 ustawy z dnia 8 marca 1990 r. o samorządzie gminnym (Dz.U. z 2018 r. poz. 9</w:t>
      </w:r>
      <w:r w:rsidRPr="00F942D4">
        <w:rPr>
          <w:rFonts w:ascii="Arial" w:hAnsi="Arial" w:cs="Arial"/>
        </w:rPr>
        <w:t xml:space="preserve">94 z </w:t>
      </w:r>
      <w:proofErr w:type="spellStart"/>
      <w:r w:rsidRPr="00F942D4">
        <w:rPr>
          <w:rFonts w:ascii="Arial" w:hAnsi="Arial" w:cs="Arial"/>
        </w:rPr>
        <w:t>późn</w:t>
      </w:r>
      <w:proofErr w:type="spellEnd"/>
      <w:r w:rsidRPr="00F942D4">
        <w:rPr>
          <w:rFonts w:ascii="Arial" w:hAnsi="Arial" w:cs="Arial"/>
        </w:rPr>
        <w:t xml:space="preserve">. zm.) w związku z S 2 ust. 2 zasad i trybu przeprowadzania konsultacji społecznych z mieszkańcami gminy Jasieniec, określonych załącznikiem nr I do uchwały Nr V .23.2013 Rady Gminy Jasieniec z dnia 26 czerwca 2013 r. w sprawie określenia zasad i </w:t>
      </w:r>
      <w:r w:rsidRPr="00F942D4">
        <w:rPr>
          <w:rFonts w:ascii="Arial" w:hAnsi="Arial" w:cs="Arial"/>
        </w:rPr>
        <w:t>trybu przeprowadzania konsultacji społecznych z mieszkańcami gminy Jasieniec, zarządzam co następuje:</w:t>
      </w:r>
    </w:p>
    <w:p w14:paraId="40862BAA" w14:textId="741F8D43" w:rsidR="00F942D4" w:rsidRPr="00F942D4" w:rsidRDefault="00F942D4" w:rsidP="00F942D4">
      <w:pPr>
        <w:spacing w:after="0"/>
        <w:jc w:val="center"/>
        <w:rPr>
          <w:rFonts w:ascii="Arial" w:hAnsi="Arial" w:cs="Arial"/>
          <w:b/>
          <w:bCs/>
        </w:rPr>
      </w:pPr>
      <w:r w:rsidRPr="00F942D4">
        <w:rPr>
          <w:rFonts w:ascii="Arial" w:hAnsi="Arial" w:cs="Arial"/>
          <w:b/>
          <w:bCs/>
          <w:sz w:val="34"/>
        </w:rPr>
        <w:t>§1</w:t>
      </w:r>
    </w:p>
    <w:p w14:paraId="6AD62A3B" w14:textId="6CE52F06" w:rsidR="00C147FC" w:rsidRDefault="00D64186">
      <w:pPr>
        <w:numPr>
          <w:ilvl w:val="0"/>
          <w:numId w:val="1"/>
        </w:numPr>
        <w:spacing w:after="22"/>
        <w:ind w:left="295" w:right="0" w:hanging="281"/>
        <w:rPr>
          <w:rFonts w:ascii="Arial" w:hAnsi="Arial" w:cs="Arial"/>
        </w:rPr>
      </w:pPr>
      <w:r w:rsidRPr="00F942D4">
        <w:rPr>
          <w:rFonts w:ascii="Arial" w:hAnsi="Arial" w:cs="Arial"/>
        </w:rPr>
        <w:t>Zarządza się przeprowadzenie konsultacji społecznych dotyczących projektu uchwał w sprawie uchwalenia statutu dla poszczególnych sołectw Gminy Jasieni</w:t>
      </w:r>
      <w:r w:rsidRPr="00F942D4">
        <w:rPr>
          <w:rFonts w:ascii="Arial" w:hAnsi="Arial" w:cs="Arial"/>
        </w:rPr>
        <w:t>ec:</w:t>
      </w:r>
    </w:p>
    <w:p w14:paraId="6D59F631" w14:textId="36C0FB75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Alfonsowo,</w:t>
      </w:r>
    </w:p>
    <w:p w14:paraId="2F46A8AB" w14:textId="07150532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Boglewice,</w:t>
      </w:r>
    </w:p>
    <w:p w14:paraId="44C16D21" w14:textId="4D34EC16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Bronisławów,</w:t>
      </w:r>
    </w:p>
    <w:p w14:paraId="5F0F5A5D" w14:textId="77777777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Czachów,</w:t>
      </w:r>
    </w:p>
    <w:p w14:paraId="4B846FFE" w14:textId="58BD26E9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Franciszków,</w:t>
      </w:r>
    </w:p>
    <w:p w14:paraId="32C9376B" w14:textId="474CCE22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Gniejewice,</w:t>
      </w:r>
    </w:p>
    <w:p w14:paraId="6C5FDD09" w14:textId="529754D0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Gołębiów,</w:t>
      </w:r>
    </w:p>
    <w:p w14:paraId="34AF81F4" w14:textId="4B6ABEC8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Gośniewice,</w:t>
      </w:r>
    </w:p>
    <w:p w14:paraId="4C1945D5" w14:textId="08AB740E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Ignaców,</w:t>
      </w:r>
    </w:p>
    <w:p w14:paraId="0098CE34" w14:textId="4FD4C6CC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Jasieniec,</w:t>
      </w:r>
    </w:p>
    <w:p w14:paraId="012B61DC" w14:textId="30DB6A49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Koziegłowy,</w:t>
      </w:r>
    </w:p>
    <w:p w14:paraId="7855D48A" w14:textId="22925305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Kurczowa Wieś,</w:t>
      </w:r>
    </w:p>
    <w:p w14:paraId="0FC7B080" w14:textId="54EC3138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Leżne,</w:t>
      </w:r>
    </w:p>
    <w:p w14:paraId="7ACADB1D" w14:textId="68A37A9D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Łychów,</w:t>
      </w:r>
    </w:p>
    <w:p w14:paraId="5344E5B7" w14:textId="3F9BA9F9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 xml:space="preserve">Statut Sołectwa </w:t>
      </w:r>
      <w:proofErr w:type="spellStart"/>
      <w:r w:rsidRPr="00391467">
        <w:rPr>
          <w:rFonts w:ascii="Arial" w:hAnsi="Arial" w:cs="Arial"/>
        </w:rPr>
        <w:t>Lychowska</w:t>
      </w:r>
      <w:proofErr w:type="spellEnd"/>
      <w:r w:rsidRPr="00391467">
        <w:rPr>
          <w:rFonts w:ascii="Arial" w:hAnsi="Arial" w:cs="Arial"/>
        </w:rPr>
        <w:t xml:space="preserve"> Wola,</w:t>
      </w:r>
    </w:p>
    <w:p w14:paraId="152D72D4" w14:textId="1CC06E02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Miedzechów,</w:t>
      </w:r>
    </w:p>
    <w:p w14:paraId="0B9ADE39" w14:textId="1AF27B58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Nowy Miedzechów,</w:t>
      </w:r>
    </w:p>
    <w:p w14:paraId="00923246" w14:textId="77777777" w:rsidR="00D64186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Olszany,</w:t>
      </w:r>
    </w:p>
    <w:p w14:paraId="4F4BF4D1" w14:textId="3151A667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Orzechowo,</w:t>
      </w:r>
    </w:p>
    <w:p w14:paraId="2FFBD409" w14:textId="4DC0FCC9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Osiny,</w:t>
      </w:r>
    </w:p>
    <w:p w14:paraId="6B023C80" w14:textId="63C00BDB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Przydróżek,</w:t>
      </w:r>
    </w:p>
    <w:p w14:paraId="7DDA5ED0" w14:textId="77777777" w:rsidR="00D64186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Ryszki,</w:t>
      </w:r>
    </w:p>
    <w:p w14:paraId="4FD7F588" w14:textId="0E62768E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 xml:space="preserve">Statut Sołectwa </w:t>
      </w:r>
      <w:proofErr w:type="spellStart"/>
      <w:r w:rsidRPr="00391467">
        <w:rPr>
          <w:rFonts w:ascii="Arial" w:hAnsi="Arial" w:cs="Arial"/>
        </w:rPr>
        <w:t>Rytomoczydła</w:t>
      </w:r>
      <w:proofErr w:type="spellEnd"/>
      <w:r w:rsidRPr="00391467">
        <w:rPr>
          <w:rFonts w:ascii="Arial" w:hAnsi="Arial" w:cs="Arial"/>
        </w:rPr>
        <w:t>,</w:t>
      </w:r>
    </w:p>
    <w:p w14:paraId="2AF34623" w14:textId="031C2088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391467">
        <w:rPr>
          <w:rFonts w:ascii="Arial" w:hAnsi="Arial" w:cs="Arial"/>
        </w:rPr>
        <w:t>Statut Sołectwa Stefanków,</w:t>
      </w:r>
    </w:p>
    <w:p w14:paraId="51D67D7D" w14:textId="726ACE45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D64186">
        <w:rPr>
          <w:rFonts w:ascii="Arial" w:hAnsi="Arial" w:cs="Arial"/>
        </w:rPr>
        <w:t>Statut Sołectwa Turowice,</w:t>
      </w:r>
    </w:p>
    <w:p w14:paraId="2C98F6E8" w14:textId="60F1223E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D64186">
        <w:rPr>
          <w:rFonts w:ascii="Arial" w:hAnsi="Arial" w:cs="Arial"/>
        </w:rPr>
        <w:t>Statut Sołectwa Turowice Kolonia,</w:t>
      </w:r>
    </w:p>
    <w:p w14:paraId="0344FB9A" w14:textId="6643C4D3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D64186">
        <w:rPr>
          <w:rFonts w:ascii="Arial" w:hAnsi="Arial" w:cs="Arial"/>
        </w:rPr>
        <w:t>Statut Sołectwa Tworki,</w:t>
      </w:r>
    </w:p>
    <w:p w14:paraId="0874E3D8" w14:textId="183444E5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D64186">
        <w:rPr>
          <w:rFonts w:ascii="Arial" w:hAnsi="Arial" w:cs="Arial"/>
        </w:rPr>
        <w:t>Statut Sołectwa Warpęsy,</w:t>
      </w:r>
    </w:p>
    <w:p w14:paraId="07557EFC" w14:textId="18E83883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D64186">
        <w:rPr>
          <w:rFonts w:ascii="Arial" w:hAnsi="Arial" w:cs="Arial"/>
        </w:rPr>
        <w:t>Statut Sołectwa Wierzchowina,</w:t>
      </w:r>
    </w:p>
    <w:p w14:paraId="75F545C7" w14:textId="1F1AEF47" w:rsidR="00391467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D64186">
        <w:rPr>
          <w:rFonts w:ascii="Arial" w:hAnsi="Arial" w:cs="Arial"/>
        </w:rPr>
        <w:t>Statut Sołectwa Wola Boglewska,</w:t>
      </w:r>
    </w:p>
    <w:p w14:paraId="2F49F69C" w14:textId="1875DC0C" w:rsidR="00391467" w:rsidRPr="00D64186" w:rsidRDefault="00391467" w:rsidP="00391467">
      <w:pPr>
        <w:pStyle w:val="Akapitzlist"/>
        <w:numPr>
          <w:ilvl w:val="0"/>
          <w:numId w:val="7"/>
        </w:numPr>
        <w:spacing w:after="22"/>
        <w:ind w:right="0"/>
        <w:rPr>
          <w:rFonts w:ascii="Arial" w:hAnsi="Arial" w:cs="Arial"/>
        </w:rPr>
      </w:pPr>
      <w:r w:rsidRPr="00D64186">
        <w:rPr>
          <w:rFonts w:ascii="Arial" w:hAnsi="Arial" w:cs="Arial"/>
        </w:rPr>
        <w:t>Statut Sołectwa Zbrosza Duża, stanowiących Załącznik nr I do Zarządzenia.</w:t>
      </w:r>
    </w:p>
    <w:p w14:paraId="3DC6A68C" w14:textId="77777777" w:rsidR="00C147FC" w:rsidRPr="00F942D4" w:rsidRDefault="00D64186">
      <w:pPr>
        <w:numPr>
          <w:ilvl w:val="0"/>
          <w:numId w:val="1"/>
        </w:numPr>
        <w:spacing w:after="11"/>
        <w:ind w:left="295" w:right="0" w:hanging="281"/>
        <w:rPr>
          <w:rFonts w:ascii="Arial" w:hAnsi="Arial" w:cs="Arial"/>
        </w:rPr>
      </w:pPr>
      <w:r w:rsidRPr="00F942D4">
        <w:rPr>
          <w:rFonts w:ascii="Arial" w:hAnsi="Arial" w:cs="Arial"/>
        </w:rPr>
        <w:t>Konsultacje</w:t>
      </w:r>
      <w:r w:rsidRPr="00F942D4">
        <w:rPr>
          <w:rFonts w:ascii="Arial" w:hAnsi="Arial" w:cs="Arial"/>
        </w:rPr>
        <w:t xml:space="preserve"> przeprowadzone będą w terminie od 3 do 28 czerwca 2019 roku.</w:t>
      </w:r>
    </w:p>
    <w:p w14:paraId="08F02985" w14:textId="77777777" w:rsidR="00C147FC" w:rsidRPr="00F942D4" w:rsidRDefault="00D64186">
      <w:pPr>
        <w:numPr>
          <w:ilvl w:val="0"/>
          <w:numId w:val="1"/>
        </w:numPr>
        <w:spacing w:after="11"/>
        <w:ind w:left="295" w:right="0" w:hanging="281"/>
        <w:rPr>
          <w:rFonts w:ascii="Arial" w:hAnsi="Arial" w:cs="Arial"/>
        </w:rPr>
      </w:pPr>
      <w:r w:rsidRPr="00F942D4">
        <w:rPr>
          <w:rFonts w:ascii="Arial" w:hAnsi="Arial" w:cs="Arial"/>
        </w:rPr>
        <w:lastRenderedPageBreak/>
        <w:t>Do udziału w konsultacjach uprawnieni są mieszkańcy Gminy Jasieniec.</w:t>
      </w:r>
    </w:p>
    <w:p w14:paraId="007592EF" w14:textId="5E1DA75D" w:rsidR="00C147FC" w:rsidRPr="00F942D4" w:rsidRDefault="00D64186">
      <w:pPr>
        <w:numPr>
          <w:ilvl w:val="0"/>
          <w:numId w:val="1"/>
        </w:numPr>
        <w:ind w:left="295" w:right="0" w:hanging="281"/>
        <w:rPr>
          <w:rFonts w:ascii="Arial" w:hAnsi="Arial" w:cs="Arial"/>
        </w:rPr>
      </w:pPr>
      <w:r w:rsidRPr="00F942D4">
        <w:rPr>
          <w:rFonts w:ascii="Arial" w:hAnsi="Arial" w:cs="Arial"/>
        </w:rPr>
        <w:t>Celem konsultacji jest zebranie uwag, opinii i wniosków mieszkańców w sprawie projektów statutów sołectw Gminy Jasieniec.</w:t>
      </w:r>
    </w:p>
    <w:p w14:paraId="6A59B763" w14:textId="58BF7B71" w:rsidR="00F942D4" w:rsidRPr="00F942D4" w:rsidRDefault="00F942D4" w:rsidP="00F942D4">
      <w:pPr>
        <w:spacing w:after="0"/>
        <w:jc w:val="center"/>
        <w:rPr>
          <w:rFonts w:ascii="Arial" w:hAnsi="Arial" w:cs="Arial"/>
          <w:b/>
          <w:bCs/>
        </w:rPr>
      </w:pPr>
      <w:r w:rsidRPr="00F942D4">
        <w:rPr>
          <w:rFonts w:ascii="Arial" w:hAnsi="Arial" w:cs="Arial"/>
          <w:b/>
          <w:bCs/>
          <w:sz w:val="34"/>
        </w:rPr>
        <w:t>§</w:t>
      </w:r>
      <w:r w:rsidRPr="00F942D4">
        <w:rPr>
          <w:rFonts w:ascii="Arial" w:hAnsi="Arial" w:cs="Arial"/>
          <w:b/>
          <w:bCs/>
          <w:sz w:val="34"/>
        </w:rPr>
        <w:t>2</w:t>
      </w:r>
    </w:p>
    <w:p w14:paraId="39929678" w14:textId="77777777" w:rsidR="00C147FC" w:rsidRPr="00F942D4" w:rsidRDefault="00D64186">
      <w:pPr>
        <w:numPr>
          <w:ilvl w:val="0"/>
          <w:numId w:val="5"/>
        </w:numPr>
        <w:spacing w:after="0"/>
        <w:ind w:left="295" w:right="0" w:hanging="281"/>
        <w:rPr>
          <w:rFonts w:ascii="Arial" w:hAnsi="Arial" w:cs="Arial"/>
        </w:rPr>
      </w:pPr>
      <w:r w:rsidRPr="00F942D4">
        <w:rPr>
          <w:rFonts w:ascii="Arial" w:hAnsi="Arial" w:cs="Arial"/>
        </w:rPr>
        <w:t>Kon</w:t>
      </w:r>
      <w:r w:rsidRPr="00F942D4">
        <w:rPr>
          <w:rFonts w:ascii="Arial" w:hAnsi="Arial" w:cs="Arial"/>
        </w:rPr>
        <w:t xml:space="preserve">sultacje polegać będą na udostępnieniu treści projektu uchwały w sprawie uchwalenia statutów sołectw Gminy Jasieniec w Biuletynie Informacji Publicznej </w:t>
      </w:r>
      <w:r w:rsidRPr="00F942D4">
        <w:rPr>
          <w:rFonts w:ascii="Arial" w:hAnsi="Arial" w:cs="Arial"/>
          <w:u w:val="single" w:color="000000"/>
        </w:rPr>
        <w:t>https:/jasieniec.bip.gov.pl</w:t>
      </w:r>
      <w:r w:rsidRPr="00F942D4">
        <w:rPr>
          <w:rFonts w:ascii="Arial" w:hAnsi="Arial" w:cs="Arial"/>
        </w:rPr>
        <w:t xml:space="preserve">, na stronie internetowej Gminy Jasiniec </w:t>
      </w:r>
      <w:r w:rsidRPr="00F942D4">
        <w:rPr>
          <w:rFonts w:ascii="Arial" w:hAnsi="Arial" w:cs="Arial"/>
          <w:u w:val="single" w:color="000000"/>
        </w:rPr>
        <w:t>https://jasieniec.pl</w:t>
      </w:r>
      <w:r w:rsidRPr="00F942D4">
        <w:rPr>
          <w:rFonts w:ascii="Arial" w:hAnsi="Arial" w:cs="Arial"/>
        </w:rPr>
        <w:t>, oraz wywieszen</w:t>
      </w:r>
      <w:r w:rsidRPr="00F942D4">
        <w:rPr>
          <w:rFonts w:ascii="Arial" w:hAnsi="Arial" w:cs="Arial"/>
        </w:rPr>
        <w:t>iu na tablicy ogłoszeń w Urzędzie Gminy Jasieniec.</w:t>
      </w:r>
    </w:p>
    <w:p w14:paraId="47A3438D" w14:textId="77777777" w:rsidR="00C147FC" w:rsidRPr="00F942D4" w:rsidRDefault="00D64186">
      <w:pPr>
        <w:numPr>
          <w:ilvl w:val="0"/>
          <w:numId w:val="5"/>
        </w:numPr>
        <w:spacing w:after="0"/>
        <w:ind w:left="295" w:right="0" w:hanging="281"/>
        <w:rPr>
          <w:rFonts w:ascii="Arial" w:hAnsi="Arial" w:cs="Arial"/>
        </w:rPr>
      </w:pPr>
      <w:r w:rsidRPr="00F942D4">
        <w:rPr>
          <w:rFonts w:ascii="Arial" w:hAnsi="Arial" w:cs="Arial"/>
        </w:rPr>
        <w:t>Konsultacje przeprowadzone będą w formie przyjmowania pisemnych uwag, opinii i wniosków na formularzu konsultacyjnym stanowiącym Załącznik Nr 2 do Zarządzenia.</w:t>
      </w:r>
    </w:p>
    <w:p w14:paraId="5D6341E0" w14:textId="77777777" w:rsidR="00C147FC" w:rsidRPr="00F942D4" w:rsidRDefault="00D64186">
      <w:pPr>
        <w:numPr>
          <w:ilvl w:val="0"/>
          <w:numId w:val="5"/>
        </w:numPr>
        <w:ind w:left="295" w:right="0" w:hanging="281"/>
        <w:rPr>
          <w:rFonts w:ascii="Arial" w:hAnsi="Arial" w:cs="Arial"/>
        </w:rPr>
      </w:pPr>
      <w:r w:rsidRPr="00F942D4">
        <w:rPr>
          <w:rFonts w:ascii="Arial" w:hAnsi="Arial" w:cs="Arial"/>
        </w:rPr>
        <w:t xml:space="preserve">Wypełniony formularz konsultacyjny należy złożyć w sekretariacie Urzędu Gminy Jasieniec pok. nr </w:t>
      </w:r>
      <w:r w:rsidRPr="00F942D4">
        <w:rPr>
          <w:rFonts w:ascii="Arial" w:hAnsi="Arial" w:cs="Arial"/>
        </w:rPr>
        <w:t xml:space="preserve">14, za pomocą poczty na adres Urzędu Gminy Jasieniec, ul. Warecka 42, 05-604 Jasieniec lub przesłać skan wypełnionego formularza pocztą elektroniczną na adres: </w:t>
      </w:r>
      <w:r w:rsidRPr="00F942D4">
        <w:rPr>
          <w:rFonts w:ascii="Arial" w:hAnsi="Arial" w:cs="Arial"/>
          <w:u w:val="single" w:color="000000"/>
        </w:rPr>
        <w:t>jasieniec@jasieniec.pl</w:t>
      </w:r>
      <w:r w:rsidRPr="00F942D4">
        <w:rPr>
          <w:rFonts w:ascii="Arial" w:hAnsi="Arial" w:cs="Arial"/>
        </w:rPr>
        <w:t>.</w:t>
      </w:r>
    </w:p>
    <w:p w14:paraId="3239B16C" w14:textId="6DDF93E9" w:rsidR="00F942D4" w:rsidRPr="00F942D4" w:rsidRDefault="00F942D4" w:rsidP="00F942D4">
      <w:pPr>
        <w:spacing w:after="0"/>
        <w:ind w:left="0" w:firstLine="0"/>
        <w:jc w:val="center"/>
        <w:rPr>
          <w:rFonts w:ascii="Arial" w:hAnsi="Arial" w:cs="Arial"/>
          <w:b/>
          <w:bCs/>
        </w:rPr>
      </w:pPr>
      <w:r w:rsidRPr="00F942D4">
        <w:rPr>
          <w:rFonts w:ascii="Arial" w:hAnsi="Arial" w:cs="Arial"/>
          <w:b/>
          <w:bCs/>
          <w:sz w:val="34"/>
        </w:rPr>
        <w:t>§</w:t>
      </w:r>
      <w:r w:rsidRPr="00F942D4">
        <w:rPr>
          <w:rFonts w:ascii="Arial" w:hAnsi="Arial" w:cs="Arial"/>
          <w:b/>
          <w:bCs/>
          <w:sz w:val="34"/>
        </w:rPr>
        <w:t>3</w:t>
      </w:r>
    </w:p>
    <w:p w14:paraId="43E31D6B" w14:textId="353A3F6A" w:rsidR="00C147FC" w:rsidRPr="00F942D4" w:rsidRDefault="00D64186">
      <w:pPr>
        <w:spacing w:after="526"/>
        <w:ind w:left="24" w:right="0"/>
        <w:rPr>
          <w:rFonts w:ascii="Arial" w:hAnsi="Arial" w:cs="Arial"/>
        </w:rPr>
      </w:pPr>
      <w:r w:rsidRPr="00F942D4">
        <w:rPr>
          <w:rFonts w:ascii="Arial" w:hAnsi="Arial" w:cs="Arial"/>
        </w:rPr>
        <w:t>Treść obwieszczenia o konsultacjach społecznych stanowi Załącznik Nr 3 do Zarządzenia.</w:t>
      </w:r>
    </w:p>
    <w:p w14:paraId="054C2406" w14:textId="303CCB4A" w:rsidR="00F942D4" w:rsidRPr="00F942D4" w:rsidRDefault="00F942D4" w:rsidP="00F942D4">
      <w:pPr>
        <w:spacing w:after="0"/>
        <w:jc w:val="center"/>
        <w:rPr>
          <w:rFonts w:ascii="Arial" w:hAnsi="Arial" w:cs="Arial"/>
          <w:b/>
          <w:bCs/>
        </w:rPr>
      </w:pPr>
      <w:r w:rsidRPr="00F942D4">
        <w:rPr>
          <w:rFonts w:ascii="Arial" w:hAnsi="Arial" w:cs="Arial"/>
          <w:b/>
          <w:bCs/>
          <w:sz w:val="34"/>
        </w:rPr>
        <w:t>§</w:t>
      </w:r>
      <w:r w:rsidRPr="00F942D4">
        <w:rPr>
          <w:rFonts w:ascii="Arial" w:hAnsi="Arial" w:cs="Arial"/>
          <w:b/>
          <w:bCs/>
          <w:sz w:val="34"/>
        </w:rPr>
        <w:t>4</w:t>
      </w:r>
    </w:p>
    <w:p w14:paraId="7AEC730D" w14:textId="77777777" w:rsidR="00C147FC" w:rsidRPr="00F942D4" w:rsidRDefault="00D64186">
      <w:pPr>
        <w:numPr>
          <w:ilvl w:val="0"/>
          <w:numId w:val="6"/>
        </w:numPr>
        <w:spacing w:after="0"/>
        <w:ind w:left="295" w:right="0" w:hanging="281"/>
        <w:rPr>
          <w:rFonts w:ascii="Arial" w:hAnsi="Arial" w:cs="Arial"/>
        </w:rPr>
      </w:pPr>
      <w:r w:rsidRPr="00F942D4">
        <w:rPr>
          <w:rFonts w:ascii="Arial" w:hAnsi="Arial" w:cs="Arial"/>
        </w:rPr>
        <w:t>Wyniki konsultacji zostaną podane do publicznej wiadomości poprzez publikację w Biuletynie Informacji Publicznej, na stronie internetowej gminy oraz wywieszone na tablic</w:t>
      </w:r>
      <w:r w:rsidRPr="00F942D4">
        <w:rPr>
          <w:rFonts w:ascii="Arial" w:hAnsi="Arial" w:cs="Arial"/>
        </w:rPr>
        <w:t>y ogłoszeń w Urzędzie Gminy Jasieniec.</w:t>
      </w:r>
    </w:p>
    <w:p w14:paraId="5C06AA1D" w14:textId="77777777" w:rsidR="00C147FC" w:rsidRPr="00F942D4" w:rsidRDefault="00D64186">
      <w:pPr>
        <w:numPr>
          <w:ilvl w:val="0"/>
          <w:numId w:val="6"/>
        </w:numPr>
        <w:ind w:left="295" w:right="0" w:hanging="281"/>
        <w:rPr>
          <w:rFonts w:ascii="Arial" w:hAnsi="Arial" w:cs="Arial"/>
        </w:rPr>
      </w:pPr>
      <w:r w:rsidRPr="00F942D4">
        <w:rPr>
          <w:rFonts w:ascii="Arial" w:hAnsi="Arial" w:cs="Arial"/>
        </w:rPr>
        <w:t>Wyniki konsultacji mają charakter opiniodawczy.</w:t>
      </w:r>
    </w:p>
    <w:p w14:paraId="274FA349" w14:textId="48FFABE7" w:rsidR="00F942D4" w:rsidRPr="00F942D4" w:rsidRDefault="00F942D4" w:rsidP="00F942D4">
      <w:pPr>
        <w:spacing w:after="0"/>
        <w:ind w:left="0" w:firstLine="0"/>
        <w:jc w:val="center"/>
        <w:rPr>
          <w:rFonts w:ascii="Arial" w:hAnsi="Arial" w:cs="Arial"/>
          <w:b/>
          <w:bCs/>
        </w:rPr>
      </w:pPr>
      <w:r w:rsidRPr="00F942D4">
        <w:rPr>
          <w:rFonts w:ascii="Arial" w:hAnsi="Arial" w:cs="Arial"/>
          <w:b/>
          <w:bCs/>
          <w:sz w:val="34"/>
        </w:rPr>
        <w:t>§</w:t>
      </w:r>
      <w:r w:rsidRPr="00F942D4">
        <w:rPr>
          <w:rFonts w:ascii="Arial" w:hAnsi="Arial" w:cs="Arial"/>
          <w:b/>
          <w:bCs/>
          <w:sz w:val="34"/>
        </w:rPr>
        <w:t>5</w:t>
      </w:r>
    </w:p>
    <w:p w14:paraId="06B90610" w14:textId="137297CF" w:rsidR="00C147FC" w:rsidRPr="00F942D4" w:rsidRDefault="00D64186">
      <w:pPr>
        <w:ind w:left="24" w:right="0"/>
        <w:rPr>
          <w:rFonts w:ascii="Arial" w:hAnsi="Arial" w:cs="Arial"/>
        </w:rPr>
      </w:pPr>
      <w:r w:rsidRPr="00F942D4">
        <w:rPr>
          <w:rFonts w:ascii="Arial" w:hAnsi="Arial" w:cs="Arial"/>
        </w:rPr>
        <w:t>Wykonanie zarządzenia powierza się Sekretarzowi Gminy.</w:t>
      </w:r>
    </w:p>
    <w:p w14:paraId="00B1EFAB" w14:textId="6195383F" w:rsidR="00F942D4" w:rsidRPr="00F942D4" w:rsidRDefault="00F942D4" w:rsidP="00F942D4">
      <w:pPr>
        <w:spacing w:after="0"/>
        <w:jc w:val="center"/>
        <w:rPr>
          <w:rFonts w:ascii="Arial" w:hAnsi="Arial" w:cs="Arial"/>
          <w:b/>
          <w:bCs/>
        </w:rPr>
      </w:pPr>
      <w:r w:rsidRPr="00F942D4">
        <w:rPr>
          <w:rFonts w:ascii="Arial" w:hAnsi="Arial" w:cs="Arial"/>
          <w:b/>
          <w:bCs/>
          <w:sz w:val="34"/>
        </w:rPr>
        <w:t>§</w:t>
      </w:r>
      <w:r w:rsidRPr="00F942D4">
        <w:rPr>
          <w:rFonts w:ascii="Arial" w:hAnsi="Arial" w:cs="Arial"/>
          <w:b/>
          <w:bCs/>
          <w:sz w:val="34"/>
        </w:rPr>
        <w:t>6</w:t>
      </w:r>
    </w:p>
    <w:p w14:paraId="032A3A08" w14:textId="77777777" w:rsidR="00C147FC" w:rsidRPr="00F942D4" w:rsidRDefault="00D64186">
      <w:pPr>
        <w:spacing w:after="200"/>
        <w:ind w:left="24" w:right="0"/>
        <w:rPr>
          <w:rFonts w:ascii="Arial" w:hAnsi="Arial" w:cs="Arial"/>
        </w:rPr>
      </w:pPr>
      <w:r w:rsidRPr="00F942D4">
        <w:rPr>
          <w:rFonts w:ascii="Arial" w:hAnsi="Arial" w:cs="Arial"/>
        </w:rPr>
        <w:t>Zarządzenie wchodzi w życie z dniem podpisania.</w:t>
      </w:r>
    </w:p>
    <w:p w14:paraId="0600EA73" w14:textId="679DBBAE" w:rsidR="00C147FC" w:rsidRPr="00F942D4" w:rsidRDefault="00C147FC">
      <w:pPr>
        <w:spacing w:after="0" w:line="259" w:lineRule="auto"/>
        <w:ind w:left="5791" w:right="0" w:firstLine="0"/>
        <w:jc w:val="left"/>
        <w:rPr>
          <w:rFonts w:ascii="Arial" w:hAnsi="Arial" w:cs="Arial"/>
        </w:rPr>
      </w:pPr>
    </w:p>
    <w:sectPr w:rsidR="00C147FC" w:rsidRPr="00F942D4">
      <w:type w:val="continuous"/>
      <w:pgSz w:w="11560" w:h="16820"/>
      <w:pgMar w:top="1413" w:right="1180" w:bottom="1397" w:left="12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60E"/>
    <w:multiLevelType w:val="hybridMultilevel"/>
    <w:tmpl w:val="50AC5B1C"/>
    <w:lvl w:ilvl="0" w:tplc="AA029A90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5CA188">
      <w:start w:val="1"/>
      <w:numFmt w:val="decimal"/>
      <w:lvlText w:val="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206E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494A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40880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6B8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6BC1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4CFC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A8CF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35752"/>
    <w:multiLevelType w:val="hybridMultilevel"/>
    <w:tmpl w:val="44B41B76"/>
    <w:lvl w:ilvl="0" w:tplc="FBB4C5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38C5E6">
      <w:start w:val="20"/>
      <w:numFmt w:val="decimal"/>
      <w:lvlText w:val="%2)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2A1B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05F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82E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A51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295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C25FE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0EAD4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E74BE"/>
    <w:multiLevelType w:val="hybridMultilevel"/>
    <w:tmpl w:val="FDB24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D1CF3"/>
    <w:multiLevelType w:val="hybridMultilevel"/>
    <w:tmpl w:val="935CDC58"/>
    <w:lvl w:ilvl="0" w:tplc="D6FAE88C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A33A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30595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1E017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D8A09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CEA68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941CC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FE216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AC39B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4A34DE"/>
    <w:multiLevelType w:val="hybridMultilevel"/>
    <w:tmpl w:val="AF664B0E"/>
    <w:lvl w:ilvl="0" w:tplc="BD1EDB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62F85E">
      <w:start w:val="24"/>
      <w:numFmt w:val="decimal"/>
      <w:lvlText w:val="%2)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0ECB7A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420662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EECEDA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2C8E06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88F32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04400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0BA76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406CAF"/>
    <w:multiLevelType w:val="hybridMultilevel"/>
    <w:tmpl w:val="8D080D88"/>
    <w:lvl w:ilvl="0" w:tplc="92B499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CAD32">
      <w:start w:val="6"/>
      <w:numFmt w:val="decimal"/>
      <w:lvlText w:val="%2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21B16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A520A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E851E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8289A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8C2D8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0D694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AA508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7D42AB"/>
    <w:multiLevelType w:val="hybridMultilevel"/>
    <w:tmpl w:val="C84C98E6"/>
    <w:lvl w:ilvl="0" w:tplc="4BD45390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E9C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1C6E2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2116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646C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ADF7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0562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653E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A6D2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FC"/>
    <w:rsid w:val="00391467"/>
    <w:rsid w:val="00B87020"/>
    <w:rsid w:val="00C147FC"/>
    <w:rsid w:val="00D64186"/>
    <w:rsid w:val="00EB43A7"/>
    <w:rsid w:val="00F9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5E20"/>
  <w15:docId w15:val="{B91E83F2-69E4-4EDD-9A82-471A237A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50" w:line="24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4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paragraph" w:styleId="Akapitzlist">
    <w:name w:val="List Paragraph"/>
    <w:basedOn w:val="Normalny"/>
    <w:uiPriority w:val="34"/>
    <w:qFormat/>
    <w:rsid w:val="00F94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Piotr Markowski USER</cp:lastModifiedBy>
  <cp:revision>4</cp:revision>
  <dcterms:created xsi:type="dcterms:W3CDTF">2021-12-06T11:29:00Z</dcterms:created>
  <dcterms:modified xsi:type="dcterms:W3CDTF">2021-12-06T12:00:00Z</dcterms:modified>
</cp:coreProperties>
</file>