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F02" w:rsidRDefault="008E0160">
      <w:r>
        <w:t>Załącznik Nr 2 do Zarządzenia Wójta Gminy Jasieniec Nr 68.2019 z dnia 28 października 2019r.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4 677 586,00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4 545 586,00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4 180 330,00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3 298 637,00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881 693,00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-10 816,00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-10 816,00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-8 316,00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10 816,00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10 816,00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4 677 586,00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4 545 586,00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4 179 330,00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3 291 308,00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888 022,00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156 800,00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Urzędy gmin (miast i miast na prawach powiatu)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3 720 788,00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3 588 788,00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3 504 172,00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2 793 495,00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710 677,00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3 722 688,00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3 590 688,00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3 505 072,00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2 787 166,00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717 906,00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 w:right="42"/>
            </w:pPr>
            <w:r>
              <w:rPr>
                <w:b w:val="0"/>
                <w:sz w:val="10"/>
              </w:rPr>
              <w:t>Wydatki osobowe niezaliczone do wynagrodzeń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 w:right="53"/>
            </w:pPr>
            <w:r>
              <w:rPr>
                <w:b w:val="0"/>
                <w:sz w:val="10"/>
              </w:rPr>
              <w:t>Różne wydatki na rzecz osób fizycznych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339 161,00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339 161,00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339 161,00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339 161,00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4390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obejmujących wykonanie ekspertyz, analiz i opinii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47 533,00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47 533,00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47 533,00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47 533,00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Kary, odszkodowania i grzywny wypłacane na rzecz osób prawnych i innych jednostek organizacyjnych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75085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Wspólna obsługa jednostek samorządu terytorialnego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357 767,00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378 589,00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378 589,00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378 589,00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356 767,00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21 822,00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50 149,00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6 888,00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242 392,00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242 392,00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94 252,00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2 701,00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Urzędy naczelnych organów władzy państwowej, kontroli i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ochrony prawa oraz sądownictwa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19 478,00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12 145,00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26 860,00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19 478,00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13 443,00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26 860,00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75108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Wybory do Sejmu i Senatu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9 096,00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4 669,00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9 096,00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3 371,00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Bezpieczeństwo publiczne i ochrona przeciwpożarowa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215 598,00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215 598,00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174 750,00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117 110,00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Ochotnicze straże pożarne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174 750,00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117 110,00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 w:right="42"/>
            </w:pPr>
            <w:r>
              <w:rPr>
                <w:b w:val="0"/>
                <w:sz w:val="10"/>
              </w:rPr>
              <w:t>Wydatki osobowe niezaliczone do wynagrodzeń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energii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4280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zdrowotnych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10 190 994,00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9 384 994,00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8 537 350,00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7 083 538,00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1 453 812,00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10 190 994,00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9 384 994,00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8 537 350,00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7 083 538,00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1 453 812,00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Szkoły podstawowe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6 391 739,00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5 621 739,00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5 409 739,00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4 862 522,00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547 217,00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6 390 195,00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5 620 195,00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5 408 195,00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4 862 522,00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545 673,00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43 711,00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43 711,00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43 711,00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43 711,00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18 168,00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18 168,00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18 168,00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18 168,00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16 668,00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16 668,00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16 668,00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16 668,00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181 383,00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181 383,00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181 383,00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181 383,00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Oddziały przedszkolne w szkołach podstawowych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367 355,00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367 355,00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351 155,00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368 855,00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368 855,00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352 655,00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66 458,00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Przedszkola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1 239 981,00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998 427,00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241 554,00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1 272 975,00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1 272 975,00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1 239 925,00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998 427,00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241 498,00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38 639,00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38 639,00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38 639,00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38 639,00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80148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Stołówki szkolne i przedszkolne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280 057,00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280 057,00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150 369,00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280 110,00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280 110,00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150 369,00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129 741,00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80149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Realizacja zadań wymagających stosowania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21 045,0</w:t>
            </w:r>
            <w:r>
              <w:rPr>
                <w:b w:val="0"/>
                <w:sz w:val="10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35 075,00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14 030,00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Realizacja zadań wymagających stosowania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specjalnej organizacji nauki i metod pracy dla dzieci i młodzieży w szkołach podstawowych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272 528,00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29 839,00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302 367,00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272 528,00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29 839,00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14 648,00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627 734,00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611 734,00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627 781,00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611 781,00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590 972,00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376 505,00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260 967,00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851 939,00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590 972,00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376 505,00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260 967,00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85219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Ośrodki pomocy społecznej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345 967,00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305 845,00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345 967,00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305 845,00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Edukacyjna opieka wychowawcza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279 699,00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279 699,00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255 781,00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247 602,00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8 179,00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23 918,00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304 199,00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304 199,00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255 781,00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247 602,00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8 179,00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48 418,00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85415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Pomoc materialna dla uczniów o charakterze socjalnym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18 718,00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18 718,00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18 718,00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43 218,00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Stypendia dla uczniów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42 506,00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42 506,00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42 506,00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6 596 529,00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6 596 529,00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295 419,00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184 023,00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111 396,00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6 301 110,00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-4 482,00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31 938,00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31 938,00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28 014,00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6 619 719,00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6 619 719,00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290 595,00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179 757,00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110 838,00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6 329 124,00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Świadczenie wychowawcze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4 403 100,00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4 403 100,00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16 347,00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4 331 106,00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-8 731,00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-4 482,00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23 731,00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23 731,00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20 094,00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4 418 100,00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4 351 200,00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20 094,00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4 351 000,00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43 019,00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43 019,00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43 019,00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43 019,00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170F02" w:rsidRDefault="00170F02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0F02" w:rsidRDefault="008E0160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170F02" w:rsidRDefault="008E0160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170F02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170F02" w:rsidRDefault="008E0160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170F02" w:rsidRDefault="008E0160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170F02" w:rsidRDefault="008E0160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</w:tr>
      <w:tr w:rsidR="00170F02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02" w:rsidRDefault="008E0160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 w:right="47"/>
            </w:pPr>
            <w:r>
              <w:rPr>
                <w:b w:val="0"/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137 676,00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119 145,00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18 531,00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137 676,00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119 145,00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18 531,00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 w:right="31"/>
            </w:pPr>
            <w:r>
              <w:rPr>
                <w:b w:val="0"/>
                <w:sz w:val="10"/>
              </w:rPr>
              <w:t>Odpisy na zakładowy fundusz świadczeń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socjalnych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Wspieranie rodziny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10 480,00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8 984,00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8 190,00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243 250,00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243 250,00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7 920,00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2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27 256 251,53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24 272 263,53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15 807 660,53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11 291 064,84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4 516 595,69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7 084 265,00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2 983 988,00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2 978 988,00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170F02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-32 995,00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-32 995,00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-29 495,00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-11 811,00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-17 684,00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-3 500,00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80 685,00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80 685,00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24 671,00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1 514,00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23 157,00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56 014,00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170F02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170F02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27 303 941,53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24 319 953,53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15 802 836,53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31"/>
            </w:pPr>
            <w:r>
              <w:rPr>
                <w:sz w:val="10"/>
              </w:rPr>
              <w:t>11 280 767,84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4 522 068,69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7 136 779,00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2 983 988,00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2 978 988,00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2" w:rsidRDefault="008E0160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</w:tbl>
    <w:p w:rsidR="008E0160" w:rsidRDefault="008E0160"/>
    <w:sectPr w:rsidR="008E0160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157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160" w:rsidRDefault="008E0160">
      <w:pPr>
        <w:spacing w:after="0" w:line="240" w:lineRule="auto"/>
      </w:pPr>
      <w:r>
        <w:separator/>
      </w:r>
    </w:p>
  </w:endnote>
  <w:endnote w:type="continuationSeparator" w:id="0">
    <w:p w:rsidR="008E0160" w:rsidRDefault="008E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F02" w:rsidRDefault="008E0160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7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F02" w:rsidRDefault="008E0160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7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F02" w:rsidRDefault="008E0160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7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160" w:rsidRDefault="008E0160">
      <w:pPr>
        <w:spacing w:after="0" w:line="240" w:lineRule="auto"/>
      </w:pPr>
      <w:r>
        <w:separator/>
      </w:r>
    </w:p>
  </w:footnote>
  <w:footnote w:type="continuationSeparator" w:id="0">
    <w:p w:rsidR="008E0160" w:rsidRDefault="008E0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2"/>
    <w:rsid w:val="00170F02"/>
    <w:rsid w:val="002017F5"/>
    <w:rsid w:val="008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1550C-86FD-4315-94DC-0340BB7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639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6217</Words>
  <Characters>37308</Characters>
  <Application>Microsoft Office Word</Application>
  <DocSecurity>0</DocSecurity>
  <Lines>310</Lines>
  <Paragraphs>86</Paragraphs>
  <ScaleCrop>false</ScaleCrop>
  <Company/>
  <LinksUpToDate>false</LinksUpToDate>
  <CharactersWithSpaces>43439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2021-11-09T09:27:00Z</dcterms:created>
  <dcterms:modified xsi:type="dcterms:W3CDTF">2021-11-09T09:27:00Z</dcterms:modified>
</cp:coreProperties>
</file>