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5D" w14:textId="32397946" w:rsidR="001B087A" w:rsidRPr="006671D0" w:rsidRDefault="0048408A" w:rsidP="0048408A">
      <w:pPr>
        <w:spacing w:after="0" w:line="265" w:lineRule="auto"/>
        <w:ind w:right="8"/>
        <w:jc w:val="center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>Zarządzenie Nr  68.2019</w:t>
      </w:r>
      <w:r>
        <w:rPr>
          <w:rFonts w:ascii="Arial" w:hAnsi="Arial" w:cs="Arial"/>
          <w:b/>
        </w:rPr>
        <w:t xml:space="preserve"> </w:t>
      </w:r>
      <w:r w:rsidRPr="006671D0">
        <w:rPr>
          <w:rFonts w:ascii="Arial" w:hAnsi="Arial" w:cs="Arial"/>
          <w:b/>
        </w:rPr>
        <w:t>Wójta Gminy Jasieniec   z dnia 28 października 2019r.</w:t>
      </w:r>
    </w:p>
    <w:p w14:paraId="442D91C3" w14:textId="77777777" w:rsidR="001B087A" w:rsidRPr="006671D0" w:rsidRDefault="0048408A">
      <w:pPr>
        <w:spacing w:after="523" w:line="265" w:lineRule="auto"/>
        <w:ind w:left="-5" w:right="3091"/>
        <w:jc w:val="left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>w sprawie: zmian w budżecie gminy na 2019r.</w:t>
      </w:r>
    </w:p>
    <w:p w14:paraId="233DC6B9" w14:textId="77777777" w:rsidR="001B087A" w:rsidRPr="006671D0" w:rsidRDefault="0048408A">
      <w:pPr>
        <w:tabs>
          <w:tab w:val="right" w:pos="9077"/>
        </w:tabs>
        <w:spacing w:after="0"/>
        <w:ind w:left="-15" w:firstLine="0"/>
        <w:jc w:val="left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 xml:space="preserve"> </w:t>
      </w:r>
      <w:r w:rsidRPr="006671D0">
        <w:rPr>
          <w:rFonts w:ascii="Arial" w:hAnsi="Arial" w:cs="Arial"/>
          <w:b/>
        </w:rPr>
        <w:tab/>
      </w:r>
      <w:r w:rsidRPr="006671D0">
        <w:rPr>
          <w:rFonts w:ascii="Arial" w:hAnsi="Arial" w:cs="Arial"/>
        </w:rPr>
        <w:t>Na podstawie art. 30 ust. 2 pkt 4 ustawy z dnia 8 marca 1990r. o samorz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dzie gminnym </w:t>
      </w:r>
    </w:p>
    <w:p w14:paraId="13FD7BBB" w14:textId="77777777" w:rsidR="001B087A" w:rsidRPr="006671D0" w:rsidRDefault="0048408A">
      <w:pPr>
        <w:spacing w:after="260" w:line="288" w:lineRule="auto"/>
        <w:ind w:left="0" w:firstLine="0"/>
        <w:jc w:val="left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(Tekst jednolity:  Dz. U. 2019, poz. 506), art. 257 pkt 1  ustawy z dnia 27 sierpnia 2009r.   o finansach publicznych (Tekst jednolity: Dz. U. 2017, poz. 2077 z </w:t>
      </w:r>
      <w:proofErr w:type="spellStart"/>
      <w:r w:rsidRPr="006671D0">
        <w:rPr>
          <w:rFonts w:ascii="Arial" w:hAnsi="Arial" w:cs="Arial"/>
        </w:rPr>
        <w:t>pó</w:t>
      </w:r>
      <w:r w:rsidRPr="006671D0">
        <w:rPr>
          <w:rFonts w:ascii="Arial" w:hAnsi="Arial" w:cs="Arial"/>
        </w:rPr>
        <w:t>ź</w:t>
      </w:r>
      <w:r w:rsidRPr="006671D0">
        <w:rPr>
          <w:rFonts w:ascii="Arial" w:hAnsi="Arial" w:cs="Arial"/>
        </w:rPr>
        <w:t>n</w:t>
      </w:r>
      <w:proofErr w:type="spellEnd"/>
      <w:r w:rsidRPr="006671D0">
        <w:rPr>
          <w:rFonts w:ascii="Arial" w:hAnsi="Arial" w:cs="Arial"/>
        </w:rPr>
        <w:t>. zm.</w:t>
      </w:r>
      <w:r w:rsidRPr="006671D0">
        <w:rPr>
          <w:rFonts w:ascii="Arial" w:hAnsi="Arial" w:cs="Arial"/>
        </w:rPr>
        <w:t xml:space="preserve">),  art. 3 ust. 1 pkt 3 ustawy z </w:t>
      </w:r>
      <w:r w:rsidRPr="006671D0">
        <w:rPr>
          <w:rFonts w:ascii="Arial" w:hAnsi="Arial" w:cs="Arial"/>
        </w:rPr>
        <w:tab/>
        <w:t xml:space="preserve">dnia </w:t>
      </w:r>
      <w:r w:rsidRPr="006671D0">
        <w:rPr>
          <w:rFonts w:ascii="Arial" w:hAnsi="Arial" w:cs="Arial"/>
        </w:rPr>
        <w:tab/>
        <w:t xml:space="preserve">13 </w:t>
      </w:r>
      <w:r w:rsidRPr="006671D0">
        <w:rPr>
          <w:rFonts w:ascii="Arial" w:hAnsi="Arial" w:cs="Arial"/>
        </w:rPr>
        <w:tab/>
        <w:t xml:space="preserve">listopada </w:t>
      </w:r>
      <w:r w:rsidRPr="006671D0">
        <w:rPr>
          <w:rFonts w:ascii="Arial" w:hAnsi="Arial" w:cs="Arial"/>
        </w:rPr>
        <w:tab/>
        <w:t xml:space="preserve">2003r. </w:t>
      </w:r>
      <w:r w:rsidRPr="006671D0">
        <w:rPr>
          <w:rFonts w:ascii="Arial" w:hAnsi="Arial" w:cs="Arial"/>
        </w:rPr>
        <w:tab/>
        <w:t xml:space="preserve">o </w:t>
      </w:r>
      <w:r w:rsidRPr="006671D0">
        <w:rPr>
          <w:rFonts w:ascii="Arial" w:hAnsi="Arial" w:cs="Arial"/>
        </w:rPr>
        <w:tab/>
        <w:t xml:space="preserve">dochodach </w:t>
      </w:r>
      <w:r w:rsidRPr="006671D0">
        <w:rPr>
          <w:rFonts w:ascii="Arial" w:hAnsi="Arial" w:cs="Arial"/>
        </w:rPr>
        <w:tab/>
        <w:t xml:space="preserve">jednostek </w:t>
      </w:r>
      <w:r w:rsidRPr="006671D0">
        <w:rPr>
          <w:rFonts w:ascii="Arial" w:hAnsi="Arial" w:cs="Arial"/>
        </w:rPr>
        <w:tab/>
        <w:t>samorz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du </w:t>
      </w:r>
      <w:r w:rsidRPr="006671D0">
        <w:rPr>
          <w:rFonts w:ascii="Arial" w:hAnsi="Arial" w:cs="Arial"/>
        </w:rPr>
        <w:tab/>
        <w:t>terytorialnego (Tekst jednolity: Dz. U. 2018, poz. 1530), pism z Mazowieckiego Urz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du Wojewódzkiego w Warszawie znak: WF-I.3111.20.46.2019 z dnia 10 pa</w:t>
      </w:r>
      <w:r w:rsidRPr="006671D0">
        <w:rPr>
          <w:rFonts w:ascii="Arial" w:hAnsi="Arial" w:cs="Arial"/>
        </w:rPr>
        <w:t>ź</w:t>
      </w:r>
      <w:r w:rsidRPr="006671D0">
        <w:rPr>
          <w:rFonts w:ascii="Arial" w:hAnsi="Arial" w:cs="Arial"/>
        </w:rPr>
        <w:t>dzier</w:t>
      </w:r>
      <w:r w:rsidRPr="006671D0">
        <w:rPr>
          <w:rFonts w:ascii="Arial" w:hAnsi="Arial" w:cs="Arial"/>
        </w:rPr>
        <w:t>nika 2019r., WF-I.3111.19.22.2019, WF-I.3111.20.47.2019 z dnia 17 pa</w:t>
      </w:r>
      <w:r w:rsidRPr="006671D0">
        <w:rPr>
          <w:rFonts w:ascii="Arial" w:hAnsi="Arial" w:cs="Arial"/>
        </w:rPr>
        <w:t>ź</w:t>
      </w:r>
      <w:r w:rsidRPr="006671D0">
        <w:rPr>
          <w:rFonts w:ascii="Arial" w:hAnsi="Arial" w:cs="Arial"/>
        </w:rPr>
        <w:t>dziernika 2019r.,WF-I.3111.20.52.2019 z dnia 18 pa</w:t>
      </w:r>
      <w:r w:rsidRPr="006671D0">
        <w:rPr>
          <w:rFonts w:ascii="Arial" w:hAnsi="Arial" w:cs="Arial"/>
        </w:rPr>
        <w:t>ź</w:t>
      </w:r>
      <w:r w:rsidRPr="006671D0">
        <w:rPr>
          <w:rFonts w:ascii="Arial" w:hAnsi="Arial" w:cs="Arial"/>
        </w:rPr>
        <w:t xml:space="preserve">dziernika 2019r.  </w:t>
      </w:r>
      <w:r w:rsidRPr="006671D0">
        <w:rPr>
          <w:rFonts w:ascii="Arial" w:hAnsi="Arial" w:cs="Arial"/>
          <w:b/>
        </w:rPr>
        <w:t xml:space="preserve">zarządzam, </w:t>
      </w:r>
      <w:r w:rsidRPr="006671D0">
        <w:rPr>
          <w:rFonts w:ascii="Arial" w:hAnsi="Arial" w:cs="Arial"/>
        </w:rPr>
        <w:t>co nast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puje:</w:t>
      </w:r>
    </w:p>
    <w:p w14:paraId="7E806436" w14:textId="77777777" w:rsidR="001B087A" w:rsidRPr="006671D0" w:rsidRDefault="0048408A">
      <w:pPr>
        <w:spacing w:after="26"/>
        <w:ind w:left="-5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 xml:space="preserve">§ 1. </w:t>
      </w:r>
      <w:r w:rsidRPr="006671D0">
        <w:rPr>
          <w:rFonts w:ascii="Arial" w:hAnsi="Arial" w:cs="Arial"/>
        </w:rPr>
        <w:t>1. Zwi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ksza si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planowane dochody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etu o kwot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</w:t>
      </w:r>
      <w:r w:rsidRPr="006671D0">
        <w:rPr>
          <w:rFonts w:ascii="Arial" w:hAnsi="Arial" w:cs="Arial"/>
          <w:b/>
        </w:rPr>
        <w:t>47.690,00zł</w:t>
      </w:r>
      <w:r w:rsidRPr="006671D0">
        <w:rPr>
          <w:rFonts w:ascii="Arial" w:hAnsi="Arial" w:cs="Arial"/>
        </w:rPr>
        <w:t xml:space="preserve"> zgodnie z zał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cznikiem </w:t>
      </w:r>
    </w:p>
    <w:p w14:paraId="1E915D10" w14:textId="77777777" w:rsidR="001B087A" w:rsidRPr="006671D0" w:rsidRDefault="0048408A">
      <w:pPr>
        <w:spacing w:after="34"/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  </w:t>
      </w:r>
      <w:r w:rsidRPr="006671D0">
        <w:rPr>
          <w:rFonts w:ascii="Arial" w:hAnsi="Arial" w:cs="Arial"/>
        </w:rPr>
        <w:t xml:space="preserve">             Nr 1 do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dzenia. </w:t>
      </w:r>
    </w:p>
    <w:p w14:paraId="49ABE296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          2.   Plan dochodów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 xml:space="preserve">etowych po zmianach wynosi  </w:t>
      </w:r>
      <w:r w:rsidRPr="006671D0">
        <w:rPr>
          <w:rFonts w:ascii="Arial" w:hAnsi="Arial" w:cs="Arial"/>
          <w:b/>
        </w:rPr>
        <w:t>27.036.777,53 zł</w:t>
      </w:r>
      <w:r w:rsidRPr="006671D0">
        <w:rPr>
          <w:rFonts w:ascii="Arial" w:hAnsi="Arial" w:cs="Arial"/>
        </w:rPr>
        <w:t xml:space="preserve"> z tego:</w:t>
      </w:r>
    </w:p>
    <w:p w14:paraId="62208209" w14:textId="77777777" w:rsidR="001B087A" w:rsidRPr="006671D0" w:rsidRDefault="0048408A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6671D0">
        <w:rPr>
          <w:rFonts w:ascii="Arial" w:hAnsi="Arial" w:cs="Arial"/>
        </w:rPr>
        <w:t>bie</w:t>
      </w:r>
      <w:r w:rsidRPr="006671D0">
        <w:rPr>
          <w:rFonts w:ascii="Arial" w:hAnsi="Arial" w:cs="Arial"/>
        </w:rPr>
        <w:t>żą</w:t>
      </w:r>
      <w:r w:rsidRPr="006671D0">
        <w:rPr>
          <w:rFonts w:ascii="Arial" w:hAnsi="Arial" w:cs="Arial"/>
        </w:rPr>
        <w:t xml:space="preserve">ce w kwocie      </w:t>
      </w:r>
      <w:r w:rsidRPr="006671D0">
        <w:rPr>
          <w:rFonts w:ascii="Arial" w:hAnsi="Arial" w:cs="Arial"/>
          <w:b/>
        </w:rPr>
        <w:t>25.674.448,53zł</w:t>
      </w:r>
    </w:p>
    <w:p w14:paraId="1429828B" w14:textId="77777777" w:rsidR="001B087A" w:rsidRPr="006671D0" w:rsidRDefault="0048408A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6671D0">
        <w:rPr>
          <w:rFonts w:ascii="Arial" w:hAnsi="Arial" w:cs="Arial"/>
        </w:rPr>
        <w:t>maj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tkowe w kwocie    </w:t>
      </w:r>
      <w:r w:rsidRPr="006671D0">
        <w:rPr>
          <w:rFonts w:ascii="Arial" w:hAnsi="Arial" w:cs="Arial"/>
          <w:b/>
        </w:rPr>
        <w:t xml:space="preserve"> 1.363.329,00zł</w:t>
      </w:r>
    </w:p>
    <w:p w14:paraId="1781B7DC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>Zmianie ulega tabela Nr 1 do uchwały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etowej – zgodnie z</w:t>
      </w:r>
      <w:r w:rsidRPr="006671D0">
        <w:rPr>
          <w:rFonts w:ascii="Arial" w:hAnsi="Arial" w:cs="Arial"/>
        </w:rPr>
        <w:t xml:space="preserve"> zał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cznikiem Nr  1 do niniejszego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dzenia.</w:t>
      </w:r>
    </w:p>
    <w:p w14:paraId="66773096" w14:textId="77777777" w:rsidR="001B087A" w:rsidRPr="006671D0" w:rsidRDefault="0048408A">
      <w:pPr>
        <w:spacing w:after="26"/>
        <w:ind w:left="-5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 xml:space="preserve">§ 2. </w:t>
      </w:r>
      <w:r w:rsidRPr="006671D0">
        <w:rPr>
          <w:rFonts w:ascii="Arial" w:hAnsi="Arial" w:cs="Arial"/>
        </w:rPr>
        <w:t>1. Zwi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ksza si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planowane wydatki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etu o kwot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</w:t>
      </w:r>
      <w:r w:rsidRPr="006671D0">
        <w:rPr>
          <w:rFonts w:ascii="Arial" w:hAnsi="Arial" w:cs="Arial"/>
          <w:b/>
        </w:rPr>
        <w:t>47.690,00zł</w:t>
      </w:r>
      <w:r w:rsidRPr="006671D0">
        <w:rPr>
          <w:rFonts w:ascii="Arial" w:hAnsi="Arial" w:cs="Arial"/>
        </w:rPr>
        <w:t xml:space="preserve"> zgodnie z zał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cznikiem </w:t>
      </w:r>
    </w:p>
    <w:p w14:paraId="058FD724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               Nr 2 do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dzenia.</w:t>
      </w:r>
    </w:p>
    <w:p w14:paraId="7A3D4216" w14:textId="77777777" w:rsidR="001B087A" w:rsidRPr="006671D0" w:rsidRDefault="0048408A">
      <w:pPr>
        <w:numPr>
          <w:ilvl w:val="0"/>
          <w:numId w:val="2"/>
        </w:numPr>
        <w:ind w:hanging="274"/>
        <w:rPr>
          <w:rFonts w:ascii="Arial" w:hAnsi="Arial" w:cs="Arial"/>
        </w:rPr>
      </w:pPr>
      <w:r w:rsidRPr="006671D0">
        <w:rPr>
          <w:rFonts w:ascii="Arial" w:hAnsi="Arial" w:cs="Arial"/>
        </w:rPr>
        <w:t>Plan wydatków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 xml:space="preserve">etowych po zmianach wynosi </w:t>
      </w:r>
      <w:r w:rsidRPr="006671D0">
        <w:rPr>
          <w:rFonts w:ascii="Arial" w:hAnsi="Arial" w:cs="Arial"/>
          <w:b/>
        </w:rPr>
        <w:t>27.303.941,53zł</w:t>
      </w:r>
      <w:r w:rsidRPr="006671D0">
        <w:rPr>
          <w:rFonts w:ascii="Arial" w:hAnsi="Arial" w:cs="Arial"/>
        </w:rPr>
        <w:t xml:space="preserve"> z tego:</w:t>
      </w:r>
    </w:p>
    <w:p w14:paraId="1B1D472C" w14:textId="77777777" w:rsidR="001B087A" w:rsidRPr="006671D0" w:rsidRDefault="0048408A">
      <w:pPr>
        <w:numPr>
          <w:ilvl w:val="1"/>
          <w:numId w:val="2"/>
        </w:numPr>
        <w:spacing w:after="148" w:line="265" w:lineRule="auto"/>
        <w:ind w:right="1546" w:hanging="240"/>
        <w:jc w:val="left"/>
        <w:rPr>
          <w:rFonts w:ascii="Arial" w:hAnsi="Arial" w:cs="Arial"/>
        </w:rPr>
      </w:pPr>
      <w:r w:rsidRPr="006671D0">
        <w:rPr>
          <w:rFonts w:ascii="Arial" w:hAnsi="Arial" w:cs="Arial"/>
        </w:rPr>
        <w:t>bie</w:t>
      </w:r>
      <w:r w:rsidRPr="006671D0">
        <w:rPr>
          <w:rFonts w:ascii="Arial" w:hAnsi="Arial" w:cs="Arial"/>
        </w:rPr>
        <w:t>żą</w:t>
      </w:r>
      <w:r w:rsidRPr="006671D0">
        <w:rPr>
          <w:rFonts w:ascii="Arial" w:hAnsi="Arial" w:cs="Arial"/>
        </w:rPr>
        <w:t xml:space="preserve">ce w kwocie </w:t>
      </w:r>
      <w:r w:rsidRPr="006671D0">
        <w:rPr>
          <w:rFonts w:ascii="Arial" w:hAnsi="Arial" w:cs="Arial"/>
          <w:b/>
        </w:rPr>
        <w:t xml:space="preserve">     24.319.953,53zł</w:t>
      </w:r>
    </w:p>
    <w:p w14:paraId="4D401C27" w14:textId="77777777" w:rsidR="001B087A" w:rsidRPr="006671D0" w:rsidRDefault="0048408A">
      <w:pPr>
        <w:numPr>
          <w:ilvl w:val="1"/>
          <w:numId w:val="2"/>
        </w:numPr>
        <w:ind w:right="1546" w:hanging="240"/>
        <w:jc w:val="left"/>
        <w:rPr>
          <w:rFonts w:ascii="Arial" w:hAnsi="Arial" w:cs="Arial"/>
        </w:rPr>
      </w:pPr>
      <w:r w:rsidRPr="006671D0">
        <w:rPr>
          <w:rFonts w:ascii="Arial" w:hAnsi="Arial" w:cs="Arial"/>
        </w:rPr>
        <w:t>maj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tkowe w kwocie  </w:t>
      </w:r>
      <w:r w:rsidRPr="006671D0">
        <w:rPr>
          <w:rFonts w:ascii="Arial" w:hAnsi="Arial" w:cs="Arial"/>
          <w:b/>
        </w:rPr>
        <w:t>2.983.988,00zł</w:t>
      </w:r>
    </w:p>
    <w:p w14:paraId="2F84F4B6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>Zmianie ulega tabela Nr 2 do uchwały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etowej – zgodnie z zał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cznikiem Nr 2 do niniejszego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dzenia.</w:t>
      </w:r>
    </w:p>
    <w:p w14:paraId="1AACBD37" w14:textId="77777777" w:rsidR="001B087A" w:rsidRPr="006671D0" w:rsidRDefault="0048408A">
      <w:pPr>
        <w:numPr>
          <w:ilvl w:val="0"/>
          <w:numId w:val="2"/>
        </w:numPr>
        <w:ind w:hanging="274"/>
        <w:rPr>
          <w:rFonts w:ascii="Arial" w:hAnsi="Arial" w:cs="Arial"/>
        </w:rPr>
      </w:pPr>
      <w:r w:rsidRPr="006671D0">
        <w:rPr>
          <w:rFonts w:ascii="Arial" w:hAnsi="Arial" w:cs="Arial"/>
        </w:rPr>
        <w:t>Przenosi si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wydatki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etowe zgodnie z zał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cznikiem Nr 2 do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dzenia.</w:t>
      </w:r>
    </w:p>
    <w:p w14:paraId="6FE3AB50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 xml:space="preserve">§ 3.  </w:t>
      </w:r>
      <w:r w:rsidRPr="006671D0">
        <w:rPr>
          <w:rFonts w:ascii="Arial" w:hAnsi="Arial" w:cs="Arial"/>
        </w:rPr>
        <w:t>Z</w:t>
      </w:r>
      <w:r w:rsidRPr="006671D0">
        <w:rPr>
          <w:rFonts w:ascii="Arial" w:hAnsi="Arial" w:cs="Arial"/>
        </w:rPr>
        <w:t>mianie ulega plan finansowy zada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 xml:space="preserve"> zleconych zgodnie z zał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cznikiem Nr 3 do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dzenia.</w:t>
      </w:r>
    </w:p>
    <w:p w14:paraId="0C300F15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lastRenderedPageBreak/>
        <w:t>§ 4.</w:t>
      </w:r>
      <w:r w:rsidRPr="006671D0">
        <w:rPr>
          <w:rFonts w:ascii="Arial" w:hAnsi="Arial" w:cs="Arial"/>
        </w:rPr>
        <w:t xml:space="preserve">  Zarz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dzenie wchodzi w 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ycie z dniem podj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cia.</w:t>
      </w:r>
    </w:p>
    <w:p w14:paraId="2ABF4536" w14:textId="77777777" w:rsidR="001B087A" w:rsidRPr="006671D0" w:rsidRDefault="0048408A">
      <w:pPr>
        <w:spacing w:after="0" w:line="265" w:lineRule="auto"/>
        <w:ind w:right="59"/>
        <w:jc w:val="center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 xml:space="preserve">Uzasadnienie </w:t>
      </w:r>
    </w:p>
    <w:p w14:paraId="06CF0562" w14:textId="77777777" w:rsidR="001B087A" w:rsidRPr="006671D0" w:rsidRDefault="0048408A">
      <w:pPr>
        <w:spacing w:after="472" w:line="265" w:lineRule="auto"/>
        <w:ind w:right="20"/>
        <w:jc w:val="center"/>
        <w:rPr>
          <w:rFonts w:ascii="Arial" w:hAnsi="Arial" w:cs="Arial"/>
        </w:rPr>
      </w:pPr>
      <w:r w:rsidRPr="006671D0">
        <w:rPr>
          <w:rFonts w:ascii="Arial" w:hAnsi="Arial" w:cs="Arial"/>
          <w:b/>
        </w:rPr>
        <w:t>do  ZWG Jasieniec Nr  68.2019  z dnia 28 października 2019r.</w:t>
      </w:r>
    </w:p>
    <w:p w14:paraId="4F0E2F22" w14:textId="77777777" w:rsidR="001B087A" w:rsidRPr="006671D0" w:rsidRDefault="0048408A">
      <w:pPr>
        <w:spacing w:after="79" w:line="319" w:lineRule="auto"/>
        <w:ind w:left="-5"/>
        <w:rPr>
          <w:rFonts w:ascii="Arial" w:hAnsi="Arial" w:cs="Arial"/>
        </w:rPr>
      </w:pPr>
      <w:r w:rsidRPr="006671D0">
        <w:rPr>
          <w:rFonts w:ascii="Arial" w:hAnsi="Arial" w:cs="Arial"/>
          <w:color w:val="FF0000"/>
        </w:rPr>
        <w:t xml:space="preserve"> </w:t>
      </w:r>
      <w:r w:rsidRPr="006671D0">
        <w:rPr>
          <w:rFonts w:ascii="Arial" w:hAnsi="Arial" w:cs="Arial"/>
        </w:rPr>
        <w:t>Zmian w planie dochodów i w planie wydat</w:t>
      </w:r>
      <w:r w:rsidRPr="006671D0">
        <w:rPr>
          <w:rFonts w:ascii="Arial" w:hAnsi="Arial" w:cs="Arial"/>
        </w:rPr>
        <w:t>ków  dokonano w zwi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zku z otrzymaniem informacji z Mazowieckiego Urz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du Wojewódzkiego w Warszawie dotycz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cych zwi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kszenia 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rodków:</w:t>
      </w:r>
    </w:p>
    <w:p w14:paraId="6E32FD78" w14:textId="77777777" w:rsidR="001B087A" w:rsidRPr="006671D0" w:rsidRDefault="0048408A">
      <w:pPr>
        <w:numPr>
          <w:ilvl w:val="0"/>
          <w:numId w:val="3"/>
        </w:numPr>
        <w:spacing w:after="181"/>
        <w:rPr>
          <w:rFonts w:ascii="Arial" w:hAnsi="Arial" w:cs="Arial"/>
        </w:rPr>
      </w:pPr>
      <w:r w:rsidRPr="006671D0">
        <w:rPr>
          <w:rFonts w:ascii="Arial" w:hAnsi="Arial" w:cs="Arial"/>
        </w:rPr>
        <w:t>dziale 854 Edukacyjna opieka wychowawcza w rozdziale 85415 Pomoc materialna dla uczniów o charakterze socjalnym kwot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24.500z</w:t>
      </w:r>
      <w:r w:rsidRPr="006671D0">
        <w:rPr>
          <w:rFonts w:ascii="Arial" w:hAnsi="Arial" w:cs="Arial"/>
        </w:rPr>
        <w:t xml:space="preserve">ł z przeznaczeniem na dofinansowanie 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wiadcze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 xml:space="preserve"> pomocy materialnej o charakterze socjalnym dla uczniów,</w:t>
      </w:r>
    </w:p>
    <w:p w14:paraId="3532E7CB" w14:textId="77777777" w:rsidR="001B087A" w:rsidRPr="006671D0" w:rsidRDefault="0048408A">
      <w:pPr>
        <w:numPr>
          <w:ilvl w:val="0"/>
          <w:numId w:val="3"/>
        </w:numPr>
        <w:spacing w:after="122" w:line="321" w:lineRule="auto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w dziale 855 Rodzina w rozdziale 85501 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wiadczenie wychowawcze  o kwot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15.000zł z przeznaczeniem na realizacj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wiadcze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 xml:space="preserve"> wychowawczych,</w:t>
      </w:r>
    </w:p>
    <w:p w14:paraId="7CF332AE" w14:textId="77777777" w:rsidR="001B087A" w:rsidRPr="006671D0" w:rsidRDefault="0048408A">
      <w:pPr>
        <w:numPr>
          <w:ilvl w:val="0"/>
          <w:numId w:val="3"/>
        </w:numPr>
        <w:spacing w:after="179"/>
        <w:rPr>
          <w:rFonts w:ascii="Arial" w:hAnsi="Arial" w:cs="Arial"/>
        </w:rPr>
      </w:pPr>
      <w:r w:rsidRPr="006671D0">
        <w:rPr>
          <w:rFonts w:ascii="Arial" w:hAnsi="Arial" w:cs="Arial"/>
        </w:rPr>
        <w:t>w dziale 855 Rod</w:t>
      </w:r>
      <w:r w:rsidRPr="006671D0">
        <w:rPr>
          <w:rFonts w:ascii="Arial" w:hAnsi="Arial" w:cs="Arial"/>
        </w:rPr>
        <w:t>zina w rozdziale 85504 Wspieranie rodziny o kwot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8.190zł z przeznaczeniem na realizacj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 xml:space="preserve"> 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wiadczenia "Dobry start".</w:t>
      </w:r>
    </w:p>
    <w:p w14:paraId="18EC388C" w14:textId="77777777" w:rsidR="001B087A" w:rsidRPr="006671D0" w:rsidRDefault="0048408A">
      <w:pPr>
        <w:tabs>
          <w:tab w:val="right" w:pos="9077"/>
        </w:tabs>
        <w:spacing w:after="72"/>
        <w:ind w:left="-15" w:firstLine="0"/>
        <w:jc w:val="left"/>
        <w:rPr>
          <w:rFonts w:ascii="Arial" w:hAnsi="Arial" w:cs="Arial"/>
        </w:rPr>
      </w:pPr>
      <w:r w:rsidRPr="006671D0">
        <w:rPr>
          <w:rFonts w:ascii="Arial" w:hAnsi="Arial" w:cs="Arial"/>
          <w:color w:val="FF0000"/>
        </w:rPr>
        <w:t xml:space="preserve"> </w:t>
      </w:r>
      <w:r w:rsidRPr="006671D0">
        <w:rPr>
          <w:rFonts w:ascii="Arial" w:hAnsi="Arial" w:cs="Arial"/>
          <w:color w:val="FF0000"/>
        </w:rPr>
        <w:tab/>
      </w:r>
      <w:r w:rsidRPr="006671D0">
        <w:rPr>
          <w:rFonts w:ascii="Arial" w:hAnsi="Arial" w:cs="Arial"/>
        </w:rPr>
        <w:t>Przeniesie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 xml:space="preserve"> w planie wydatków w dziale 750 Administracja publiczna w rozdziale </w:t>
      </w:r>
    </w:p>
    <w:p w14:paraId="394205BD" w14:textId="77777777" w:rsidR="001B087A" w:rsidRPr="006671D0" w:rsidRDefault="0048408A">
      <w:pPr>
        <w:spacing w:after="118" w:line="322" w:lineRule="auto"/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>75023 Urz</w:t>
      </w:r>
      <w:r w:rsidRPr="006671D0">
        <w:rPr>
          <w:rFonts w:ascii="Arial" w:hAnsi="Arial" w:cs="Arial"/>
        </w:rPr>
        <w:t>ę</w:t>
      </w:r>
      <w:r w:rsidRPr="006671D0">
        <w:rPr>
          <w:rFonts w:ascii="Arial" w:hAnsi="Arial" w:cs="Arial"/>
        </w:rPr>
        <w:t>dy gmin i w dziale 754 Bezpiecze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>stwo publiczne i ochrona przeciwpo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arowa w rozdziale 75412 Ochotnicze stra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e po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>arne dokonano celem terminowej i prawidłowej realizacji bud</w:t>
      </w:r>
      <w:r w:rsidRPr="006671D0">
        <w:rPr>
          <w:rFonts w:ascii="Arial" w:hAnsi="Arial" w:cs="Arial"/>
        </w:rPr>
        <w:t>ż</w:t>
      </w:r>
      <w:r w:rsidRPr="006671D0">
        <w:rPr>
          <w:rFonts w:ascii="Arial" w:hAnsi="Arial" w:cs="Arial"/>
        </w:rPr>
        <w:t xml:space="preserve">etu.   </w:t>
      </w:r>
    </w:p>
    <w:p w14:paraId="34E2E3F3" w14:textId="77777777" w:rsidR="001B087A" w:rsidRPr="006671D0" w:rsidRDefault="0048408A">
      <w:pPr>
        <w:spacing w:after="120" w:line="322" w:lineRule="auto"/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 Zmian w  §§ 4440 Odpisy na zakładowy fundusz 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wiadcze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 xml:space="preserve"> socjalnych dokonano w zwi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>zku ze zmian</w:t>
      </w:r>
      <w:r w:rsidRPr="006671D0">
        <w:rPr>
          <w:rFonts w:ascii="Arial" w:hAnsi="Arial" w:cs="Arial"/>
        </w:rPr>
        <w:t>ą</w:t>
      </w:r>
      <w:r w:rsidRPr="006671D0">
        <w:rPr>
          <w:rFonts w:ascii="Arial" w:hAnsi="Arial" w:cs="Arial"/>
        </w:rPr>
        <w:t xml:space="preserve"> naliczenia odpisu od dnia 01 sierpnia 2019r.</w:t>
      </w:r>
    </w:p>
    <w:p w14:paraId="7F4FB545" w14:textId="77777777" w:rsidR="001B087A" w:rsidRPr="006671D0" w:rsidRDefault="0048408A">
      <w:pPr>
        <w:spacing w:after="23"/>
        <w:ind w:left="-5"/>
        <w:rPr>
          <w:rFonts w:ascii="Arial" w:hAnsi="Arial" w:cs="Arial"/>
        </w:rPr>
      </w:pPr>
      <w:r w:rsidRPr="006671D0">
        <w:rPr>
          <w:rFonts w:ascii="Arial" w:hAnsi="Arial" w:cs="Arial"/>
        </w:rPr>
        <w:t xml:space="preserve"> W dziale 801 O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wiata i wychowanie zmian dokona</w:t>
      </w:r>
      <w:r w:rsidRPr="006671D0">
        <w:rPr>
          <w:rFonts w:ascii="Arial" w:hAnsi="Arial" w:cs="Arial"/>
        </w:rPr>
        <w:t>no na wniosek Dyrektorów Jednostek O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wiatowych.</w:t>
      </w:r>
    </w:p>
    <w:p w14:paraId="2FEA09A9" w14:textId="77777777" w:rsidR="001B087A" w:rsidRPr="006671D0" w:rsidRDefault="0048408A">
      <w:pPr>
        <w:ind w:left="-5"/>
        <w:rPr>
          <w:rFonts w:ascii="Arial" w:hAnsi="Arial" w:cs="Arial"/>
        </w:rPr>
      </w:pPr>
      <w:r w:rsidRPr="006671D0">
        <w:rPr>
          <w:rFonts w:ascii="Arial" w:hAnsi="Arial" w:cs="Arial"/>
          <w:color w:val="FF0000"/>
        </w:rPr>
        <w:t xml:space="preserve"> </w:t>
      </w:r>
      <w:r w:rsidRPr="006671D0">
        <w:rPr>
          <w:rFonts w:ascii="Arial" w:hAnsi="Arial" w:cs="Arial"/>
          <w:color w:val="FF0000"/>
        </w:rPr>
        <w:tab/>
      </w:r>
      <w:r w:rsidRPr="006671D0">
        <w:rPr>
          <w:rFonts w:ascii="Arial" w:hAnsi="Arial" w:cs="Arial"/>
        </w:rPr>
        <w:t>W dziale 852 Pomoc społeczna i w dziale 855 Rodzina zmian dokonano na wniosek Kierownika Gminnego O</w:t>
      </w:r>
      <w:r w:rsidRPr="006671D0">
        <w:rPr>
          <w:rFonts w:ascii="Arial" w:hAnsi="Arial" w:cs="Arial"/>
        </w:rPr>
        <w:t>ś</w:t>
      </w:r>
      <w:r w:rsidRPr="006671D0">
        <w:rPr>
          <w:rFonts w:ascii="Arial" w:hAnsi="Arial" w:cs="Arial"/>
        </w:rPr>
        <w:t>rodka Pomocy Społecznej w Jasie</w:t>
      </w:r>
      <w:r w:rsidRPr="006671D0">
        <w:rPr>
          <w:rFonts w:ascii="Arial" w:hAnsi="Arial" w:cs="Arial"/>
        </w:rPr>
        <w:t>ń</w:t>
      </w:r>
      <w:r w:rsidRPr="006671D0">
        <w:rPr>
          <w:rFonts w:ascii="Arial" w:hAnsi="Arial" w:cs="Arial"/>
        </w:rPr>
        <w:t>cu.</w:t>
      </w:r>
    </w:p>
    <w:sectPr w:rsidR="001B087A" w:rsidRPr="006671D0">
      <w:pgSz w:w="11900" w:h="16840"/>
      <w:pgMar w:top="1475" w:right="1407" w:bottom="50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1B86"/>
    <w:multiLevelType w:val="hybridMultilevel"/>
    <w:tmpl w:val="5992BCEC"/>
    <w:lvl w:ilvl="0" w:tplc="3ACE626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C6E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6F3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EBC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C52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CE0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E5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6FF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2F9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D116F"/>
    <w:multiLevelType w:val="hybridMultilevel"/>
    <w:tmpl w:val="FA74C5C6"/>
    <w:lvl w:ilvl="0" w:tplc="E80C94D8">
      <w:start w:val="2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E2340">
      <w:start w:val="1"/>
      <w:numFmt w:val="lowerLetter"/>
      <w:lvlText w:val="%2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8B62A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2CDAE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0AF52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AF05E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8E048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EF06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46DB0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E1FB1"/>
    <w:multiLevelType w:val="hybridMultilevel"/>
    <w:tmpl w:val="0DF61C4A"/>
    <w:lvl w:ilvl="0" w:tplc="A872C0E8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8F83C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0A042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09BF4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E0B9A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EA3C4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8AABE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0DD98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C967C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7A"/>
    <w:rsid w:val="001B087A"/>
    <w:rsid w:val="0048408A"/>
    <w:rsid w:val="006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E35F"/>
  <w15:docId w15:val="{E1396DF1-38CB-4D78-9056-FB26739E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1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3</cp:revision>
  <dcterms:created xsi:type="dcterms:W3CDTF">2021-11-09T07:40:00Z</dcterms:created>
  <dcterms:modified xsi:type="dcterms:W3CDTF">2021-11-09T07:42:00Z</dcterms:modified>
</cp:coreProperties>
</file>