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B1B9A" w14:textId="6C967ED7" w:rsidR="009E0B66" w:rsidRPr="00464D6D" w:rsidRDefault="004852B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UCHWAŁA NR XLV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>I/…/22</w:t>
      </w:r>
    </w:p>
    <w:p w14:paraId="550E8E41" w14:textId="77777777" w:rsidR="009E0B66" w:rsidRPr="00464D6D" w:rsidRDefault="00E66B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RADY 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>MIEJSKIEJ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PRUSZCZ</w:t>
      </w:r>
    </w:p>
    <w:p w14:paraId="2A742D01" w14:textId="767B044C" w:rsidR="009E0B66" w:rsidRPr="00464D6D" w:rsidRDefault="004852BA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z dnia 18 sierpnia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 xml:space="preserve"> 2022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 xml:space="preserve"> r.</w:t>
      </w:r>
    </w:p>
    <w:p w14:paraId="45EF4D97" w14:textId="743A4D8B" w:rsidR="009E0B66" w:rsidRPr="00464D6D" w:rsidRDefault="00E66BFB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w sprawie</w:t>
      </w:r>
      <w:r w:rsidR="004A64C3" w:rsidRPr="00464D6D">
        <w:rPr>
          <w:rFonts w:ascii="Arial" w:hAnsi="Arial" w:cs="Arial"/>
          <w:b/>
          <w:bCs/>
          <w:sz w:val="24"/>
          <w:szCs w:val="24"/>
        </w:rPr>
        <w:t xml:space="preserve"> rozpatrzenia wniosku </w:t>
      </w:r>
      <w:r w:rsidR="00B96C09">
        <w:rPr>
          <w:rFonts w:ascii="Arial" w:hAnsi="Arial" w:cs="Arial"/>
          <w:b/>
          <w:bCs/>
          <w:sz w:val="24"/>
          <w:szCs w:val="24"/>
        </w:rPr>
        <w:t>o utworzenie Młodzieżowej Rady Miejskiej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0C6DDA6" w14:textId="424F62D7" w:rsidR="009E0B66" w:rsidRPr="00464D6D" w:rsidRDefault="00E66BFB" w:rsidP="003D3DB5">
      <w:pPr>
        <w:jc w:val="both"/>
        <w:rPr>
          <w:rFonts w:ascii="Arial" w:hAnsi="Arial" w:cs="Arial"/>
          <w:szCs w:val="24"/>
        </w:rPr>
      </w:pPr>
      <w:r w:rsidRPr="00464D6D">
        <w:rPr>
          <w:rFonts w:ascii="Arial" w:hAnsi="Arial" w:cs="Arial"/>
          <w:szCs w:val="24"/>
        </w:rPr>
        <w:t>Na podstawie art. 18b ust.1 ustawy z dnia 8 marca 1990 r. o samorzą</w:t>
      </w:r>
      <w:r w:rsidR="004A64C3" w:rsidRPr="00464D6D">
        <w:rPr>
          <w:rFonts w:ascii="Arial" w:hAnsi="Arial" w:cs="Arial"/>
          <w:szCs w:val="24"/>
        </w:rPr>
        <w:t>dzie gminnym (t.j. Dz. U. z 2022</w:t>
      </w:r>
      <w:r w:rsidRPr="00464D6D">
        <w:rPr>
          <w:rFonts w:ascii="Arial" w:hAnsi="Arial" w:cs="Arial"/>
          <w:szCs w:val="24"/>
        </w:rPr>
        <w:t> r.</w:t>
      </w:r>
      <w:r w:rsidR="004A64C3" w:rsidRPr="00464D6D">
        <w:rPr>
          <w:rFonts w:ascii="Arial" w:hAnsi="Arial" w:cs="Arial"/>
          <w:szCs w:val="24"/>
        </w:rPr>
        <w:t>,</w:t>
      </w:r>
      <w:r w:rsidRPr="00464D6D">
        <w:rPr>
          <w:rFonts w:ascii="Arial" w:hAnsi="Arial" w:cs="Arial"/>
          <w:szCs w:val="24"/>
        </w:rPr>
        <w:t xml:space="preserve"> poz. </w:t>
      </w:r>
      <w:r w:rsidR="004A64C3" w:rsidRPr="00464D6D">
        <w:rPr>
          <w:rFonts w:ascii="Arial" w:hAnsi="Arial" w:cs="Arial"/>
          <w:szCs w:val="24"/>
        </w:rPr>
        <w:t>559</w:t>
      </w:r>
      <w:r w:rsidR="003D3DB5" w:rsidRPr="00464D6D">
        <w:rPr>
          <w:rFonts w:ascii="Arial" w:hAnsi="Arial" w:cs="Arial"/>
          <w:szCs w:val="24"/>
        </w:rPr>
        <w:t>, 583, 1005, 1079</w:t>
      </w:r>
      <w:r w:rsidR="004A64C3" w:rsidRPr="00464D6D">
        <w:rPr>
          <w:rFonts w:ascii="Arial" w:hAnsi="Arial" w:cs="Arial"/>
          <w:szCs w:val="24"/>
        </w:rPr>
        <w:t>) oraz § 70</w:t>
      </w:r>
      <w:r w:rsidRPr="00464D6D">
        <w:rPr>
          <w:rFonts w:ascii="Arial" w:hAnsi="Arial" w:cs="Arial"/>
          <w:szCs w:val="24"/>
        </w:rPr>
        <w:t xml:space="preserve"> Statutu Gminy Pruszcz uchwalonego uchwałą Nr X</w:t>
      </w:r>
      <w:r w:rsidR="004A64C3" w:rsidRPr="00464D6D">
        <w:rPr>
          <w:rFonts w:ascii="Arial" w:hAnsi="Arial" w:cs="Arial"/>
          <w:szCs w:val="24"/>
        </w:rPr>
        <w:t>XXVIII</w:t>
      </w:r>
      <w:r w:rsidRPr="00464D6D">
        <w:rPr>
          <w:rFonts w:ascii="Arial" w:hAnsi="Arial" w:cs="Arial"/>
          <w:szCs w:val="24"/>
        </w:rPr>
        <w:t>/3</w:t>
      </w:r>
      <w:r w:rsidR="004A64C3" w:rsidRPr="00464D6D">
        <w:rPr>
          <w:rFonts w:ascii="Arial" w:hAnsi="Arial" w:cs="Arial"/>
          <w:szCs w:val="24"/>
        </w:rPr>
        <w:t>38/2021 Rady Gminy Pruszcz z dnia 28 października 2021r. w sprawie uchwalenia S</w:t>
      </w:r>
      <w:r w:rsidRPr="00464D6D">
        <w:rPr>
          <w:rFonts w:ascii="Arial" w:hAnsi="Arial" w:cs="Arial"/>
          <w:szCs w:val="24"/>
        </w:rPr>
        <w:t>tatutu Gminy Pruszcz (</w:t>
      </w:r>
      <w:r w:rsidR="004A64C3" w:rsidRPr="00464D6D">
        <w:rPr>
          <w:rFonts w:ascii="Arial" w:hAnsi="Arial" w:cs="Arial"/>
          <w:szCs w:val="24"/>
        </w:rPr>
        <w:t>Dz. Urz. Woj. Kuj. – Pom. z 2021</w:t>
      </w:r>
      <w:r w:rsidRPr="00464D6D">
        <w:rPr>
          <w:rFonts w:ascii="Arial" w:hAnsi="Arial" w:cs="Arial"/>
          <w:szCs w:val="24"/>
        </w:rPr>
        <w:t xml:space="preserve">r. poz. </w:t>
      </w:r>
      <w:r w:rsidR="004A64C3" w:rsidRPr="00464D6D">
        <w:rPr>
          <w:rFonts w:ascii="Arial" w:hAnsi="Arial" w:cs="Arial"/>
          <w:szCs w:val="24"/>
        </w:rPr>
        <w:t>5429</w:t>
      </w:r>
      <w:r w:rsidRPr="00464D6D">
        <w:rPr>
          <w:rFonts w:ascii="Arial" w:hAnsi="Arial" w:cs="Arial"/>
          <w:szCs w:val="24"/>
        </w:rPr>
        <w:t xml:space="preserve">) uchwala się, co następuje: </w:t>
      </w:r>
    </w:p>
    <w:p w14:paraId="28320A30" w14:textId="1545DD98" w:rsidR="00CE299B" w:rsidRPr="00464D6D" w:rsidRDefault="00E66BFB" w:rsidP="0098606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1. </w:t>
      </w:r>
      <w:r w:rsidR="00CE299B" w:rsidRPr="00464D6D">
        <w:rPr>
          <w:rFonts w:ascii="Arial" w:hAnsi="Arial" w:cs="Arial"/>
          <w:bCs/>
          <w:sz w:val="24"/>
          <w:szCs w:val="24"/>
        </w:rPr>
        <w:t>Po zapoznaniu się z wnioskiem z dnia 2</w:t>
      </w:r>
      <w:r w:rsidR="00B96C09">
        <w:rPr>
          <w:rFonts w:ascii="Arial" w:hAnsi="Arial" w:cs="Arial"/>
          <w:bCs/>
          <w:sz w:val="24"/>
          <w:szCs w:val="24"/>
        </w:rPr>
        <w:t>2.07</w:t>
      </w:r>
      <w:r w:rsidR="00CE299B" w:rsidRPr="00464D6D">
        <w:rPr>
          <w:rFonts w:ascii="Arial" w:hAnsi="Arial" w:cs="Arial"/>
          <w:bCs/>
          <w:sz w:val="24"/>
          <w:szCs w:val="24"/>
        </w:rPr>
        <w:t xml:space="preserve">.2022 r. </w:t>
      </w:r>
      <w:r w:rsidR="005D42EA" w:rsidRPr="00464D6D">
        <w:rPr>
          <w:rFonts w:ascii="Arial" w:hAnsi="Arial" w:cs="Arial"/>
          <w:bCs/>
          <w:sz w:val="24"/>
          <w:szCs w:val="24"/>
        </w:rPr>
        <w:t xml:space="preserve">w sprawie </w:t>
      </w:r>
      <w:r w:rsidR="00B96C09">
        <w:rPr>
          <w:rFonts w:ascii="Arial" w:hAnsi="Arial" w:cs="Arial"/>
          <w:bCs/>
          <w:sz w:val="24"/>
          <w:szCs w:val="24"/>
        </w:rPr>
        <w:t>utworzenia</w:t>
      </w:r>
      <w:r w:rsidR="00B96C09" w:rsidRPr="00B96C09">
        <w:rPr>
          <w:rFonts w:ascii="Arial" w:hAnsi="Arial" w:cs="Arial"/>
          <w:bCs/>
          <w:sz w:val="24"/>
          <w:szCs w:val="24"/>
        </w:rPr>
        <w:t xml:space="preserve"> Młodzieżowej Rady Miejskiej</w:t>
      </w:r>
      <w:r w:rsidR="0098606F" w:rsidRPr="00464D6D">
        <w:rPr>
          <w:rFonts w:ascii="Arial" w:hAnsi="Arial" w:cs="Arial"/>
          <w:bCs/>
          <w:sz w:val="24"/>
          <w:szCs w:val="24"/>
        </w:rPr>
        <w:t>,</w:t>
      </w:r>
      <w:r w:rsidR="00CE299B" w:rsidRPr="00464D6D">
        <w:rPr>
          <w:rFonts w:ascii="Arial" w:hAnsi="Arial" w:cs="Arial"/>
          <w:bCs/>
          <w:sz w:val="24"/>
          <w:szCs w:val="24"/>
        </w:rPr>
        <w:t xml:space="preserve"> Rada </w:t>
      </w:r>
      <w:r w:rsidR="0098606F" w:rsidRPr="00464D6D">
        <w:rPr>
          <w:rFonts w:ascii="Arial" w:hAnsi="Arial" w:cs="Arial"/>
          <w:bCs/>
          <w:sz w:val="24"/>
          <w:szCs w:val="24"/>
        </w:rPr>
        <w:t>Miejska</w:t>
      </w:r>
      <w:r w:rsidR="005D42EA" w:rsidRPr="00464D6D">
        <w:rPr>
          <w:rFonts w:ascii="Arial" w:hAnsi="Arial" w:cs="Arial"/>
          <w:bCs/>
          <w:sz w:val="24"/>
          <w:szCs w:val="24"/>
        </w:rPr>
        <w:t xml:space="preserve"> Pruszcz </w:t>
      </w:r>
      <w:r w:rsidR="004C1F62">
        <w:rPr>
          <w:rFonts w:ascii="Arial" w:hAnsi="Arial" w:cs="Arial"/>
          <w:bCs/>
          <w:sz w:val="24"/>
          <w:szCs w:val="24"/>
        </w:rPr>
        <w:t xml:space="preserve">rozpatruje wniosek negatywnie. </w:t>
      </w:r>
    </w:p>
    <w:p w14:paraId="22BDA7F5" w14:textId="77777777" w:rsidR="0098606F" w:rsidRPr="00464D6D" w:rsidRDefault="0098606F" w:rsidP="0098606F">
      <w:pPr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 xml:space="preserve">§ 2. </w:t>
      </w:r>
      <w:r w:rsidRPr="00464D6D">
        <w:rPr>
          <w:rFonts w:ascii="Arial" w:hAnsi="Arial" w:cs="Arial"/>
          <w:bCs/>
          <w:sz w:val="24"/>
          <w:szCs w:val="24"/>
        </w:rPr>
        <w:t>Wyjaśnienie podjętej uchwały znajduje się w uzasadnieniu do niniejszej uchwały.</w:t>
      </w:r>
    </w:p>
    <w:p w14:paraId="60E137A5" w14:textId="77777777" w:rsidR="009E0B66" w:rsidRPr="00464D6D" w:rsidRDefault="0098606F" w:rsidP="0098606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§ 3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>.</w:t>
      </w:r>
      <w:r w:rsidRPr="00464D6D">
        <w:rPr>
          <w:rFonts w:ascii="Arial" w:hAnsi="Arial" w:cs="Arial"/>
          <w:b/>
          <w:bCs/>
          <w:sz w:val="24"/>
          <w:szCs w:val="24"/>
        </w:rPr>
        <w:t xml:space="preserve">1. </w:t>
      </w:r>
      <w:r w:rsidR="00E66BFB" w:rsidRPr="00464D6D">
        <w:rPr>
          <w:rFonts w:ascii="Arial" w:hAnsi="Arial" w:cs="Arial"/>
          <w:sz w:val="24"/>
          <w:szCs w:val="24"/>
        </w:rPr>
        <w:t xml:space="preserve">Wykonanie uchwały powierza się Przewodniczącemu Rady </w:t>
      </w:r>
      <w:r w:rsidRPr="00464D6D">
        <w:rPr>
          <w:rFonts w:ascii="Arial" w:hAnsi="Arial" w:cs="Arial"/>
          <w:sz w:val="24"/>
          <w:szCs w:val="24"/>
        </w:rPr>
        <w:t>Miejskiej</w:t>
      </w:r>
      <w:r w:rsidR="00E66BFB" w:rsidRPr="00464D6D">
        <w:rPr>
          <w:rFonts w:ascii="Arial" w:hAnsi="Arial" w:cs="Arial"/>
          <w:sz w:val="24"/>
          <w:szCs w:val="24"/>
        </w:rPr>
        <w:t xml:space="preserve"> Pruszcz. </w:t>
      </w:r>
    </w:p>
    <w:p w14:paraId="3B20A662" w14:textId="4A68C8B6" w:rsidR="0098606F" w:rsidRPr="00464D6D" w:rsidRDefault="0098606F" w:rsidP="0098606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 xml:space="preserve">2. Upoważnia się Przewodniczącego Rady Miejskiej Pruszcz do zawiadomienia wnioskodawcy o </w:t>
      </w:r>
      <w:r w:rsidR="0074280A" w:rsidRPr="00464D6D">
        <w:rPr>
          <w:rFonts w:ascii="Arial" w:hAnsi="Arial" w:cs="Arial"/>
          <w:sz w:val="24"/>
          <w:szCs w:val="24"/>
        </w:rPr>
        <w:t>sposobie</w:t>
      </w:r>
      <w:r w:rsidRPr="00464D6D">
        <w:rPr>
          <w:rFonts w:ascii="Arial" w:hAnsi="Arial" w:cs="Arial"/>
          <w:sz w:val="24"/>
          <w:szCs w:val="24"/>
        </w:rPr>
        <w:t xml:space="preserve"> rozpatrzeniu wniosku.</w:t>
      </w:r>
    </w:p>
    <w:p w14:paraId="6E9BD797" w14:textId="77777777" w:rsidR="009E0B66" w:rsidRPr="00464D6D" w:rsidRDefault="0098606F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t>§ 4</w:t>
      </w:r>
      <w:r w:rsidR="00E66BFB" w:rsidRPr="00464D6D">
        <w:rPr>
          <w:rFonts w:ascii="Arial" w:hAnsi="Arial" w:cs="Arial"/>
          <w:b/>
          <w:bCs/>
          <w:sz w:val="24"/>
          <w:szCs w:val="24"/>
        </w:rPr>
        <w:t xml:space="preserve">. </w:t>
      </w:r>
      <w:r w:rsidR="00E66BFB" w:rsidRPr="00464D6D">
        <w:rPr>
          <w:rFonts w:ascii="Arial" w:hAnsi="Arial" w:cs="Arial"/>
          <w:sz w:val="24"/>
          <w:szCs w:val="24"/>
        </w:rPr>
        <w:t xml:space="preserve">Uchwała wchodzi w życie z dniem podjęcia. </w:t>
      </w:r>
    </w:p>
    <w:p w14:paraId="526D586B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7E5E56D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FCF468F" w14:textId="5697CF2B" w:rsidR="00270B0B" w:rsidRPr="00270B0B" w:rsidRDefault="00270B0B" w:rsidP="00270B0B">
      <w:pPr>
        <w:ind w:left="2832" w:firstLine="708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Pr="00270B0B">
        <w:rPr>
          <w:rFonts w:ascii="Arial" w:hAnsi="Arial" w:cs="Arial"/>
          <w:bCs/>
          <w:sz w:val="24"/>
          <w:szCs w:val="24"/>
        </w:rPr>
        <w:t xml:space="preserve">Przewodniczący Rady Miejskiej </w:t>
      </w:r>
    </w:p>
    <w:p w14:paraId="599F574B" w14:textId="5D2459D9" w:rsidR="00270B0B" w:rsidRPr="00270B0B" w:rsidRDefault="00270B0B" w:rsidP="00270B0B">
      <w:pPr>
        <w:ind w:left="4956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</w:t>
      </w:r>
      <w:r w:rsidRPr="00270B0B">
        <w:rPr>
          <w:rFonts w:ascii="Arial" w:hAnsi="Arial" w:cs="Arial"/>
          <w:bCs/>
          <w:sz w:val="24"/>
          <w:szCs w:val="24"/>
        </w:rPr>
        <w:t>-/ Piotr Radecki</w:t>
      </w:r>
    </w:p>
    <w:p w14:paraId="50E4CA23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42B7E26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393650D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898771F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C1E9A1B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0AE057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452CABD" w14:textId="77777777" w:rsidR="004C1F62" w:rsidRDefault="004C1F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738892D" w14:textId="77777777" w:rsidR="004C1F62" w:rsidRDefault="004C1F6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54D3DFA" w14:textId="77777777" w:rsidR="00270B0B" w:rsidRDefault="00270B0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B1AF562" w14:textId="77777777" w:rsidR="009E0B66" w:rsidRPr="00464D6D" w:rsidRDefault="00E66BFB">
      <w:pPr>
        <w:jc w:val="center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b/>
          <w:bCs/>
          <w:sz w:val="24"/>
          <w:szCs w:val="24"/>
        </w:rPr>
        <w:lastRenderedPageBreak/>
        <w:t>U Z A S A D N I E NI E</w:t>
      </w:r>
    </w:p>
    <w:p w14:paraId="2444594A" w14:textId="07E15697" w:rsidR="001D5270" w:rsidRPr="00464D6D" w:rsidRDefault="00913404" w:rsidP="001D5270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Dnia 1</w:t>
      </w:r>
      <w:r w:rsidR="0074280A" w:rsidRPr="00464D6D">
        <w:rPr>
          <w:rFonts w:ascii="Arial" w:hAnsi="Arial" w:cs="Arial"/>
          <w:sz w:val="24"/>
          <w:szCs w:val="24"/>
        </w:rPr>
        <w:t>.0</w:t>
      </w:r>
      <w:r>
        <w:rPr>
          <w:rFonts w:ascii="Arial" w:hAnsi="Arial" w:cs="Arial"/>
          <w:sz w:val="24"/>
          <w:szCs w:val="24"/>
        </w:rPr>
        <w:t>8</w:t>
      </w:r>
      <w:r w:rsidR="001D5270" w:rsidRPr="00464D6D">
        <w:rPr>
          <w:rFonts w:ascii="Arial" w:hAnsi="Arial" w:cs="Arial"/>
          <w:sz w:val="24"/>
          <w:szCs w:val="24"/>
        </w:rPr>
        <w:t xml:space="preserve">.2022 r. do Rady Miejskiej Pruszcz wpłynął wniosek w sprawie </w:t>
      </w:r>
      <w:r w:rsidR="004C1F62">
        <w:rPr>
          <w:rFonts w:ascii="Arial" w:hAnsi="Arial" w:cs="Arial"/>
          <w:sz w:val="24"/>
          <w:szCs w:val="24"/>
        </w:rPr>
        <w:t xml:space="preserve">utworzenia Młodzieżowej </w:t>
      </w:r>
      <w:r w:rsidR="00D83721">
        <w:rPr>
          <w:rFonts w:ascii="Arial" w:hAnsi="Arial" w:cs="Arial"/>
          <w:sz w:val="24"/>
          <w:szCs w:val="24"/>
        </w:rPr>
        <w:t>R</w:t>
      </w:r>
      <w:r w:rsidR="004C1F62">
        <w:rPr>
          <w:rFonts w:ascii="Arial" w:hAnsi="Arial" w:cs="Arial"/>
          <w:sz w:val="24"/>
          <w:szCs w:val="24"/>
        </w:rPr>
        <w:t>ady Gminy</w:t>
      </w:r>
      <w:r w:rsidR="001D5270" w:rsidRPr="00464D6D">
        <w:rPr>
          <w:rFonts w:ascii="Arial" w:hAnsi="Arial" w:cs="Arial"/>
          <w:sz w:val="24"/>
          <w:szCs w:val="24"/>
        </w:rPr>
        <w:t>. Przew</w:t>
      </w:r>
      <w:r w:rsidR="00D83721">
        <w:rPr>
          <w:rFonts w:ascii="Arial" w:hAnsi="Arial" w:cs="Arial"/>
          <w:sz w:val="24"/>
          <w:szCs w:val="24"/>
        </w:rPr>
        <w:t>odniczący Rady Miejskiej dnia 3.08</w:t>
      </w:r>
      <w:r w:rsidR="001D5270" w:rsidRPr="00464D6D">
        <w:rPr>
          <w:rFonts w:ascii="Arial" w:hAnsi="Arial" w:cs="Arial"/>
          <w:sz w:val="24"/>
          <w:szCs w:val="24"/>
        </w:rPr>
        <w:t>.2022 r. przekazał wniosek Komisji Skarg, Wniosków</w:t>
      </w:r>
      <w:r w:rsidR="00D83721">
        <w:rPr>
          <w:rFonts w:ascii="Arial" w:hAnsi="Arial" w:cs="Arial"/>
          <w:sz w:val="24"/>
          <w:szCs w:val="24"/>
        </w:rPr>
        <w:t xml:space="preserve"> </w:t>
      </w:r>
      <w:r w:rsidR="001D5270" w:rsidRPr="00464D6D">
        <w:rPr>
          <w:rFonts w:ascii="Arial" w:hAnsi="Arial" w:cs="Arial"/>
          <w:sz w:val="24"/>
          <w:szCs w:val="24"/>
        </w:rPr>
        <w:t xml:space="preserve">i Petycji w celu przygotowania propozycji rozpatrzenia wniosku. </w:t>
      </w:r>
    </w:p>
    <w:p w14:paraId="6D22378F" w14:textId="0C94D057" w:rsidR="00521D56" w:rsidRDefault="001D5270" w:rsidP="001D527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>Komisja w przedmiotowej spraw</w:t>
      </w:r>
      <w:r w:rsidR="00D83721">
        <w:rPr>
          <w:rFonts w:ascii="Arial" w:hAnsi="Arial" w:cs="Arial"/>
          <w:sz w:val="24"/>
          <w:szCs w:val="24"/>
        </w:rPr>
        <w:t>ie spotkała się 8.08</w:t>
      </w:r>
      <w:r w:rsidRPr="00464D6D">
        <w:rPr>
          <w:rFonts w:ascii="Arial" w:hAnsi="Arial" w:cs="Arial"/>
          <w:sz w:val="24"/>
          <w:szCs w:val="24"/>
        </w:rPr>
        <w:t>.2022 r. Po zapoznaniu się                   z treścią wniosku, analizą zebranych materiałów i opinii Komisja postanowiła</w:t>
      </w:r>
      <w:r w:rsidR="00D10C01">
        <w:rPr>
          <w:rFonts w:ascii="Arial" w:hAnsi="Arial" w:cs="Arial"/>
          <w:sz w:val="24"/>
          <w:szCs w:val="24"/>
        </w:rPr>
        <w:t xml:space="preserve"> podjąć działania zmierzające do zdiagnozowania zainteresowania możliwością powołania takiego organu wśród lokalnej społeczności. </w:t>
      </w:r>
    </w:p>
    <w:p w14:paraId="7E3BFDE1" w14:textId="402EE79C" w:rsidR="00395050" w:rsidRPr="00395050" w:rsidRDefault="00C7298E" w:rsidP="00177DD4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Zdaniem Rady Miejskiej </w:t>
      </w:r>
      <w:r w:rsidR="00395050" w:rsidRPr="00395050">
        <w:rPr>
          <w:rFonts w:ascii="Arial" w:hAnsi="Arial" w:cs="Arial"/>
          <w:sz w:val="24"/>
          <w:szCs w:val="24"/>
        </w:rPr>
        <w:t>podejmowanie działań zmierzają</w:t>
      </w:r>
      <w:r w:rsidR="00C25F7A">
        <w:rPr>
          <w:rFonts w:ascii="Arial" w:hAnsi="Arial" w:cs="Arial"/>
          <w:sz w:val="24"/>
          <w:szCs w:val="24"/>
        </w:rPr>
        <w:t xml:space="preserve">cych do zwiększenia aktywizacji </w:t>
      </w:r>
      <w:r w:rsidR="00395050" w:rsidRPr="00395050">
        <w:rPr>
          <w:rFonts w:ascii="Arial" w:hAnsi="Arial" w:cs="Arial"/>
          <w:sz w:val="24"/>
          <w:szCs w:val="24"/>
        </w:rPr>
        <w:t xml:space="preserve">młodzieży w zakresie działalności społecznej samorządu terytorialnego </w:t>
      </w:r>
      <w:r w:rsidR="00330192">
        <w:rPr>
          <w:rFonts w:ascii="Arial" w:hAnsi="Arial" w:cs="Arial"/>
          <w:sz w:val="24"/>
          <w:szCs w:val="24"/>
        </w:rPr>
        <w:t xml:space="preserve">jest celowe. </w:t>
      </w:r>
      <w:r w:rsidR="00395050" w:rsidRPr="00395050">
        <w:rPr>
          <w:rFonts w:ascii="Arial" w:hAnsi="Arial" w:cs="Arial"/>
          <w:sz w:val="24"/>
          <w:szCs w:val="24"/>
        </w:rPr>
        <w:t>Zważywszy</w:t>
      </w:r>
      <w:r w:rsidR="00330192">
        <w:rPr>
          <w:rFonts w:ascii="Arial" w:hAnsi="Arial" w:cs="Arial"/>
          <w:sz w:val="24"/>
          <w:szCs w:val="24"/>
        </w:rPr>
        <w:t xml:space="preserve"> jednak</w:t>
      </w:r>
      <w:r w:rsidR="00395050" w:rsidRPr="00395050">
        <w:rPr>
          <w:rFonts w:ascii="Arial" w:hAnsi="Arial" w:cs="Arial"/>
          <w:sz w:val="24"/>
          <w:szCs w:val="24"/>
        </w:rPr>
        <w:t xml:space="preserve"> na brak</w:t>
      </w:r>
      <w:r w:rsidR="00177DD4">
        <w:rPr>
          <w:rFonts w:ascii="Arial" w:hAnsi="Arial" w:cs="Arial"/>
          <w:sz w:val="24"/>
          <w:szCs w:val="24"/>
        </w:rPr>
        <w:t xml:space="preserve"> oddolnej inicjatywy wśród społeczności lokalnej, brakiem</w:t>
      </w:r>
      <w:r w:rsidR="00395050" w:rsidRPr="00395050">
        <w:rPr>
          <w:rFonts w:ascii="Arial" w:hAnsi="Arial" w:cs="Arial"/>
          <w:sz w:val="24"/>
          <w:szCs w:val="24"/>
        </w:rPr>
        <w:t xml:space="preserve"> zainteresowania powołaniem </w:t>
      </w:r>
      <w:r w:rsidR="00330192">
        <w:rPr>
          <w:rFonts w:ascii="Arial" w:hAnsi="Arial" w:cs="Arial"/>
          <w:sz w:val="24"/>
          <w:szCs w:val="24"/>
        </w:rPr>
        <w:t>Młodzieżowej R</w:t>
      </w:r>
      <w:r w:rsidR="00395050" w:rsidRPr="00395050">
        <w:rPr>
          <w:rFonts w:ascii="Arial" w:hAnsi="Arial" w:cs="Arial"/>
          <w:sz w:val="24"/>
          <w:szCs w:val="24"/>
        </w:rPr>
        <w:t>ady ze strony gminnych środowisk,</w:t>
      </w:r>
      <w:r w:rsidR="00920BDF">
        <w:rPr>
          <w:rFonts w:ascii="Arial" w:hAnsi="Arial" w:cs="Arial"/>
          <w:sz w:val="24"/>
          <w:szCs w:val="24"/>
        </w:rPr>
        <w:t xml:space="preserve"> </w:t>
      </w:r>
      <w:r w:rsidR="00177DD4">
        <w:rPr>
          <w:rFonts w:ascii="Arial" w:hAnsi="Arial" w:cs="Arial"/>
          <w:sz w:val="24"/>
          <w:szCs w:val="24"/>
        </w:rPr>
        <w:t>Rada Miejska Pruszcz postanawia uznać złożony wniosek za niezasługujący</w:t>
      </w:r>
      <w:r w:rsidR="00395050" w:rsidRPr="00395050">
        <w:rPr>
          <w:rFonts w:ascii="Arial" w:hAnsi="Arial" w:cs="Arial"/>
          <w:sz w:val="24"/>
          <w:szCs w:val="24"/>
        </w:rPr>
        <w:t xml:space="preserve"> na uwzględnienie. </w:t>
      </w:r>
    </w:p>
    <w:p w14:paraId="4DFAEB61" w14:textId="2267845A" w:rsidR="00395050" w:rsidRPr="00464D6D" w:rsidRDefault="00395050" w:rsidP="0039505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95050">
        <w:rPr>
          <w:rFonts w:ascii="Arial" w:hAnsi="Arial" w:cs="Arial"/>
          <w:sz w:val="24"/>
          <w:szCs w:val="24"/>
        </w:rPr>
        <w:t xml:space="preserve">Mając na uwadze powyższe podjęcie niniejszej uchwały </w:t>
      </w:r>
      <w:r w:rsidR="000F58D2">
        <w:rPr>
          <w:rFonts w:ascii="Arial" w:hAnsi="Arial" w:cs="Arial"/>
          <w:sz w:val="24"/>
          <w:szCs w:val="24"/>
        </w:rPr>
        <w:t xml:space="preserve">uznaje się za zasadne. </w:t>
      </w:r>
      <w:bookmarkStart w:id="0" w:name="_GoBack"/>
      <w:bookmarkEnd w:id="0"/>
    </w:p>
    <w:p w14:paraId="7277C9C2" w14:textId="4967D089" w:rsidR="003350DA" w:rsidRPr="00464D6D" w:rsidRDefault="00D408D4" w:rsidP="00177DD4">
      <w:pPr>
        <w:jc w:val="both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sz w:val="24"/>
          <w:szCs w:val="24"/>
        </w:rPr>
        <w:tab/>
      </w:r>
    </w:p>
    <w:p w14:paraId="089CB02D" w14:textId="77777777" w:rsidR="00270B0B" w:rsidRDefault="00270B0B">
      <w:pPr>
        <w:ind w:left="3540" w:firstLine="708"/>
        <w:rPr>
          <w:rFonts w:ascii="Arial" w:hAnsi="Arial" w:cs="Arial"/>
          <w:i/>
          <w:iCs/>
          <w:sz w:val="24"/>
          <w:szCs w:val="24"/>
        </w:rPr>
      </w:pPr>
    </w:p>
    <w:p w14:paraId="7A41016E" w14:textId="77777777" w:rsidR="009E0B66" w:rsidRPr="00464D6D" w:rsidRDefault="003350DA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>Przewodniczący Rady Miejskiej</w:t>
      </w:r>
      <w:r w:rsidR="00E66BFB" w:rsidRPr="00464D6D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2AE0DEDC" w14:textId="77777777" w:rsidR="009E0B66" w:rsidRPr="00464D6D" w:rsidRDefault="00E66BFB">
      <w:pPr>
        <w:ind w:left="3540" w:firstLine="708"/>
        <w:rPr>
          <w:rFonts w:ascii="Arial" w:hAnsi="Arial" w:cs="Arial"/>
          <w:sz w:val="24"/>
          <w:szCs w:val="24"/>
        </w:rPr>
      </w:pPr>
      <w:r w:rsidRPr="00464D6D">
        <w:rPr>
          <w:rFonts w:ascii="Arial" w:hAnsi="Arial" w:cs="Arial"/>
          <w:i/>
          <w:iCs/>
          <w:sz w:val="24"/>
          <w:szCs w:val="24"/>
        </w:rPr>
        <w:t xml:space="preserve">        /-/ Piotr Radecki</w:t>
      </w:r>
    </w:p>
    <w:sectPr w:rsidR="009E0B66" w:rsidRPr="00464D6D" w:rsidSect="00270B0B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D4AE1"/>
    <w:multiLevelType w:val="hybridMultilevel"/>
    <w:tmpl w:val="B56C9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F3C57"/>
    <w:multiLevelType w:val="hybridMultilevel"/>
    <w:tmpl w:val="2800F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66"/>
    <w:rsid w:val="000D47A9"/>
    <w:rsid w:val="000F58D2"/>
    <w:rsid w:val="001228DB"/>
    <w:rsid w:val="00177DD4"/>
    <w:rsid w:val="00192257"/>
    <w:rsid w:val="001D5270"/>
    <w:rsid w:val="002076A8"/>
    <w:rsid w:val="0024570A"/>
    <w:rsid w:val="00270B0B"/>
    <w:rsid w:val="00281DD4"/>
    <w:rsid w:val="0028330A"/>
    <w:rsid w:val="002B457D"/>
    <w:rsid w:val="003273F8"/>
    <w:rsid w:val="00330192"/>
    <w:rsid w:val="003350DA"/>
    <w:rsid w:val="00395050"/>
    <w:rsid w:val="003D3DB5"/>
    <w:rsid w:val="00443734"/>
    <w:rsid w:val="00464D6D"/>
    <w:rsid w:val="004852BA"/>
    <w:rsid w:val="004A64C3"/>
    <w:rsid w:val="004C1F62"/>
    <w:rsid w:val="00520D1A"/>
    <w:rsid w:val="00521D56"/>
    <w:rsid w:val="0059703F"/>
    <w:rsid w:val="005B223A"/>
    <w:rsid w:val="005D42EA"/>
    <w:rsid w:val="00621E8B"/>
    <w:rsid w:val="00647B9E"/>
    <w:rsid w:val="0074280A"/>
    <w:rsid w:val="00825FA8"/>
    <w:rsid w:val="008E1AC8"/>
    <w:rsid w:val="00913404"/>
    <w:rsid w:val="00920BDF"/>
    <w:rsid w:val="0098606F"/>
    <w:rsid w:val="00990E77"/>
    <w:rsid w:val="009E0B66"/>
    <w:rsid w:val="00A34966"/>
    <w:rsid w:val="00AE4915"/>
    <w:rsid w:val="00B16680"/>
    <w:rsid w:val="00B720BC"/>
    <w:rsid w:val="00B96C09"/>
    <w:rsid w:val="00BA4329"/>
    <w:rsid w:val="00C25F7A"/>
    <w:rsid w:val="00C7298E"/>
    <w:rsid w:val="00CE299B"/>
    <w:rsid w:val="00D10C01"/>
    <w:rsid w:val="00D408D4"/>
    <w:rsid w:val="00D7038E"/>
    <w:rsid w:val="00D83721"/>
    <w:rsid w:val="00DE5DE7"/>
    <w:rsid w:val="00E230CA"/>
    <w:rsid w:val="00E66BFB"/>
    <w:rsid w:val="00F03706"/>
    <w:rsid w:val="00FD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60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E313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9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E313C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9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Glazińska</dc:creator>
  <cp:lastModifiedBy>Natalia Glazińska</cp:lastModifiedBy>
  <cp:revision>11</cp:revision>
  <cp:lastPrinted>2022-08-16T07:41:00Z</cp:lastPrinted>
  <dcterms:created xsi:type="dcterms:W3CDTF">2022-08-08T10:45:00Z</dcterms:created>
  <dcterms:modified xsi:type="dcterms:W3CDTF">2022-08-18T07:53:00Z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