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A1F41" w14:textId="77777777" w:rsidR="004732DA" w:rsidRPr="009203F3" w:rsidRDefault="004732DA" w:rsidP="004732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sz w:val="20"/>
          <w:szCs w:val="20"/>
        </w:rPr>
        <w:t>Uchwała Nr XLVI/..../22</w:t>
      </w:r>
    </w:p>
    <w:p w14:paraId="40CDD1E9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32FAB48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03F3">
        <w:rPr>
          <w:rFonts w:ascii="Times New Roman" w:hAnsi="Times New Roman" w:cs="Times New Roman"/>
          <w:sz w:val="20"/>
          <w:szCs w:val="20"/>
        </w:rPr>
        <w:t xml:space="preserve">z dnia 18 sierpnia 2022 r. </w:t>
      </w:r>
    </w:p>
    <w:p w14:paraId="56ED8E6A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 sprawie: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zmian budżetu gminy Pruszcz na 2022 rok .</w:t>
      </w:r>
    </w:p>
    <w:p w14:paraId="727D68B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0286B56" w14:textId="010AC176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Na podstawie art. 18 ust 2 pkt 4 i pkt 9 lit. d ustawy z dnia 8 marca 1990 r o samorządzie gminnym (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. Dz. U.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br/>
        <w:t>z 2022 r. poz. 559</w:t>
      </w:r>
      <w:r w:rsidR="00282EC8">
        <w:rPr>
          <w:rFonts w:ascii="Times New Roman" w:hAnsi="Times New Roman" w:cs="Times New Roman"/>
          <w:color w:val="000000"/>
          <w:sz w:val="20"/>
          <w:szCs w:val="20"/>
        </w:rPr>
        <w:t>, 583, 1005, 1079)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oraz art. 239 ustawy z dnia 27 sierpnia 2009 r. o finansach publicznych (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t.j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>. Dz. U z 2021 r. poz. 305</w:t>
      </w:r>
      <w:r w:rsidR="00282EC8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183DD2">
        <w:rPr>
          <w:rFonts w:ascii="Times New Roman" w:hAnsi="Times New Roman" w:cs="Times New Roman"/>
          <w:color w:val="000000"/>
          <w:sz w:val="20"/>
          <w:szCs w:val="20"/>
        </w:rPr>
        <w:t>1236, 1535, 1773, 1927, 1981, 2054, 2270, z 2022 r. poz. 583, 655, 1079, 1283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14:paraId="39AA9723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074EBD6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W uchwale Nr XL/369/21 Rady Gminy Pruszcz z dnia 22 grudnia 2021 r. w sprawie uchwalenia budżetu Gminy Pruszcz na 2022 r. wprowadza się następujące zmiany:</w:t>
      </w:r>
    </w:p>
    <w:p w14:paraId="00884D95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081502A2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§ 1 Określa się podstawowe wielkości budżetu gminy:</w:t>
      </w:r>
    </w:p>
    <w:p w14:paraId="2912A87E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4BD6AC1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1. prognozowane dochody budżetu gminy na kwotę 52 019 550,03 zł, w tym:</w:t>
      </w:r>
    </w:p>
    <w:p w14:paraId="05960841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  dochody bieżące 47 031 148,61 zł i dochody majątkowe 4 988 401,42 zł zgodnie z zał. Nr 1.</w:t>
      </w:r>
    </w:p>
    <w:p w14:paraId="67C75F75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6A5EE08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2. Określa  się wydatki budżetu gminy na kwotę 56 269 643,16 zł, w tym:</w:t>
      </w:r>
    </w:p>
    <w:p w14:paraId="06A9A3A5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   wydatki bieżące 46 560 810,73 zł i wydatki majątkowe 9 708 832,43 zł zgodnie załącznikiem Nr 2.</w:t>
      </w:r>
    </w:p>
    <w:p w14:paraId="34F79249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14:paraId="18B3CDD8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2.1 Określa się plan wydatków majątkowych w wysokości 9 708 832,43 zł zgodnie z zał. Nr 3.</w:t>
      </w:r>
    </w:p>
    <w:p w14:paraId="44EC8A58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184389F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3. Określa się kwotę deficytu w wysokości 4 250 093,13 zł, który zostanie pokryty kredytami w wysokości 1 800 000,00 zł, przychodami z tytułu wolnych środków określonych w paragrafie</w:t>
      </w:r>
      <w:r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905 - 1 863 319,73 zł, 9</w:t>
      </w:r>
      <w:r>
        <w:rPr>
          <w:rFonts w:ascii="Times New Roman" w:hAnsi="Times New Roman" w:cs="Times New Roman"/>
          <w:color w:val="000000"/>
          <w:sz w:val="20"/>
          <w:szCs w:val="20"/>
        </w:rPr>
        <w:t>50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- 586 773,40 zł.</w:t>
      </w:r>
    </w:p>
    <w:p w14:paraId="087CFFC3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E6C80B4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4. Określa się przychody i rozchody zgodnie z zał. Nr 4.</w:t>
      </w:r>
    </w:p>
    <w:p w14:paraId="63926150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1AC37CC" w14:textId="1622DF10" w:rsidR="004732DA" w:rsidRPr="009203F3" w:rsidRDefault="00282EC8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4732DA" w:rsidRPr="009203F3">
        <w:rPr>
          <w:rFonts w:ascii="Times New Roman" w:hAnsi="Times New Roman" w:cs="Times New Roman"/>
          <w:color w:val="000000"/>
          <w:sz w:val="20"/>
          <w:szCs w:val="20"/>
        </w:rPr>
        <w:t>. Określa się plan dochodów zadań zleconych zgodnie z zał. Nr 5.</w:t>
      </w:r>
    </w:p>
    <w:p w14:paraId="46E538A5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2BAD9E0" w14:textId="2EACF04A" w:rsidR="004732DA" w:rsidRPr="009203F3" w:rsidRDefault="00282EC8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4732DA" w:rsidRPr="009203F3">
        <w:rPr>
          <w:rFonts w:ascii="Times New Roman" w:hAnsi="Times New Roman" w:cs="Times New Roman"/>
          <w:color w:val="000000"/>
          <w:sz w:val="20"/>
          <w:szCs w:val="20"/>
        </w:rPr>
        <w:t>. Określa się plan wydatków zadań zleconych zgodnie z zał. Nr 6.</w:t>
      </w:r>
    </w:p>
    <w:p w14:paraId="35453F3E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C97F156" w14:textId="603FEFBC" w:rsidR="004732DA" w:rsidRPr="009203F3" w:rsidRDefault="00282EC8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4732DA" w:rsidRPr="009203F3">
        <w:rPr>
          <w:rFonts w:ascii="Times New Roman" w:hAnsi="Times New Roman" w:cs="Times New Roman"/>
          <w:color w:val="000000"/>
          <w:sz w:val="20"/>
          <w:szCs w:val="20"/>
        </w:rPr>
        <w:t>. Określa się wydatki funduszu sołeckiego zgodnie z zał. Nr 7.</w:t>
      </w:r>
    </w:p>
    <w:p w14:paraId="2C12327B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127620A" w14:textId="29FB1D6D" w:rsidR="004732DA" w:rsidRPr="009203F3" w:rsidRDefault="00282EC8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4732DA"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. Określa się dochody z UE zgodnie z zał. Nr </w:t>
      </w:r>
      <w:r w:rsidR="004732DA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4732DA" w:rsidRPr="009203F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6EE8ECCD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</w:p>
    <w:p w14:paraId="78D16623" w14:textId="46169FF0" w:rsidR="004732DA" w:rsidRPr="009203F3" w:rsidRDefault="00282EC8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4732DA"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. Określa się wydatki na realizację zadań z udziałem środków z UE zgodnie z zał. Nr </w:t>
      </w:r>
      <w:r w:rsidR="004732DA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4732DA" w:rsidRPr="009203F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14483BB0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22682DD" w14:textId="77777777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§ 3 Wykonanie uchwały powierza się Burmistrzowi Miasta i Gminy Pruszcz.</w:t>
      </w:r>
    </w:p>
    <w:p w14:paraId="0A772D68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1915AF72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§ 4 Uchwała wchodzi w życie z dniem podjęcia i podlega ogłoszeniu w Dzienniku Urzędowym Województwa Kujawsko-Pomorskiego, na tablicy ogłoszeń Urzędu Miasta i Gminy oraz w sposób zwyczajowo przyjęty.</w:t>
      </w:r>
    </w:p>
    <w:p w14:paraId="6FF878E2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A427974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b/>
          <w:bCs/>
          <w:color w:val="000000"/>
          <w:sz w:val="20"/>
          <w:szCs w:val="20"/>
        </w:rPr>
        <w:t>Uzasadnienie:</w:t>
      </w:r>
    </w:p>
    <w:p w14:paraId="533A1AA6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771D4564" w14:textId="24245B91" w:rsidR="004732DA" w:rsidRPr="009203F3" w:rsidRDefault="004732DA" w:rsidP="004732DA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Po dokonanych ww. zmianach: plan dochodów wynosi  52 019 550,03 zł, w tym: dochody bieżące 47 031 148,61</w:t>
      </w:r>
      <w:r w:rsidR="00122FD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zł i dochody majątkowe 4 988 401,42 zł; plan wydatków wynosi 56 269 643,16 zł, w tym:</w:t>
      </w:r>
    </w:p>
    <w:p w14:paraId="38FC0D88" w14:textId="0E2A8675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   wydatki bieżące 46 560 810,73 zł i wydatki majątkowe 9 708 832,43 zł. </w:t>
      </w:r>
      <w:r w:rsidR="00C51CCE">
        <w:rPr>
          <w:rFonts w:ascii="Times New Roman" w:hAnsi="Times New Roman" w:cs="Times New Roman"/>
          <w:color w:val="000000"/>
          <w:sz w:val="20"/>
          <w:szCs w:val="20"/>
        </w:rPr>
        <w:t>Zmianie uległ wynik budżetu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zwiększeniu ulega deficyt do kwoty 4 250 093,13 zł, który zostanie sfinansowany przychodami z tytułu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kredytów oraz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wolnych środków</w:t>
      </w:r>
      <w:r w:rsidR="00C51CCE">
        <w:rPr>
          <w:rFonts w:ascii="Times New Roman" w:hAnsi="Times New Roman" w:cs="Times New Roman"/>
          <w:color w:val="000000"/>
          <w:sz w:val="20"/>
          <w:szCs w:val="20"/>
        </w:rPr>
        <w:t xml:space="preserve"> sklasyfikowanych w paragrafach 905 i 950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14:paraId="389FEC27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A337486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Po stronie dochodów zmiany dotyczą, w dziale:</w:t>
      </w:r>
    </w:p>
    <w:p w14:paraId="530A2925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7D962E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010 Rolnictwo i łowiectwo zwiększenie dochodów o 6000,00 zł z tytułu wpływów z usług;</w:t>
      </w:r>
    </w:p>
    <w:p w14:paraId="79B53347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77D1D6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600 Transport i łączność zmniejszenie o 1 360 116,58 zł dochodów majątkowych, w związku m.in. ze zmianą harmonogramu inwestycji pn. Budowa dróg gminnych w miejscowości Pruszcz, Serock, Parlin i 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55DF01DE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757739E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700 gospodarka mieszkaniowa wzrost dochodów z usług o 200,00 zł;</w:t>
      </w:r>
    </w:p>
    <w:p w14:paraId="20FB69AA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8115C7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754 bezpieczeństwo publiczne i ochrona przeciwpożarowa zwiększenie o 640,00 zł na obsługę zadania wypłaty 40 zł dla osób goszczących mieszkańców Ukrainy;</w:t>
      </w:r>
    </w:p>
    <w:p w14:paraId="7D1667B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F971501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756 wpływy z podatku rolnego, leśnego ... zwiększenie dochodów o 166 530,91 zł w związku z wysokim wykonaniem na koniec półrocza i szacowanym wykonaniem wyższym niż pierwotnie zakładano;</w:t>
      </w:r>
    </w:p>
    <w:p w14:paraId="420DA2B3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02796FA" w14:textId="5E954944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758 różne rozliczenia zwiększenie dotyczy zmiany klasyfikacji środków dotyczących uchodźców</w:t>
      </w:r>
      <w:r w:rsidR="00C51CCE">
        <w:rPr>
          <w:rFonts w:ascii="Times New Roman" w:hAnsi="Times New Roman" w:cs="Times New Roman"/>
          <w:color w:val="000000"/>
          <w:sz w:val="20"/>
          <w:szCs w:val="20"/>
        </w:rPr>
        <w:t xml:space="preserve"> – przeniesienia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między działami;</w:t>
      </w:r>
    </w:p>
    <w:p w14:paraId="29D7C884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63445AC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801 oświata i wychowanie zmniejszenie o 50 079,01 zł, na zmianę składa się zmniejszenie środków na uchodźców, które zostały przeniesione do działu 756 oraz zwiększenie z tytułu dotacji z Powiatu Świeckiego na kursy dla nauczycieli oraz dotacja na zakup podręczników;</w:t>
      </w:r>
    </w:p>
    <w:p w14:paraId="2E61A988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3B19C45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855 rodzina zwiększenie o 400,00 zł z tytułu dotacji Wojewody Kujawsko-Pomorskiego w związku z wydawaniem kart dużej rodziny;</w:t>
      </w:r>
    </w:p>
    <w:p w14:paraId="7FC50969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506F535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900  gospodarka komunalna i ochrona środowiska zwiększenie o 6 000,00 zł wpływów z odsetek;</w:t>
      </w:r>
    </w:p>
    <w:p w14:paraId="36F9DA08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A2E2E56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921 Kultura i ochrona dziedzictwa narodowego zwiększenie o 4 000,00 zł wpływów z usług.</w:t>
      </w:r>
    </w:p>
    <w:p w14:paraId="48B47361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4DBB3DC8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233E10ED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Po stronie wydatków zmiany dotyczą, w dziale:</w:t>
      </w:r>
    </w:p>
    <w:p w14:paraId="1F1C23D3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5971352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600 Transport i łączność zmniejszenie o 773 612,27 zł środków, w tym: zmniejszenie o kwotę 794 412,27 zł wydatków majątkowych oraz zwiększenie o kwotę 20 800,00 zł środków na zakup usług związanych z bieżącym utrzymaniem dróg (20 000,00 zł) oraz utrzymaniem budynku dworca PKP (800,00 zł). W dziale 600 zmiany dotyczą: zmniejszenia planu na inwestycje pn. "Budowa ciągu pieszo rowerowego w ciągu dróg powiatowych Nr 1271C Pruszcz - Zawada ... " o 50 000,00 zł, "Budowa ..... Stawowa w Serocku" o 30 000,00 zł, "Budowa ... w miejscowości Łaszewo ..." o 35 000,00 zł, "Budowa dróg gminnych w miejscowości Pruszcz, Serock, Parlin i </w:t>
      </w:r>
      <w:proofErr w:type="spellStart"/>
      <w:r w:rsidRPr="009203F3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9203F3">
        <w:rPr>
          <w:rFonts w:ascii="Times New Roman" w:hAnsi="Times New Roman" w:cs="Times New Roman"/>
          <w:color w:val="000000"/>
          <w:sz w:val="20"/>
          <w:szCs w:val="20"/>
        </w:rPr>
        <w:t>" 0 808 038,00 zł, "Budowa drogi gminnej przy Cmentarzu w Pruszczu" (w części finansowanej środkami gdzie 4 cyfra paragrafu jest cyfrą inną niż 0) o 431 374,27 zł oraz zwiększenie planu na realizację zadań pn. "Budowa drogi gminnej przy cmentarzu ..." o 60 000,00 zł (ze środków krajowych), "Przebudowa drogi osiedlowej w Niewieścinie" o 500 000,00 zł;</w:t>
      </w:r>
    </w:p>
    <w:p w14:paraId="5FCCF712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52F55EA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700 Gospodarka mieszkaniowa zwiększenie o 5 000,00 zł środków z przeznaczeniem na zakup usług pozostałych, m.in. w związku z przeglądem budowlanym;</w:t>
      </w:r>
    </w:p>
    <w:p w14:paraId="13FFCCD3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576173D2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750 Administracja publiczna zwiększenie planu o 34 000,00 zł, w tym: 14 000,00 zł wydatki majątkowe (klimatyzacja) wydatki bieżące m.in. zakupy usług i materiałów i wyposażenia;</w:t>
      </w:r>
    </w:p>
    <w:p w14:paraId="50A52FD5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6C28D179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754 Bezpieczeństwo publiczne i ochrona przeciwpożarowa zwiększenie planu o 10 640,00 zł z przeznaczeniem na: wypłatę ekwiwalentów za udział w akcjach gaśniczych i szkoleniach o 10 000,00 zł oraz na obsługę zadania związanego z wypłatą 40 zł dla osób goszczących uciekinierów z Ukrainy;</w:t>
      </w:r>
    </w:p>
    <w:p w14:paraId="74F8F9A7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E8E6EB0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757 Obsługa długu publicznego zwiększenie o 120 000,00 zł środków na spłatę odsetek;</w:t>
      </w:r>
    </w:p>
    <w:p w14:paraId="09390286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E966818" w14:textId="729D3184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801 Oświata i wychowanie zwiększenie wydatków o </w:t>
      </w:r>
      <w:r w:rsidR="00C51CCE">
        <w:rPr>
          <w:rFonts w:ascii="Times New Roman" w:hAnsi="Times New Roman" w:cs="Times New Roman"/>
          <w:color w:val="000000"/>
          <w:sz w:val="20"/>
          <w:szCs w:val="20"/>
        </w:rPr>
        <w:t>120 610,99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zł, w tym: wydatków majątkowych o kwotę 30 000,00 zł (zwiększenie planu na realizację zadania pn. "Budowa przyłączy gazowych ... SP Serock" o 50 000,00 zł i zmniejszenie na "Budowa budynku przedszkola przy ul. Jesionowej w Pruszczu" o 20 000,00 zł) i bieżących o kwotę </w:t>
      </w:r>
      <w:r w:rsidR="00C51CCE">
        <w:rPr>
          <w:rFonts w:ascii="Times New Roman" w:hAnsi="Times New Roman" w:cs="Times New Roman"/>
          <w:color w:val="000000"/>
          <w:sz w:val="20"/>
          <w:szCs w:val="20"/>
        </w:rPr>
        <w:t>90 610,99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zł z przeznaczeniem na realizację wydatków dotyczących dzieci uchodźców z Ukrainy uczęszczających do placówek oświatowych na terenie Gminy Pruszcz</w:t>
      </w:r>
      <w:r w:rsidR="00C51CCE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na zakup podręczników</w:t>
      </w:r>
      <w:r w:rsidR="009D5F58">
        <w:rPr>
          <w:rFonts w:ascii="Times New Roman" w:hAnsi="Times New Roman" w:cs="Times New Roman"/>
          <w:color w:val="000000"/>
          <w:sz w:val="20"/>
          <w:szCs w:val="20"/>
        </w:rPr>
        <w:t>, na zakup materiałów i wyposażenia;</w:t>
      </w:r>
    </w:p>
    <w:p w14:paraId="0B241E2A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3A5E2A4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854 Edukacyjna opieka wychowawcza zmniejszenie o 9 900,00 zł środków na wypłatę stypendiów;</w:t>
      </w:r>
    </w:p>
    <w:p w14:paraId="0DF45598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1845B8B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855 Rodzina zwiększenie wydatków bieżących o 400,00 zł środki na wydatki związane z wydawaniem karty dużej rodziny;</w:t>
      </w:r>
    </w:p>
    <w:p w14:paraId="7DB8CD97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35B421DA" w14:textId="09DBD2D1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lastRenderedPageBreak/>
        <w:t>900 Gospodarka komunalna i ochrona środowiska zwiększenie wydatków majątkowych o kwotę 1</w:t>
      </w:r>
      <w:r w:rsidR="009D5F58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 000,00 zł na realizację przedsięwzięcia pn. "Budowa lampy hybrydowej w miejscowości Wałdowo"</w:t>
      </w:r>
      <w:r w:rsidR="009D5F58">
        <w:rPr>
          <w:rFonts w:ascii="Times New Roman" w:hAnsi="Times New Roman" w:cs="Times New Roman"/>
          <w:color w:val="000000"/>
          <w:sz w:val="20"/>
          <w:szCs w:val="20"/>
        </w:rPr>
        <w:t xml:space="preserve"> i wydatków bieżących z przeznaczeniem na zakup stojaków do rowerów o kwotę 4 000,00 zł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5A8375BF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048FA28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>921 Kultura i ochrona dziedzictwa narodowego zmniejszenie o 45 000,00 zł, w tym: zmniejszenie o 50 000,00 zł wydatków majątkowych (dotyczy zadania pn. "Budowa przyłączy gazowych ... w Serocku - Dom Kultury") oraz zwiększenia o 5 000,00 zł wydatków bieżących (zakup energii).</w:t>
      </w:r>
    </w:p>
    <w:p w14:paraId="0AB174E0" w14:textId="77777777" w:rsidR="004732DA" w:rsidRPr="009203F3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85CA1D7" w14:textId="77777777" w:rsidR="004732DA" w:rsidRPr="009203F3" w:rsidRDefault="004732DA" w:rsidP="004732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03F3">
        <w:rPr>
          <w:rFonts w:ascii="Times New Roman" w:hAnsi="Times New Roman" w:cs="Times New Roman"/>
          <w:color w:val="000000"/>
          <w:sz w:val="20"/>
          <w:szCs w:val="20"/>
        </w:rPr>
        <w:t xml:space="preserve">Ponadto: dokonano przeniesień środków pomiędzy paragrafami w ramach działu klasyfikacji budżetowej oraz </w:t>
      </w:r>
      <w:r w:rsidRPr="009203F3">
        <w:rPr>
          <w:rFonts w:ascii="Times New Roman" w:hAnsi="Times New Roman" w:cs="Times New Roman"/>
          <w:color w:val="000000"/>
          <w:sz w:val="20"/>
          <w:szCs w:val="20"/>
        </w:rPr>
        <w:br/>
        <w:t>w ramach Funduszu Sołeckiego; zmieniono plan przychodów.</w:t>
      </w:r>
    </w:p>
    <w:p w14:paraId="64B97B9C" w14:textId="77777777" w:rsidR="004732DA" w:rsidRPr="009203F3" w:rsidRDefault="004732DA" w:rsidP="004732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3AC80CF4" w14:textId="77777777" w:rsidR="004732DA" w:rsidRDefault="004732DA" w:rsidP="004732DA"/>
    <w:p w14:paraId="27A5BB18" w14:textId="77777777" w:rsidR="004732DA" w:rsidRDefault="004732DA" w:rsidP="004732DA"/>
    <w:p w14:paraId="1C074204" w14:textId="77777777" w:rsidR="004732DA" w:rsidRDefault="004732DA" w:rsidP="004732DA"/>
    <w:p w14:paraId="5D7C5311" w14:textId="77777777" w:rsidR="004732DA" w:rsidRDefault="004732DA" w:rsidP="004732DA"/>
    <w:p w14:paraId="058B9530" w14:textId="77777777" w:rsidR="004732DA" w:rsidRDefault="004732DA" w:rsidP="004732DA"/>
    <w:p w14:paraId="56E6F607" w14:textId="77777777" w:rsidR="004732DA" w:rsidRDefault="004732DA" w:rsidP="004732DA"/>
    <w:p w14:paraId="75794F18" w14:textId="77777777" w:rsidR="004732DA" w:rsidRDefault="004732DA" w:rsidP="004732DA"/>
    <w:p w14:paraId="49DC42C8" w14:textId="77777777" w:rsidR="004732DA" w:rsidRDefault="004732DA" w:rsidP="004732DA"/>
    <w:p w14:paraId="21FABE43" w14:textId="77777777" w:rsidR="004732DA" w:rsidRDefault="004732DA" w:rsidP="004732DA"/>
    <w:p w14:paraId="2B61CE62" w14:textId="77777777" w:rsidR="004732DA" w:rsidRDefault="004732DA" w:rsidP="004732DA"/>
    <w:p w14:paraId="6237485C" w14:textId="77777777" w:rsidR="004732DA" w:rsidRDefault="004732DA" w:rsidP="004732DA"/>
    <w:p w14:paraId="7DDFEB8D" w14:textId="77777777" w:rsidR="004732DA" w:rsidRDefault="004732DA" w:rsidP="004732DA"/>
    <w:p w14:paraId="125C8346" w14:textId="77777777" w:rsidR="004732DA" w:rsidRDefault="004732DA" w:rsidP="004732DA"/>
    <w:p w14:paraId="0224E26F" w14:textId="77777777" w:rsidR="004732DA" w:rsidRDefault="004732DA" w:rsidP="004732DA"/>
    <w:p w14:paraId="5C0F732C" w14:textId="77777777" w:rsidR="004732DA" w:rsidRDefault="004732DA" w:rsidP="004732DA"/>
    <w:p w14:paraId="57C23753" w14:textId="77777777" w:rsidR="004732DA" w:rsidRDefault="004732DA" w:rsidP="004732DA"/>
    <w:p w14:paraId="50D161EA" w14:textId="77777777" w:rsidR="004732DA" w:rsidRDefault="004732DA" w:rsidP="004732DA"/>
    <w:p w14:paraId="0BA62407" w14:textId="77777777" w:rsidR="004732DA" w:rsidRDefault="004732DA" w:rsidP="004732DA"/>
    <w:p w14:paraId="7FC0E819" w14:textId="77777777" w:rsidR="004732DA" w:rsidRDefault="004732DA" w:rsidP="004732DA"/>
    <w:p w14:paraId="2694F2D5" w14:textId="57EC2C2A" w:rsidR="004732DA" w:rsidRDefault="004732DA" w:rsidP="004732DA"/>
    <w:p w14:paraId="1A671EA0" w14:textId="77777777" w:rsidR="009D5F58" w:rsidRDefault="009D5F58" w:rsidP="004732DA"/>
    <w:p w14:paraId="3B3490A6" w14:textId="77777777" w:rsidR="004732DA" w:rsidRDefault="004732DA" w:rsidP="004732DA"/>
    <w:p w14:paraId="6A9DFDC7" w14:textId="77777777" w:rsidR="004732DA" w:rsidRDefault="004732DA" w:rsidP="004732DA"/>
    <w:p w14:paraId="4A1DB474" w14:textId="77777777" w:rsidR="004732DA" w:rsidRDefault="004732DA" w:rsidP="004732DA"/>
    <w:tbl>
      <w:tblPr>
        <w:tblW w:w="1024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2520"/>
        <w:gridCol w:w="3700"/>
        <w:gridCol w:w="1673"/>
        <w:gridCol w:w="1631"/>
        <w:gridCol w:w="146"/>
      </w:tblGrid>
      <w:tr w:rsidR="004732DA" w:rsidRPr="00F21D59" w14:paraId="589FA643" w14:textId="77777777" w:rsidTr="00507CF4">
        <w:trPr>
          <w:gridAfter w:val="1"/>
          <w:wAfter w:w="16" w:type="dxa"/>
          <w:trHeight w:val="6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94F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A4D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AA1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5E459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Załącznik nr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7           </w:t>
            </w: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do uchwały nr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XLVI/…../22</w:t>
            </w:r>
          </w:p>
        </w:tc>
      </w:tr>
      <w:tr w:rsidR="004732DA" w:rsidRPr="00F21D59" w14:paraId="099543E3" w14:textId="77777777" w:rsidTr="00507CF4">
        <w:trPr>
          <w:gridAfter w:val="1"/>
          <w:wAfter w:w="16" w:type="dxa"/>
          <w:trHeight w:val="13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495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186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1B94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DD50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272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732DA" w:rsidRPr="00F21D59" w14:paraId="21047954" w14:textId="77777777" w:rsidTr="00507CF4">
        <w:trPr>
          <w:gridAfter w:val="1"/>
          <w:wAfter w:w="16" w:type="dxa"/>
          <w:trHeight w:val="360"/>
        </w:trPr>
        <w:tc>
          <w:tcPr>
            <w:tcW w:w="10224" w:type="dxa"/>
            <w:gridSpan w:val="5"/>
            <w:tcBorders>
              <w:top w:val="single" w:sz="8" w:space="0" w:color="3F3F3F"/>
              <w:left w:val="single" w:sz="8" w:space="0" w:color="3F3F3F"/>
              <w:bottom w:val="single" w:sz="8" w:space="0" w:color="auto"/>
              <w:right w:val="single" w:sz="8" w:space="0" w:color="auto"/>
            </w:tcBorders>
            <w:shd w:val="clear" w:color="FFFFCC" w:fill="F2F2F2"/>
            <w:noWrap/>
            <w:vAlign w:val="center"/>
            <w:hideMark/>
          </w:tcPr>
          <w:p w14:paraId="3E5A15D6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8"/>
                <w:szCs w:val="28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3F3F3F"/>
                <w:sz w:val="28"/>
                <w:szCs w:val="28"/>
                <w:lang w:eastAsia="pl-PL"/>
              </w:rPr>
              <w:t>Fundusz sołecki 2022 r.</w:t>
            </w:r>
          </w:p>
        </w:tc>
      </w:tr>
      <w:tr w:rsidR="004732DA" w:rsidRPr="00F21D59" w14:paraId="4D11EB1A" w14:textId="77777777" w:rsidTr="00507CF4">
        <w:trPr>
          <w:gridAfter w:val="1"/>
          <w:wAfter w:w="16" w:type="dxa"/>
          <w:trHeight w:val="300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F430A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25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BA0F6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Sołectwo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ADE67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Zadanie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D183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Klasyfikacja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C5BF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Kwota</w:t>
            </w:r>
          </w:p>
        </w:tc>
      </w:tr>
      <w:tr w:rsidR="004732DA" w:rsidRPr="00F21D59" w14:paraId="5B2AF915" w14:textId="77777777" w:rsidTr="00507CF4">
        <w:trPr>
          <w:gridAfter w:val="1"/>
          <w:wAfter w:w="16" w:type="dxa"/>
          <w:trHeight w:val="30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75176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F341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4E2B4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DE087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6E138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zaplanowana</w:t>
            </w:r>
          </w:p>
        </w:tc>
      </w:tr>
      <w:tr w:rsidR="004732DA" w:rsidRPr="00F21D59" w14:paraId="7C41BB8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28F5F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E2D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15D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Bieżące utrzymanie świetlicy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BAB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FB22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200,00</w:t>
            </w:r>
          </w:p>
        </w:tc>
      </w:tr>
      <w:tr w:rsidR="004732DA" w:rsidRPr="00F21D59" w14:paraId="2E94E29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C35F6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42A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9855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3D6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C959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1 300,00</w:t>
            </w:r>
          </w:p>
        </w:tc>
      </w:tr>
      <w:tr w:rsidR="004732DA" w:rsidRPr="00F21D59" w14:paraId="51FCBB5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6448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40B2CE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Bagniewo/ </w:t>
            </w:r>
            <w:proofErr w:type="spellStart"/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Bagniewko</w:t>
            </w:r>
            <w:proofErr w:type="spellEnd"/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8840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7EF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CD10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9 000,00</w:t>
            </w:r>
          </w:p>
        </w:tc>
      </w:tr>
      <w:tr w:rsidR="004732DA" w:rsidRPr="00F21D59" w14:paraId="36082B0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C97E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B7C4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E0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EE1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FC51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0C350CE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70C5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28322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23 896,85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9B7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OSP Pruszcz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4EF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D3E8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6B96336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D9CF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8FE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A6A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Wałdowo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1ED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317D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200,00</w:t>
            </w:r>
          </w:p>
        </w:tc>
      </w:tr>
      <w:tr w:rsidR="004732DA" w:rsidRPr="00F21D59" w14:paraId="2A0FD43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EB4E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F150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906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Piknik rodzinny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368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2DB3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553E009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C637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1D71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5E3B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23E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3F36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40D6E639" w14:textId="77777777" w:rsidTr="00507CF4">
        <w:trPr>
          <w:gridAfter w:val="1"/>
          <w:wAfter w:w="16" w:type="dxa"/>
          <w:trHeight w:val="54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8E3C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794C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3CD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Organizacja spotkania dla dzieci "Mikołajki"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B8B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0BED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700,00</w:t>
            </w:r>
          </w:p>
        </w:tc>
      </w:tr>
      <w:tr w:rsidR="004732DA" w:rsidRPr="00F21D59" w14:paraId="57106819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4AEC8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61C0E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418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 Utrzymanie terenów zieleni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481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7597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5 496,85</w:t>
            </w:r>
          </w:p>
        </w:tc>
      </w:tr>
      <w:tr w:rsidR="004732DA" w:rsidRPr="00F21D59" w14:paraId="6C8B660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66B9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093D0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79EA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FD1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2B9B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4732DA" w:rsidRPr="00F21D59" w14:paraId="057B362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66F31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4717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Brzeźno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7A5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E1A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FBEE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5 350,00</w:t>
            </w:r>
          </w:p>
        </w:tc>
      </w:tr>
      <w:tr w:rsidR="004732DA" w:rsidRPr="00F21D59" w14:paraId="575C5C8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848C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14B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BE8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świetlicy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C35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3FF0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3 520,30</w:t>
            </w:r>
          </w:p>
        </w:tc>
      </w:tr>
      <w:tr w:rsidR="004732DA" w:rsidRPr="00F21D59" w14:paraId="2E1E88F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699E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5B4494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22 358,43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62BFC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F3B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7727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42B5B1F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9F1E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1A43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6530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39D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2CD9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479,70</w:t>
            </w:r>
          </w:p>
        </w:tc>
      </w:tr>
      <w:tr w:rsidR="004732DA" w:rsidRPr="00F21D59" w14:paraId="52FC2D2B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9D6C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308B86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54C4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126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E13D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1 400,00</w:t>
            </w:r>
          </w:p>
        </w:tc>
      </w:tr>
      <w:tr w:rsidR="004732DA" w:rsidRPr="00F21D59" w14:paraId="49EC2389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DB37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9FAA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85A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KGW Brzeźno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4A76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B4ED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13290525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1C16A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3C17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316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Brzeźno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F36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3E9B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3AB5C8C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707C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12A24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754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Spotkania integracyjne- wspieranie idei samorządowej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2FD16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4275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0E8111C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3B55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16011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F375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727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6679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322D717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2E34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68758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FF4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6. Monitoring 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1FF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CFFC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2 108,43</w:t>
            </w:r>
          </w:p>
        </w:tc>
      </w:tr>
      <w:tr w:rsidR="004732DA" w:rsidRPr="00F21D59" w14:paraId="4A58092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621CC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B3A7F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Cieleszyn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D42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E67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AE2B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11 685,42</w:t>
            </w:r>
          </w:p>
        </w:tc>
      </w:tr>
      <w:tr w:rsidR="004732DA" w:rsidRPr="00F21D59" w14:paraId="6652868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E64F1D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A86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CD16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859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6449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4DAA2FA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6FF1CD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2485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19 435,42</w:t>
            </w: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ECC9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58A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30D8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4 750,00</w:t>
            </w:r>
          </w:p>
        </w:tc>
      </w:tr>
      <w:tr w:rsidR="004732DA" w:rsidRPr="00F21D59" w14:paraId="2C017D4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4F239E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A4743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24C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86E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28CD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6628FC9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EF117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3EE53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Gołuszyce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C05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A44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5E2C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7 000,00</w:t>
            </w:r>
          </w:p>
        </w:tc>
      </w:tr>
      <w:tr w:rsidR="004732DA" w:rsidRPr="00F21D59" w14:paraId="4E81E21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E73E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189B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BE8D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AFD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A502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5 000,00</w:t>
            </w:r>
          </w:p>
        </w:tc>
      </w:tr>
      <w:tr w:rsidR="004732DA" w:rsidRPr="00F21D59" w14:paraId="6DDBDCB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AE10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863A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29 486,46</w:t>
            </w: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83AC6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924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9E4D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4732DA" w:rsidRPr="00F21D59" w14:paraId="4244A8D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E906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7D1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7B4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14C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9FDA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3179F278" w14:textId="77777777" w:rsidTr="00507CF4">
        <w:trPr>
          <w:gridAfter w:val="1"/>
          <w:wAfter w:w="16" w:type="dxa"/>
          <w:trHeight w:val="315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E0A4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D659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022B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52F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38073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4588DCFB" w14:textId="77777777" w:rsidTr="00507CF4">
        <w:trPr>
          <w:gridAfter w:val="1"/>
          <w:wAfter w:w="16" w:type="dxa"/>
          <w:trHeight w:val="36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57BA7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A1F8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813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3. Pobudzanie aktywności obywatelskiej oraz upowszechnianie idei samorządowej poprzez organizację imprezy cyklicznej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037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89AD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2BFCBA90" w14:textId="77777777" w:rsidTr="00507CF4">
        <w:trPr>
          <w:gridAfter w:val="1"/>
          <w:wAfter w:w="16" w:type="dxa"/>
          <w:trHeight w:val="360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26FD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938B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26275E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6D6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E6CB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6EA4F34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DEE5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C889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048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242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C59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427F1A4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5677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304D4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1163F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36B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14D4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1 486,46</w:t>
            </w:r>
          </w:p>
        </w:tc>
      </w:tr>
      <w:tr w:rsidR="004732DA" w:rsidRPr="00F21D59" w14:paraId="7627D24E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FDC27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D8D26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Grabowo/ Grabówko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C17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050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6640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4 000,00</w:t>
            </w:r>
          </w:p>
        </w:tc>
      </w:tr>
      <w:tr w:rsidR="004732DA" w:rsidRPr="00F21D59" w14:paraId="7AB756B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BE6E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633C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CA5D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250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28EA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32C6E78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8761C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0113F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16 256,01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8FE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OSP Topolno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8629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C3A5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256,01</w:t>
            </w:r>
          </w:p>
        </w:tc>
      </w:tr>
      <w:tr w:rsidR="004732DA" w:rsidRPr="00F21D59" w14:paraId="37D41AA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AC402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57DB8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D11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142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C4AF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5 000,00</w:t>
            </w:r>
          </w:p>
        </w:tc>
      </w:tr>
      <w:tr w:rsidR="004732DA" w:rsidRPr="00F21D59" w14:paraId="24B2498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F525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75728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7B2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Piknik po sąsiedzku sołectw Doliny Dolnej Wisły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C7B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74A1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5B52238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BC36A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8B639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38C9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353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6D62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6F57D139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8F27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9BD1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94F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Doposażenie placu zabaw w Grabowie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B76E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CDF8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4472E2E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264BB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F187F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Luszkowo/ Luszkówko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B3A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D12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BE4B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1 848,66</w:t>
            </w:r>
          </w:p>
        </w:tc>
      </w:tr>
      <w:tr w:rsidR="004732DA" w:rsidRPr="00F21D59" w14:paraId="24F197B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77934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0E9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07E0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E87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82F7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3BB1447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56E7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382C9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31 896,66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D136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A9E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C2DA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311AAC4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9CD51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8766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D22D9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0F9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DDE0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4752B9B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4FC01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88F0D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7B0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101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C0E6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16 948,00</w:t>
            </w:r>
          </w:p>
        </w:tc>
      </w:tr>
      <w:tr w:rsidR="004732DA" w:rsidRPr="00F21D59" w14:paraId="44AA02CF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BE2B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597F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4BB5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0C06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3AF3D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100,00</w:t>
            </w:r>
          </w:p>
        </w:tc>
      </w:tr>
      <w:tr w:rsidR="004732DA" w:rsidRPr="00F21D59" w14:paraId="771CF608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A886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FC30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43F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Pobudzanie aktywności obywatelskiej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7BC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381F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04BBB68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777E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0DC5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0C7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Zakup wyposażenia dla OSP Wałdowo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170F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B6E8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4D2C8A66" w14:textId="77777777" w:rsidTr="00507CF4">
        <w:trPr>
          <w:gridAfter w:val="1"/>
          <w:wAfter w:w="16" w:type="dxa"/>
          <w:trHeight w:val="55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55A36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6A316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3DB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Zakup oświetlenia ulicznego- lampa hybrydowa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D5B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1B79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5 500,00</w:t>
            </w:r>
          </w:p>
        </w:tc>
      </w:tr>
      <w:tr w:rsidR="004732DA" w:rsidRPr="00F21D59" w14:paraId="3E3EC97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63888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38C3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Łaszewo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75B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CA9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FE0C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2 250,00</w:t>
            </w:r>
          </w:p>
        </w:tc>
      </w:tr>
      <w:tr w:rsidR="004732DA" w:rsidRPr="00F21D59" w14:paraId="795FADF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2F92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C0AE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9A33C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260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A8DD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2F36217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1E68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57E04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23 948,13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90496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C84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4270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B95F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4732DA" w:rsidRPr="00F21D59" w14:paraId="595A5C1B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DC2A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1F311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6779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C05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D6CF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250,00</w:t>
            </w:r>
          </w:p>
        </w:tc>
      </w:tr>
      <w:tr w:rsidR="004732DA" w:rsidRPr="00F21D59" w14:paraId="687FFE0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C54F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A3994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698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Wspieranie i upowszechnianie idei samorządowej poprzez organizację imprez rekreacyjno- sportowych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0C9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1791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4732DA" w:rsidRPr="00F21D59" w14:paraId="10768B5D" w14:textId="77777777" w:rsidTr="00507CF4">
        <w:trPr>
          <w:gridAfter w:val="1"/>
          <w:wAfter w:w="16" w:type="dxa"/>
          <w:trHeight w:val="40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0A6F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1039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04108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FBB06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AAA48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732DA" w:rsidRPr="00F21D59" w14:paraId="181B697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CD2AB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D076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A82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i zagospodarowanie terenów zieleni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A5D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54D1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5 448,13</w:t>
            </w:r>
          </w:p>
        </w:tc>
      </w:tr>
      <w:tr w:rsidR="004732DA" w:rsidRPr="00F21D59" w14:paraId="6A30021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A9A25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CC4DE1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88B1C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292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EC60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1D6A440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CF662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4F920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Łowin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0D3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4FC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2F8A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2 994,08</w:t>
            </w:r>
          </w:p>
        </w:tc>
      </w:tr>
      <w:tr w:rsidR="004732DA" w:rsidRPr="00F21D59" w14:paraId="7A5488A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C0E28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96B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06728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82C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9EF0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66BDEE0B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0A909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89264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30 512,08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4FB5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145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C8573F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2 518,00</w:t>
            </w:r>
          </w:p>
        </w:tc>
      </w:tr>
      <w:tr w:rsidR="004732DA" w:rsidRPr="00F21D59" w14:paraId="408D423F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201C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9EFD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548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090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CE01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459ACB8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342C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95A89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13C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OSP Łowin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BE0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340D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0DE213C9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7EAA9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637E0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D99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Utrzymanie i zagospodarowanie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4F4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FABE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7 989,00</w:t>
            </w:r>
          </w:p>
        </w:tc>
      </w:tr>
      <w:tr w:rsidR="004732DA" w:rsidRPr="00F21D59" w14:paraId="228E331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DC43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D1C5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341AF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E01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3263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55E17EE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4A15C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23DC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9D8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Wspieranie idei samorządowej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6AF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513B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72A58D9F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DA18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BABAC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CD62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C99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3B3C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5DBC97B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6F7E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BD175E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49A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3F3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97F1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1D86C7EA" w14:textId="77777777" w:rsidTr="00507CF4">
        <w:trPr>
          <w:gridAfter w:val="1"/>
          <w:wAfter w:w="16" w:type="dxa"/>
          <w:trHeight w:val="54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1496C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9279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706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Wykonanie projektu oświetlenia ulicznego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AB4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8F75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7 011,00</w:t>
            </w:r>
          </w:p>
        </w:tc>
      </w:tr>
      <w:tr w:rsidR="004732DA" w:rsidRPr="00F21D59" w14:paraId="7FA2069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00BA9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C4051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Łowinek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28C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Zakup usług w zakresie oświetlenia ulicznego</w:t>
            </w:r>
          </w:p>
        </w:tc>
        <w:tc>
          <w:tcPr>
            <w:tcW w:w="167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6EA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4300</w:t>
            </w:r>
          </w:p>
        </w:tc>
        <w:tc>
          <w:tcPr>
            <w:tcW w:w="16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0EF1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38 922,13</w:t>
            </w:r>
          </w:p>
        </w:tc>
      </w:tr>
      <w:tr w:rsidR="004732DA" w:rsidRPr="00F21D59" w14:paraId="2CFE139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3037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43A6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38 922,13</w:t>
            </w: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75197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5E9BE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FFD8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4732DA" w:rsidRPr="00F21D59" w14:paraId="3760F40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3334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2B19C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Małociechowo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9BD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7B5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B81D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2 450,00</w:t>
            </w:r>
          </w:p>
        </w:tc>
      </w:tr>
      <w:tr w:rsidR="004732DA" w:rsidRPr="00F21D59" w14:paraId="79CCBFD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F02C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FEE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2105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3EA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497B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1 200,00</w:t>
            </w:r>
          </w:p>
        </w:tc>
      </w:tr>
      <w:tr w:rsidR="004732DA" w:rsidRPr="00F21D59" w14:paraId="69B437A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E860B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31C93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19 281,58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C3A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677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250D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1 550,00</w:t>
            </w:r>
          </w:p>
        </w:tc>
      </w:tr>
      <w:tr w:rsidR="004732DA" w:rsidRPr="00F21D59" w14:paraId="423AA5AC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8AD1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4D22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D02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5C4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0E4E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13 081,58</w:t>
            </w:r>
          </w:p>
        </w:tc>
      </w:tr>
      <w:tr w:rsidR="004732DA" w:rsidRPr="00F21D59" w14:paraId="6620C78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287F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9569EF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1E39B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8C0E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C2F5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55C6B88F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3D60C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746D3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Mirowice/ Nieciszewo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FCE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BAC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8393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5 437,79</w:t>
            </w:r>
          </w:p>
        </w:tc>
      </w:tr>
      <w:tr w:rsidR="004732DA" w:rsidRPr="00F21D59" w14:paraId="7BFF2F4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322C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A54E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7301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32A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D2F5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4F24357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5492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423FA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27 537,79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4FA3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273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4B3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5B3B67C8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24618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DB06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5937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4F0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F1FF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29D078C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093DF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9A420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13E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2. Wynajem sali </w:t>
            </w:r>
            <w:proofErr w:type="spellStart"/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GOKSiR</w:t>
            </w:r>
            <w:proofErr w:type="spellEnd"/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884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92695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2A8B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600,00</w:t>
            </w:r>
          </w:p>
        </w:tc>
      </w:tr>
      <w:tr w:rsidR="004732DA" w:rsidRPr="00F21D59" w14:paraId="1F6E5F80" w14:textId="77777777" w:rsidTr="00507CF4">
        <w:trPr>
          <w:gridAfter w:val="1"/>
          <w:wAfter w:w="16" w:type="dxa"/>
          <w:trHeight w:val="48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58E5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317C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AAD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Wspieranie idei samorządowej poprzez uczestnictwo dzieci w grach i zabawach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146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872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7C165CA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268C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8B35E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7F9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Zakup i montaż lampy hybrydowej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7ED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43C9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4732DA" w:rsidRPr="00F21D59" w14:paraId="449F9603" w14:textId="77777777" w:rsidTr="00507CF4">
        <w:trPr>
          <w:gridAfter w:val="1"/>
          <w:wAfter w:w="16" w:type="dxa"/>
          <w:trHeight w:val="825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E4C8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FB0EF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FD5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Utrzymanie i doposażenie placów zabaw w Mirowicach i Nieciszewie oraz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DA7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A8AE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5 000,00</w:t>
            </w:r>
          </w:p>
        </w:tc>
      </w:tr>
      <w:tr w:rsidR="004732DA" w:rsidRPr="00F21D59" w14:paraId="7C13247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ABF9E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5D1AA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Niewieścin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224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D3A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AB44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3844BD5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6AE22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7345B0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32 460,75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86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OSP Wałdowo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F30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550A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1 460,75</w:t>
            </w:r>
          </w:p>
        </w:tc>
      </w:tr>
      <w:tr w:rsidR="004732DA" w:rsidRPr="00F21D59" w14:paraId="61054B3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5B5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B93E04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088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Zakup oświetlenia ulicznego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09A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B9F9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29 500,00</w:t>
            </w:r>
          </w:p>
        </w:tc>
      </w:tr>
      <w:tr w:rsidR="004732DA" w:rsidRPr="00F21D59" w14:paraId="4ABCBACE" w14:textId="77777777" w:rsidTr="00507CF4">
        <w:trPr>
          <w:gridAfter w:val="1"/>
          <w:wAfter w:w="16" w:type="dxa"/>
          <w:trHeight w:val="315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3C9D6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2E172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Parlin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AFE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E4F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80D8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5C292BB5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574FD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F79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D722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176F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DED6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6CFAD03E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EADC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4C4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21A3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9FF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§ 4270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2203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300,00</w:t>
            </w:r>
          </w:p>
        </w:tc>
      </w:tr>
      <w:tr w:rsidR="004732DA" w:rsidRPr="00F21D59" w14:paraId="1D7C9E6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3DAC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DC31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33 281,24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F304E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014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1F7C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700,00</w:t>
            </w:r>
          </w:p>
        </w:tc>
      </w:tr>
      <w:tr w:rsidR="004732DA" w:rsidRPr="00F21D59" w14:paraId="2C0E9C0E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4FBC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CDE6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7C398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E24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D10E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558017F5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57DA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2753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A68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643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6E15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1 781,24</w:t>
            </w:r>
          </w:p>
        </w:tc>
      </w:tr>
      <w:tr w:rsidR="004732DA" w:rsidRPr="00F21D59" w14:paraId="0A47866E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3E4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93C3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6A8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F25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6C9C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586FF948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FCD7B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D6D3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AA4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Utrzymanie terenu wokół placu zabaw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FF1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A0AE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22 000,00</w:t>
            </w:r>
          </w:p>
        </w:tc>
      </w:tr>
      <w:tr w:rsidR="004732DA" w:rsidRPr="00F21D59" w14:paraId="27845988" w14:textId="77777777" w:rsidTr="00507CF4">
        <w:trPr>
          <w:gridAfter w:val="1"/>
          <w:wAfter w:w="16" w:type="dxa"/>
          <w:trHeight w:val="79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BB2B0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6F812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1FB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Wspieranie i upowszechnianie idei samorządowej poprzez organizację imprez rekreacyjno- sportowych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717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D0FC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35B43AD2" w14:textId="77777777" w:rsidTr="00507CF4">
        <w:trPr>
          <w:gridAfter w:val="1"/>
          <w:wAfter w:w="16" w:type="dxa"/>
          <w:trHeight w:val="55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B8E60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1B5CC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Pruszcz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FA1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Konserwacja placu zabaw przy przedszkolu w Pruszczu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6FC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80104 § 4270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962E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030BB8D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14A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644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D38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E24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E165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18 120,00</w:t>
            </w:r>
          </w:p>
        </w:tc>
      </w:tr>
      <w:tr w:rsidR="004732DA" w:rsidRPr="00F21D59" w14:paraId="643E70C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BEAA2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388A4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51 280,80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DFBE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B92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9989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4732DA" w:rsidRPr="00F21D59" w14:paraId="717D841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7A53E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F24A5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E1F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czystości na terenie sołectwa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A6D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55B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3 160,80</w:t>
            </w:r>
          </w:p>
        </w:tc>
      </w:tr>
      <w:tr w:rsidR="004732DA" w:rsidRPr="00F21D59" w14:paraId="703E0EBF" w14:textId="77777777" w:rsidTr="00507CF4">
        <w:trPr>
          <w:gridAfter w:val="1"/>
          <w:wAfter w:w="16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40E65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D20AE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EB4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4. Organizacja zajęć edukacyjno- kulturalnych dla dzieci w Gminnej Bibliotece Publicznej w Pruszczu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C95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38BF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0AA9BC15" w14:textId="77777777" w:rsidTr="00507CF4">
        <w:trPr>
          <w:gridAfter w:val="1"/>
          <w:wAfter w:w="16" w:type="dxa"/>
          <w:trHeight w:val="360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8AB4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E857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2666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ED76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8874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4732DA" w:rsidRPr="00F21D59" w14:paraId="137CD71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A12D0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A00C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767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Organizacja imprez integracyjnych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429F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A3D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58B8ACF5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54284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9277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C08F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254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3EFE9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6CBA2118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01A4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C14F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E24E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KGW Pruszcz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01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04A2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4732DA" w:rsidRPr="00F21D59" w14:paraId="678056C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48EE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3A1CA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7D5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 OSP Pruszcz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800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1E3E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6 500,00</w:t>
            </w:r>
          </w:p>
        </w:tc>
      </w:tr>
      <w:tr w:rsidR="004732DA" w:rsidRPr="00F21D59" w14:paraId="6C3602EE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EE07F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742C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Rudki/ </w:t>
            </w:r>
            <w:proofErr w:type="spellStart"/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Konstantowo</w:t>
            </w:r>
            <w:proofErr w:type="spellEnd"/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841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78F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247B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1 210,00</w:t>
            </w:r>
          </w:p>
        </w:tc>
      </w:tr>
      <w:tr w:rsidR="004732DA" w:rsidRPr="00F21D59" w14:paraId="43C53A8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B614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456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33B1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9D7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B122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1780F830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3931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E50AB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16 973,94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60E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494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35C1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2E40A909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DF96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554C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171B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42A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A656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0B275F6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A193D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16337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131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441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E09B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4732DA" w:rsidRPr="00F21D59" w14:paraId="4811B20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84264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C165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6D6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Spotkania integracyjne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17E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6CCF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2ACC3400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E7033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7344E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7F9D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5F8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7A18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7474CFAB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39ED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20A85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616F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34EE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A615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1 473,94</w:t>
            </w:r>
          </w:p>
        </w:tc>
      </w:tr>
      <w:tr w:rsidR="004732DA" w:rsidRPr="00F21D59" w14:paraId="1F78ACE0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4FD28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B4A3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333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Zakup namiotu imprezowego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C1F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F96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5 790,00</w:t>
            </w:r>
          </w:p>
        </w:tc>
      </w:tr>
      <w:tr w:rsidR="004732DA" w:rsidRPr="00F21D59" w14:paraId="3041D2F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CD9A6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6B20F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Serock</w:t>
            </w:r>
          </w:p>
        </w:tc>
        <w:tc>
          <w:tcPr>
            <w:tcW w:w="3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D3E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Wspieranie i upowszechnianie idei samorządowej poprzez organizację imprez rekreacyjno- sportowych</w:t>
            </w:r>
          </w:p>
        </w:tc>
        <w:tc>
          <w:tcPr>
            <w:tcW w:w="16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E2E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5379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4 300,00</w:t>
            </w:r>
          </w:p>
        </w:tc>
      </w:tr>
      <w:tr w:rsidR="004732DA" w:rsidRPr="00F21D59" w14:paraId="1B5CD72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46983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AF51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A1FA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D8F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DFA0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230E396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69E0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9487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51 280,80</w:t>
            </w:r>
          </w:p>
        </w:tc>
        <w:tc>
          <w:tcPr>
            <w:tcW w:w="37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EA3F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5D8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FF0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4732DA" w:rsidRPr="00F21D59" w14:paraId="73AEDE0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C767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A65F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6F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Organizacja "Biegów Papieskich"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D33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92695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4DBB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4732DA" w:rsidRPr="00F21D59" w14:paraId="04BA365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9138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F40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327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Budowa stanowiska szachowego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213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4569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2 800,00</w:t>
            </w:r>
          </w:p>
        </w:tc>
      </w:tr>
      <w:tr w:rsidR="004732DA" w:rsidRPr="00F21D59" w14:paraId="16DBF51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2B75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140E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C65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Doposażenie placu zabaw w Serocku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BFD6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80104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F527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4732DA" w:rsidRPr="00F21D59" w14:paraId="3BED407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5C35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3336C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9FC5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Zakup dla OSP Serock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1587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C7B9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3 500,00</w:t>
            </w:r>
          </w:p>
        </w:tc>
      </w:tr>
      <w:tr w:rsidR="004732DA" w:rsidRPr="00F21D59" w14:paraId="5A1B19C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E15E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C0DF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D4D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0B5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FAF0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4732DA" w:rsidRPr="00F21D59" w14:paraId="7F7D98F8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9C16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3CCCB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6ECA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06B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BDB6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12 000,00</w:t>
            </w:r>
          </w:p>
        </w:tc>
      </w:tr>
      <w:tr w:rsidR="004732DA" w:rsidRPr="00F21D59" w14:paraId="22C002B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2610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0F1A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8E2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 Montaż oświetlenia ulicznego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076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D75E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12 680,80</w:t>
            </w:r>
          </w:p>
        </w:tc>
      </w:tr>
      <w:tr w:rsidR="004732DA" w:rsidRPr="00F21D59" w14:paraId="4961F7F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424D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76B64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CD8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 Utwardzenie terenu przy boisku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AB4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A6FD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0F1D32E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22BD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09065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E45F22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B03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0E77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16CE3F4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76E62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29FF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Topolno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6BA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6E0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362B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2 600,00</w:t>
            </w:r>
          </w:p>
        </w:tc>
      </w:tr>
      <w:tr w:rsidR="004732DA" w:rsidRPr="00F21D59" w14:paraId="11CAAD78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5F316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6503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70697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8F2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1FF4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188DB07B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6D9F7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AC3D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24 050,70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BAE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B33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61E8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7174CEF0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B8223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4A4E4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698A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A9C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DAA2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66A63F8A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3BF4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EDF63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C0D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Remont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E25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4270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0602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14 400,00</w:t>
            </w:r>
          </w:p>
        </w:tc>
      </w:tr>
      <w:tr w:rsidR="004732DA" w:rsidRPr="00F21D59" w14:paraId="73CA932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E07CF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68517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A52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Impreza cykliczna "Piknik po sąsiedzku"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0B2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FBB8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1 550,70</w:t>
            </w:r>
          </w:p>
        </w:tc>
      </w:tr>
      <w:tr w:rsidR="004732DA" w:rsidRPr="00F21D59" w14:paraId="0A5BDF6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BCF8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4526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A27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OSP Wałdowo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6C58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3DAC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5F8795C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9547B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DB35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F0D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Piknik na kocyku w Topolnie na Talerzyku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035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1C4C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250,00</w:t>
            </w:r>
          </w:p>
        </w:tc>
      </w:tr>
      <w:tr w:rsidR="004732DA" w:rsidRPr="00F21D59" w14:paraId="7DD2BC0F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89108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4C488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18797D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1ED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13B7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250,00</w:t>
            </w:r>
          </w:p>
        </w:tc>
      </w:tr>
      <w:tr w:rsidR="004732DA" w:rsidRPr="00F21D59" w14:paraId="247593B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5935F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36A2B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Wałdowo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D87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Remont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868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4270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ACA75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7 000,00</w:t>
            </w:r>
          </w:p>
        </w:tc>
      </w:tr>
      <w:tr w:rsidR="004732DA" w:rsidRPr="00F21D59" w14:paraId="77D9D6E0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0A99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51E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F60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0080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7EA7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2 896,76</w:t>
            </w:r>
          </w:p>
        </w:tc>
      </w:tr>
      <w:tr w:rsidR="004732DA" w:rsidRPr="00F21D59" w14:paraId="59319A0E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1549C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D5C8B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27 896,76</w:t>
            </w: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4325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FD9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F54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72639E7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EFEF3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7F80E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3EEF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C80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CD0C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2A2F499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3327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2F297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1671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CE3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90026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432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365E5F3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60DD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D42C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82B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BB4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CD5A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4 000,00</w:t>
            </w:r>
          </w:p>
        </w:tc>
      </w:tr>
      <w:tr w:rsidR="004732DA" w:rsidRPr="00F21D59" w14:paraId="1CC41AE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75CC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F270B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F9A84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E9CF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B9C9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2 000,00</w:t>
            </w:r>
          </w:p>
        </w:tc>
      </w:tr>
      <w:tr w:rsidR="004732DA" w:rsidRPr="00F21D59" w14:paraId="5DF6A70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4846D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3624E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11E5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Wałdowo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4393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33FE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4 000,00</w:t>
            </w:r>
          </w:p>
        </w:tc>
      </w:tr>
      <w:tr w:rsidR="004732DA" w:rsidRPr="00F21D59" w14:paraId="2A0DD2A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1AC6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EFB97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FAF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36D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0760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3 000,00</w:t>
            </w:r>
          </w:p>
        </w:tc>
      </w:tr>
      <w:tr w:rsidR="004732DA" w:rsidRPr="00F21D59" w14:paraId="7C99B2FE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702F1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18D32E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Zawada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80D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F4E4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BD1B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21766130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74C61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381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E57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świetlicy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9332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A8E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2 525,18</w:t>
            </w:r>
          </w:p>
        </w:tc>
      </w:tr>
      <w:tr w:rsidR="004732DA" w:rsidRPr="00F21D59" w14:paraId="06EAE32D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7B3BEA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652CD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19 025,18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49377A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26B88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411C8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1 500,00</w:t>
            </w:r>
          </w:p>
        </w:tc>
      </w:tr>
      <w:tr w:rsidR="004732DA" w:rsidRPr="00F21D59" w14:paraId="0000C178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19EDB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08FEC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5E048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FDCC6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560D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48A14A4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0AD64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A8EA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CE5FE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CBB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EAD7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65A2B293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AA76E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06D3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7CA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93F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287D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4732DA" w:rsidRPr="00F21D59" w14:paraId="52C5705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99F5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F88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88140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5A27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6653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4732DA" w:rsidRPr="00F21D59" w14:paraId="52ADCE5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32AB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39C2E3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383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OSP Wałdowo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315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A6EE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700,00</w:t>
            </w:r>
          </w:p>
        </w:tc>
      </w:tr>
      <w:tr w:rsidR="004732DA" w:rsidRPr="00F21D59" w14:paraId="07CE87B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1B672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1214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C5E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Święto Rodziny- smacznie i aktywnie w Zawadzie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2276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4BFC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200,00</w:t>
            </w:r>
          </w:p>
        </w:tc>
      </w:tr>
      <w:tr w:rsidR="004732DA" w:rsidRPr="00F21D59" w14:paraId="6553DB16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386CF1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812A6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02D8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F82C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4220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373F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4732DA" w:rsidRPr="00F21D59" w14:paraId="59B15B2B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08C27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94984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6113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30AA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AC0C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400,00</w:t>
            </w:r>
          </w:p>
        </w:tc>
      </w:tr>
      <w:tr w:rsidR="004732DA" w:rsidRPr="00F21D59" w14:paraId="2B7AC4E1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035D2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019ADE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9596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 Modernizacja świetlicy wiejskiej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7735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92109 § 6050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4EC51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10 000,00</w:t>
            </w:r>
          </w:p>
        </w:tc>
      </w:tr>
      <w:tr w:rsidR="004732DA" w:rsidRPr="00F21D59" w14:paraId="1740779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FC35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55451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Zbrachlin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895B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 Utrzymanie dróg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516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60016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9EB9B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47337012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37E2D9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66B42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A74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 Utrzymanie terenów zieleni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3D7F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90004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BE2AA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230ED149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F33F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A3565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19 948,23</w:t>
            </w:r>
          </w:p>
        </w:tc>
        <w:tc>
          <w:tcPr>
            <w:tcW w:w="370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BF3E47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1AC9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1679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500,00</w:t>
            </w:r>
          </w:p>
        </w:tc>
      </w:tr>
      <w:tr w:rsidR="004732DA" w:rsidRPr="00F21D59" w14:paraId="12761CD7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FAC6C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668F9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0C13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 Zakup oświetlenia ulicznego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F2CB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90015 § 6050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430F0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14 448,23</w:t>
            </w:r>
          </w:p>
        </w:tc>
      </w:tr>
      <w:tr w:rsidR="004732DA" w:rsidRPr="00F21D59" w14:paraId="32B1875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D19AE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EFD2E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A6CD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 Zakup wyposażenia dla OSP Wałdowo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DF31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75412 § 4210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910AD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1 000,00</w:t>
            </w:r>
          </w:p>
        </w:tc>
      </w:tr>
      <w:tr w:rsidR="004732DA" w:rsidRPr="00F21D59" w14:paraId="636BDFC4" w14:textId="77777777" w:rsidTr="00507CF4">
        <w:trPr>
          <w:gridAfter w:val="1"/>
          <w:wAfter w:w="16" w:type="dxa"/>
          <w:trHeight w:val="318"/>
        </w:trPr>
        <w:tc>
          <w:tcPr>
            <w:tcW w:w="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16A1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E71017A" w14:textId="77777777" w:rsidR="004732DA" w:rsidRPr="00F21D59" w:rsidRDefault="004732DA" w:rsidP="00507C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7378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 Impreza cykliczna "Piknik Rodzinny"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ADBD" w14:textId="77777777" w:rsidR="004732DA" w:rsidRPr="00F21D59" w:rsidRDefault="004732DA" w:rsidP="00507CF4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75095 § 4300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A221F" w14:textId="77777777" w:rsidR="004732DA" w:rsidRPr="00F21D59" w:rsidRDefault="004732DA" w:rsidP="00507CF4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2 500,00</w:t>
            </w:r>
          </w:p>
        </w:tc>
      </w:tr>
      <w:tr w:rsidR="004732DA" w:rsidRPr="00F21D59" w14:paraId="56DAAB27" w14:textId="77777777" w:rsidTr="00507CF4">
        <w:trPr>
          <w:gridAfter w:val="1"/>
          <w:wAfter w:w="16" w:type="dxa"/>
          <w:trHeight w:val="450"/>
        </w:trPr>
        <w:tc>
          <w:tcPr>
            <w:tcW w:w="85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4609C" w14:textId="77777777" w:rsidR="004732DA" w:rsidRPr="00F21D59" w:rsidRDefault="004732DA" w:rsidP="00507C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Razem plan:</w:t>
            </w:r>
          </w:p>
        </w:tc>
        <w:tc>
          <w:tcPr>
            <w:tcW w:w="163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048E" w14:textId="77777777" w:rsidR="004732DA" w:rsidRPr="00F21D59" w:rsidRDefault="004732DA" w:rsidP="00507CF4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F21D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559 729,94</w:t>
            </w:r>
          </w:p>
        </w:tc>
      </w:tr>
      <w:tr w:rsidR="004732DA" w:rsidRPr="00F21D59" w14:paraId="193B20D9" w14:textId="77777777" w:rsidTr="00507CF4">
        <w:trPr>
          <w:trHeight w:val="300"/>
        </w:trPr>
        <w:tc>
          <w:tcPr>
            <w:tcW w:w="85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E4E2C4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3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C4CBF" w14:textId="77777777" w:rsidR="004732DA" w:rsidRPr="00F21D59" w:rsidRDefault="004732DA" w:rsidP="00507C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92988" w14:textId="77777777" w:rsidR="004732DA" w:rsidRPr="00F21D59" w:rsidRDefault="004732DA" w:rsidP="00507CF4">
            <w:pPr>
              <w:spacing w:after="0" w:line="240" w:lineRule="auto"/>
              <w:ind w:firstLineChars="100" w:firstLine="22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0C67E187" w14:textId="77777777" w:rsidR="004732DA" w:rsidRDefault="004732DA" w:rsidP="004732DA"/>
    <w:p w14:paraId="0843B078" w14:textId="77777777" w:rsidR="004732DA" w:rsidRDefault="004732DA" w:rsidP="004732DA"/>
    <w:p w14:paraId="27D59674" w14:textId="77777777" w:rsidR="004732DA" w:rsidRDefault="004732DA" w:rsidP="004732DA"/>
    <w:p w14:paraId="47F9B615" w14:textId="77777777" w:rsidR="004732DA" w:rsidRDefault="004732DA" w:rsidP="004732DA"/>
    <w:p w14:paraId="51CB2A94" w14:textId="77777777" w:rsidR="004732DA" w:rsidRDefault="004732DA" w:rsidP="004732DA"/>
    <w:p w14:paraId="7A2D5FA1" w14:textId="77777777" w:rsidR="004732DA" w:rsidRDefault="004732DA" w:rsidP="004732DA"/>
    <w:p w14:paraId="39BAAAF6" w14:textId="77777777" w:rsidR="004732DA" w:rsidRDefault="004732DA" w:rsidP="004732DA"/>
    <w:p w14:paraId="493D626E" w14:textId="77777777" w:rsidR="004732DA" w:rsidRDefault="004732DA" w:rsidP="004732DA"/>
    <w:p w14:paraId="52F5DF3D" w14:textId="77777777" w:rsidR="004732DA" w:rsidRDefault="004732DA" w:rsidP="004732DA"/>
    <w:p w14:paraId="3D8219BA" w14:textId="77777777" w:rsidR="004732DA" w:rsidRDefault="004732DA" w:rsidP="004732DA"/>
    <w:p w14:paraId="4321C3FF" w14:textId="77777777" w:rsidR="004732DA" w:rsidRDefault="004732DA" w:rsidP="004732DA"/>
    <w:p w14:paraId="0168D5CC" w14:textId="77777777" w:rsidR="004732DA" w:rsidRDefault="004732DA" w:rsidP="004732DA"/>
    <w:p w14:paraId="2DDEA384" w14:textId="77777777" w:rsidR="004732DA" w:rsidRDefault="004732DA" w:rsidP="004732DA"/>
    <w:p w14:paraId="5133BF78" w14:textId="77777777" w:rsidR="004732DA" w:rsidRDefault="004732DA" w:rsidP="004732DA"/>
    <w:p w14:paraId="49452CA2" w14:textId="77777777" w:rsidR="004732DA" w:rsidRDefault="004732DA" w:rsidP="004732DA"/>
    <w:p w14:paraId="7DCE1053" w14:textId="77777777" w:rsidR="004732DA" w:rsidRDefault="004732DA" w:rsidP="004732DA"/>
    <w:p w14:paraId="6555394F" w14:textId="77777777" w:rsidR="004732DA" w:rsidRDefault="004732DA" w:rsidP="004732DA"/>
    <w:p w14:paraId="118480F7" w14:textId="77777777" w:rsidR="004732DA" w:rsidRDefault="004732DA" w:rsidP="004732DA"/>
    <w:p w14:paraId="23544179" w14:textId="77777777" w:rsidR="004732DA" w:rsidRDefault="004732DA" w:rsidP="004732DA"/>
    <w:p w14:paraId="72608C35" w14:textId="77777777" w:rsidR="004732DA" w:rsidRDefault="004732DA" w:rsidP="004732DA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Zał. Nr 4 </w:t>
      </w:r>
    </w:p>
    <w:p w14:paraId="7CEFB181" w14:textId="77777777" w:rsidR="004732DA" w:rsidRDefault="004732DA" w:rsidP="004732DA">
      <w:pPr>
        <w:ind w:left="5664" w:firstLine="708"/>
      </w:pPr>
      <w:r>
        <w:t>do uchwały Nr XLVI/…../22</w:t>
      </w:r>
    </w:p>
    <w:p w14:paraId="1279A391" w14:textId="77777777" w:rsidR="004732DA" w:rsidRDefault="004732DA" w:rsidP="004732DA"/>
    <w:p w14:paraId="5F84B556" w14:textId="77777777" w:rsidR="004732DA" w:rsidRPr="003F0135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3F0135">
        <w:rPr>
          <w:rFonts w:ascii="Calibri" w:hAnsi="Calibri" w:cs="Calibri"/>
          <w:b/>
          <w:bCs/>
        </w:rPr>
        <w:t>Plan przychodów i rozchodów</w:t>
      </w:r>
    </w:p>
    <w:p w14:paraId="012D7EE9" w14:textId="77777777" w:rsidR="004732DA" w:rsidRPr="003F0135" w:rsidRDefault="004732DA" w:rsidP="004732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6"/>
        <w:gridCol w:w="5820"/>
        <w:gridCol w:w="1355"/>
        <w:gridCol w:w="1371"/>
      </w:tblGrid>
      <w:tr w:rsidR="004732DA" w:rsidRPr="003F0135" w14:paraId="3F2178F7" w14:textId="77777777" w:rsidTr="00507CF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5BE1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992A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Treść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97B4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Klasyfikacja §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BE1D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Kwota</w:t>
            </w:r>
          </w:p>
          <w:p w14:paraId="68D143C3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(w zł)</w:t>
            </w:r>
          </w:p>
        </w:tc>
      </w:tr>
      <w:tr w:rsidR="004732DA" w:rsidRPr="003F0135" w14:paraId="410C4E08" w14:textId="77777777" w:rsidTr="00507CF4">
        <w:tc>
          <w:tcPr>
            <w:tcW w:w="6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6F81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135">
              <w:rPr>
                <w:rFonts w:ascii="Times New Roman" w:hAnsi="Times New Roman" w:cs="Times New Roman"/>
                <w:b/>
                <w:bCs/>
              </w:rPr>
              <w:t>Przychody ogółem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5E30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255E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F013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 950 093,13</w:t>
            </w:r>
          </w:p>
        </w:tc>
      </w:tr>
      <w:tr w:rsidR="004732DA" w:rsidRPr="003F0135" w14:paraId="48F16BE6" w14:textId="77777777" w:rsidTr="00507CF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5C4E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D62E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853E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6FE4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1 863 319,73</w:t>
            </w:r>
          </w:p>
        </w:tc>
      </w:tr>
      <w:tr w:rsidR="004732DA" w:rsidRPr="003F0135" w14:paraId="04E11A93" w14:textId="77777777" w:rsidTr="00507CF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29F2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2F7C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Wolne środki, o których mowa w art.217 ust. 2 pkt 6 ustawy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8A93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2423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586 773,40</w:t>
            </w:r>
          </w:p>
        </w:tc>
      </w:tr>
      <w:tr w:rsidR="004732DA" w:rsidRPr="003F0135" w14:paraId="352FC2EC" w14:textId="77777777" w:rsidTr="00507CF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344C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189C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Przychody z zaciągniętych pożyczek i kredytów na rynku krajowym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D9B6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952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E812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3 500 000,00</w:t>
            </w:r>
          </w:p>
        </w:tc>
      </w:tr>
      <w:tr w:rsidR="004732DA" w:rsidRPr="003F0135" w14:paraId="170FB3EB" w14:textId="77777777" w:rsidTr="00507CF4">
        <w:tc>
          <w:tcPr>
            <w:tcW w:w="6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D0C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F0135">
              <w:rPr>
                <w:rFonts w:ascii="Times New Roman" w:hAnsi="Times New Roman" w:cs="Times New Roman"/>
                <w:b/>
                <w:bCs/>
              </w:rPr>
              <w:t>Rozchody ogółem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68982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2A40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F0135">
              <w:rPr>
                <w:rFonts w:ascii="Times New Roman" w:hAnsi="Times New Roman" w:cs="Times New Roman"/>
                <w:b/>
                <w:bCs/>
              </w:rPr>
              <w:t>1 700 000,00</w:t>
            </w:r>
          </w:p>
        </w:tc>
      </w:tr>
      <w:tr w:rsidR="004732DA" w:rsidRPr="003F0135" w14:paraId="6B708544" w14:textId="77777777" w:rsidTr="00507CF4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E99B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B1BB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Spłaty otrzymanych krajowych pożyczek i kredytów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2547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689" w14:textId="77777777" w:rsidR="004732DA" w:rsidRPr="003F0135" w:rsidRDefault="004732DA" w:rsidP="00507C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F0135">
              <w:rPr>
                <w:rFonts w:ascii="Times New Roman" w:hAnsi="Times New Roman" w:cs="Times New Roman"/>
              </w:rPr>
              <w:t>1 700 000,00</w:t>
            </w:r>
          </w:p>
        </w:tc>
      </w:tr>
    </w:tbl>
    <w:p w14:paraId="49DD5F46" w14:textId="77777777" w:rsidR="003C5826" w:rsidRDefault="003C5826"/>
    <w:sectPr w:rsidR="003C5826" w:rsidSect="00164152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7B8"/>
    <w:rsid w:val="00122FD7"/>
    <w:rsid w:val="00183DD2"/>
    <w:rsid w:val="00282EC8"/>
    <w:rsid w:val="00336B2A"/>
    <w:rsid w:val="003C5826"/>
    <w:rsid w:val="004732DA"/>
    <w:rsid w:val="005214FD"/>
    <w:rsid w:val="009C37B8"/>
    <w:rsid w:val="009D5F58"/>
    <w:rsid w:val="00C51CCE"/>
    <w:rsid w:val="00D1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2018"/>
  <w15:chartTrackingRefBased/>
  <w15:docId w15:val="{FE176D93-9AF9-42E8-AB88-C010A06AC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2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4732D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732DA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732DA"/>
    <w:rPr>
      <w:color w:val="954F72"/>
      <w:u w:val="single"/>
    </w:rPr>
  </w:style>
  <w:style w:type="paragraph" w:customStyle="1" w:styleId="msonormal0">
    <w:name w:val="msonormal"/>
    <w:basedOn w:val="Normalny"/>
    <w:rsid w:val="0047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4732D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4732D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473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4732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4732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4732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4732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4732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4732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4732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4732D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4732D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4732D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4732DA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4732D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4732DA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4732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4732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4732D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4732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4732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4732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6">
    <w:name w:val="xl86"/>
    <w:basedOn w:val="Normalny"/>
    <w:rsid w:val="004732D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4732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8">
    <w:name w:val="xl88"/>
    <w:basedOn w:val="Normalny"/>
    <w:rsid w:val="004732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4732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0">
    <w:name w:val="xl90"/>
    <w:basedOn w:val="Normalny"/>
    <w:rsid w:val="004732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4732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4732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4732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4732D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5">
    <w:name w:val="xl95"/>
    <w:basedOn w:val="Normalny"/>
    <w:rsid w:val="004732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6">
    <w:name w:val="xl96"/>
    <w:basedOn w:val="Normalny"/>
    <w:rsid w:val="004732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4732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8">
    <w:name w:val="xl98"/>
    <w:basedOn w:val="Normalny"/>
    <w:rsid w:val="004732D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9">
    <w:name w:val="xl99"/>
    <w:basedOn w:val="Normalny"/>
    <w:rsid w:val="004732D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0">
    <w:name w:val="xl100"/>
    <w:basedOn w:val="Normalny"/>
    <w:rsid w:val="00473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1">
    <w:name w:val="xl101"/>
    <w:basedOn w:val="Normalny"/>
    <w:rsid w:val="004732DA"/>
    <w:pPr>
      <w:pBdr>
        <w:top w:val="single" w:sz="4" w:space="0" w:color="auto"/>
        <w:left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4732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3">
    <w:name w:val="xl103"/>
    <w:basedOn w:val="Normalny"/>
    <w:rsid w:val="004732D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4">
    <w:name w:val="xl104"/>
    <w:basedOn w:val="Normalny"/>
    <w:rsid w:val="004732DA"/>
    <w:pPr>
      <w:pBdr>
        <w:top w:val="single" w:sz="8" w:space="0" w:color="auto"/>
        <w:left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5">
    <w:name w:val="xl105"/>
    <w:basedOn w:val="Normalny"/>
    <w:rsid w:val="004732D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473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4732DA"/>
    <w:pPr>
      <w:pBdr>
        <w:top w:val="single" w:sz="4" w:space="0" w:color="auto"/>
        <w:left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4732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4732D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4732D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4732DA"/>
    <w:pPr>
      <w:pBdr>
        <w:top w:val="single" w:sz="8" w:space="0" w:color="auto"/>
        <w:left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732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4732D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4732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5">
    <w:name w:val="xl115"/>
    <w:basedOn w:val="Normalny"/>
    <w:rsid w:val="004732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6">
    <w:name w:val="xl116"/>
    <w:basedOn w:val="Normalny"/>
    <w:rsid w:val="004732D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4732DA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8">
    <w:name w:val="xl118"/>
    <w:basedOn w:val="Normalny"/>
    <w:rsid w:val="004732D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9">
    <w:name w:val="xl119"/>
    <w:basedOn w:val="Normalny"/>
    <w:rsid w:val="004732D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0">
    <w:name w:val="xl120"/>
    <w:basedOn w:val="Normalny"/>
    <w:rsid w:val="004732D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1">
    <w:name w:val="xl121"/>
    <w:basedOn w:val="Normalny"/>
    <w:rsid w:val="004732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2">
    <w:name w:val="xl122"/>
    <w:basedOn w:val="Normalny"/>
    <w:rsid w:val="004732DA"/>
    <w:pPr>
      <w:pBdr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4732DA"/>
    <w:pPr>
      <w:pBdr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4732D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5">
    <w:name w:val="xl125"/>
    <w:basedOn w:val="Normalny"/>
    <w:rsid w:val="004732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4732DA"/>
    <w:pPr>
      <w:pBdr>
        <w:left w:val="single" w:sz="4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4732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4732DA"/>
    <w:pPr>
      <w:pBdr>
        <w:left w:val="single" w:sz="4" w:space="0" w:color="auto"/>
        <w:bottom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9">
    <w:name w:val="xl129"/>
    <w:basedOn w:val="Normalny"/>
    <w:rsid w:val="004732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0">
    <w:name w:val="xl130"/>
    <w:basedOn w:val="Normalny"/>
    <w:rsid w:val="004732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4732D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2">
    <w:name w:val="xl132"/>
    <w:basedOn w:val="Normalny"/>
    <w:rsid w:val="004732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3">
    <w:name w:val="xl133"/>
    <w:basedOn w:val="Normalny"/>
    <w:rsid w:val="004732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4">
    <w:name w:val="xl134"/>
    <w:basedOn w:val="Normalny"/>
    <w:rsid w:val="004732D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4732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6">
    <w:name w:val="xl136"/>
    <w:basedOn w:val="Normalny"/>
    <w:rsid w:val="004732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7">
    <w:name w:val="xl137"/>
    <w:basedOn w:val="Normalny"/>
    <w:rsid w:val="004732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4732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9">
    <w:name w:val="xl139"/>
    <w:basedOn w:val="Normalny"/>
    <w:rsid w:val="004732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0">
    <w:name w:val="xl140"/>
    <w:basedOn w:val="Normalny"/>
    <w:rsid w:val="004732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1">
    <w:name w:val="xl141"/>
    <w:basedOn w:val="Normalny"/>
    <w:rsid w:val="004732D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42">
    <w:name w:val="xl142"/>
    <w:basedOn w:val="Normalny"/>
    <w:rsid w:val="004732D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4732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4">
    <w:name w:val="xl144"/>
    <w:basedOn w:val="Normalny"/>
    <w:rsid w:val="004732D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5">
    <w:name w:val="xl145"/>
    <w:basedOn w:val="Normalny"/>
    <w:rsid w:val="004732D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9" w:color="auto"/>
      </w:pBd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6">
    <w:name w:val="xl146"/>
    <w:basedOn w:val="Normalny"/>
    <w:rsid w:val="004732D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7">
    <w:name w:val="xl147"/>
    <w:basedOn w:val="Normalny"/>
    <w:rsid w:val="004732D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8">
    <w:name w:val="xl148"/>
    <w:basedOn w:val="Normalny"/>
    <w:rsid w:val="004732D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49">
    <w:name w:val="xl149"/>
    <w:basedOn w:val="Normalny"/>
    <w:rsid w:val="004732D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50">
    <w:name w:val="xl150"/>
    <w:basedOn w:val="Normalny"/>
    <w:rsid w:val="004732DA"/>
    <w:pPr>
      <w:pBdr>
        <w:left w:val="single" w:sz="4" w:space="0" w:color="auto"/>
        <w:right w:val="single" w:sz="4" w:space="18" w:color="auto"/>
      </w:pBdr>
      <w:spacing w:before="100" w:beforeAutospacing="1" w:after="100" w:afterAutospacing="1" w:line="240" w:lineRule="auto"/>
      <w:ind w:firstLineChars="200" w:firstLine="200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51">
    <w:name w:val="xl151"/>
    <w:basedOn w:val="Normalny"/>
    <w:rsid w:val="004732D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2">
    <w:name w:val="xl152"/>
    <w:basedOn w:val="Normalny"/>
    <w:rsid w:val="004732DA"/>
    <w:pPr>
      <w:pBdr>
        <w:top w:val="single" w:sz="8" w:space="0" w:color="3F3F3F"/>
        <w:left w:val="single" w:sz="8" w:space="0" w:color="3F3F3F"/>
        <w:bottom w:val="single" w:sz="8" w:space="0" w:color="auto"/>
        <w:right w:val="single" w:sz="8" w:space="0" w:color="auto"/>
      </w:pBdr>
      <w:shd w:val="clear" w:color="FFFFCC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3F"/>
      <w:sz w:val="28"/>
      <w:szCs w:val="28"/>
      <w:lang w:eastAsia="pl-PL"/>
    </w:rPr>
  </w:style>
  <w:style w:type="paragraph" w:customStyle="1" w:styleId="xl153">
    <w:name w:val="xl153"/>
    <w:basedOn w:val="Normalny"/>
    <w:rsid w:val="004732D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54">
    <w:name w:val="xl154"/>
    <w:basedOn w:val="Normalny"/>
    <w:rsid w:val="004732D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2229</Words>
  <Characters>13376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4</cp:revision>
  <dcterms:created xsi:type="dcterms:W3CDTF">2022-08-17T11:27:00Z</dcterms:created>
  <dcterms:modified xsi:type="dcterms:W3CDTF">2022-08-17T11:58:00Z</dcterms:modified>
</cp:coreProperties>
</file>