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44BD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A5E86">
        <w:rPr>
          <w:rFonts w:ascii="Times New Roman" w:hAnsi="Times New Roman" w:cs="Times New Roman"/>
          <w:b/>
          <w:bCs/>
          <w:sz w:val="20"/>
          <w:szCs w:val="20"/>
        </w:rPr>
        <w:t>Uchwała Nr XLV/...../22</w:t>
      </w:r>
    </w:p>
    <w:p w14:paraId="153CBFFC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A5E86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569DD84C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22 czerwca 2022 r.</w:t>
      </w:r>
    </w:p>
    <w:p w14:paraId="007FCCD5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41E1A61A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ADF90F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Na podstawie art. 228, 230 ustawy  z dnia 27 sierpnia 2009 r. o finansach publicznych (</w:t>
      </w:r>
      <w:proofErr w:type="spellStart"/>
      <w:r w:rsidRPr="004A5E8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A5E86">
        <w:rPr>
          <w:rFonts w:ascii="Times New Roman" w:hAnsi="Times New Roman" w:cs="Times New Roman"/>
          <w:sz w:val="20"/>
          <w:szCs w:val="20"/>
        </w:rPr>
        <w:t>.  Dz. U. z 2021 r. poz. 305 ze zm.)  i art.18 ust. 2 ustawy z dnia 8 marca 1990 r. o samorządzie gminnym (</w:t>
      </w:r>
      <w:proofErr w:type="spellStart"/>
      <w:r w:rsidRPr="004A5E8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A5E86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A5E86">
        <w:rPr>
          <w:rFonts w:ascii="Times New Roman" w:hAnsi="Times New Roman" w:cs="Times New Roman"/>
          <w:sz w:val="20"/>
          <w:szCs w:val="20"/>
        </w:rPr>
        <w:t>Dz.U.z</w:t>
      </w:r>
      <w:proofErr w:type="spellEnd"/>
      <w:r w:rsidRPr="004A5E86">
        <w:rPr>
          <w:rFonts w:ascii="Times New Roman" w:hAnsi="Times New Roman" w:cs="Times New Roman"/>
          <w:sz w:val="20"/>
          <w:szCs w:val="20"/>
        </w:rPr>
        <w:t xml:space="preserve"> 2022 r. poz. 559 ze zm.) uchwala się co następuje:</w:t>
      </w:r>
    </w:p>
    <w:p w14:paraId="15386994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36FDED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§ 1.</w:t>
      </w:r>
    </w:p>
    <w:p w14:paraId="48B8388D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5E4FB0" w14:textId="77777777" w:rsidR="004A5E86" w:rsidRPr="004A5E86" w:rsidRDefault="004A5E86" w:rsidP="004A5E86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6324044D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C5F75A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A5E86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00AF41CB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A5E86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4A5E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4A5E86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5E7BB33B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A5E86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4A97B7E6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A5E86">
        <w:rPr>
          <w:rFonts w:ascii="Times New Roman" w:hAnsi="Times New Roman" w:cs="Times New Roman"/>
          <w:color w:val="000000"/>
          <w:sz w:val="20"/>
          <w:szCs w:val="20"/>
        </w:rPr>
        <w:t xml:space="preserve">Przedsięwzięcia /załącznik Nr 2/ </w:t>
      </w:r>
    </w:p>
    <w:p w14:paraId="3976D337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1E91A499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 xml:space="preserve">               Objaśnienia / załącznik Nr 3/.</w:t>
      </w:r>
    </w:p>
    <w:p w14:paraId="54643D39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8DA407" w14:textId="77777777" w:rsidR="004A5E86" w:rsidRPr="004A5E86" w:rsidRDefault="004A5E86" w:rsidP="004A5E8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A5EBB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§ 2.</w:t>
      </w:r>
    </w:p>
    <w:p w14:paraId="1C7122FF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585C2A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Miasta i Gminy.</w:t>
      </w:r>
    </w:p>
    <w:p w14:paraId="47D494B1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59378C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>Uzasadnienie:</w:t>
      </w:r>
    </w:p>
    <w:p w14:paraId="16B4C942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99A2D3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 xml:space="preserve">W załączniku Nr 1 do uchwały wprowadzono aktualizację budżetu, m.in. w zakresie kwot dochodów i wydatków, dokonano zmiany w zakresie planowanej subwencji w 2023 r., dokonano zmian w zakresie dochodów i wydatków majątkowych w roku 2023 w związku z otrzymaną z BGK promesą wstępną na realizację zadania </w:t>
      </w:r>
      <w:r w:rsidRPr="004A5E86">
        <w:rPr>
          <w:rFonts w:ascii="Times New Roman" w:hAnsi="Times New Roman" w:cs="Times New Roman"/>
          <w:color w:val="000000"/>
          <w:sz w:val="20"/>
          <w:szCs w:val="20"/>
        </w:rPr>
        <w:t xml:space="preserve">"Budowa dróg gminnych w miejscowościach Pruszcz, Serock, Parlin i </w:t>
      </w:r>
      <w:proofErr w:type="spellStart"/>
      <w:r w:rsidRPr="004A5E86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4A5E86">
        <w:rPr>
          <w:rFonts w:ascii="Times New Roman" w:hAnsi="Times New Roman" w:cs="Times New Roman"/>
          <w:color w:val="000000"/>
          <w:sz w:val="20"/>
          <w:szCs w:val="20"/>
        </w:rPr>
        <w:t>" oraz w związku z otrzymaną z BGK promesą inwestycyjną na realizację inwestycji dotyczącej budowy drogi Wałdowo-Zawada.</w:t>
      </w:r>
    </w:p>
    <w:p w14:paraId="110834D3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DF30AA" w14:textId="77777777" w:rsidR="004A5E86" w:rsidRPr="004A5E86" w:rsidRDefault="004A5E86" w:rsidP="004A5E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5E86">
        <w:rPr>
          <w:rFonts w:ascii="Times New Roman" w:hAnsi="Times New Roman" w:cs="Times New Roman"/>
          <w:sz w:val="20"/>
          <w:szCs w:val="20"/>
        </w:rPr>
        <w:t xml:space="preserve">W załączniku Nr 3 przeprowadzono zmiany w opisach poprzez zmniejszenie nakładów do 0,00 zł  na przedsięwzięcie w zakresie budowy drogi </w:t>
      </w:r>
      <w:proofErr w:type="spellStart"/>
      <w:r w:rsidRPr="004A5E86">
        <w:rPr>
          <w:rFonts w:ascii="Times New Roman" w:hAnsi="Times New Roman" w:cs="Times New Roman"/>
          <w:sz w:val="20"/>
          <w:szCs w:val="20"/>
        </w:rPr>
        <w:t>Trępel</w:t>
      </w:r>
      <w:proofErr w:type="spellEnd"/>
      <w:r w:rsidRPr="004A5E86">
        <w:rPr>
          <w:rFonts w:ascii="Times New Roman" w:hAnsi="Times New Roman" w:cs="Times New Roman"/>
          <w:sz w:val="20"/>
          <w:szCs w:val="20"/>
        </w:rPr>
        <w:t xml:space="preserve"> - Grabówko oraz dodanie nowego przedsięwzięcia pn. </w:t>
      </w:r>
      <w:r w:rsidRPr="004A5E86">
        <w:rPr>
          <w:rFonts w:ascii="Times New Roman" w:hAnsi="Times New Roman" w:cs="Times New Roman"/>
          <w:color w:val="000000"/>
          <w:sz w:val="20"/>
          <w:szCs w:val="20"/>
        </w:rPr>
        <w:t xml:space="preserve">"Budowa dróg gminnych w miejscowościach Pruszcz, Serock, Parlin i </w:t>
      </w:r>
      <w:proofErr w:type="spellStart"/>
      <w:r w:rsidRPr="004A5E86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4A5E86">
        <w:rPr>
          <w:rFonts w:ascii="Times New Roman" w:hAnsi="Times New Roman" w:cs="Times New Roman"/>
          <w:color w:val="000000"/>
          <w:sz w:val="20"/>
          <w:szCs w:val="20"/>
        </w:rPr>
        <w:t>" ponadto zmieniono nakłady na przedsięwzięciach w latach .</w:t>
      </w:r>
    </w:p>
    <w:p w14:paraId="475A8B1A" w14:textId="77777777" w:rsidR="004A5E86" w:rsidRPr="004A5E86" w:rsidRDefault="004A5E86" w:rsidP="004A5E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5C3408" w14:textId="77777777" w:rsidR="00107B49" w:rsidRDefault="00107B49"/>
    <w:sectPr w:rsidR="00107B49" w:rsidSect="00220440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2006351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A13"/>
    <w:rsid w:val="00107B49"/>
    <w:rsid w:val="00336B2A"/>
    <w:rsid w:val="00445A13"/>
    <w:rsid w:val="004A5E86"/>
    <w:rsid w:val="0052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4689B-0F9F-48CF-88E7-24C256E8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4A5E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2</cp:revision>
  <dcterms:created xsi:type="dcterms:W3CDTF">2022-06-21T12:03:00Z</dcterms:created>
  <dcterms:modified xsi:type="dcterms:W3CDTF">2022-06-21T12:03:00Z</dcterms:modified>
</cp:coreProperties>
</file>