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0"/>
        <w:gridCol w:w="5340"/>
      </w:tblGrid>
      <w:tr w:rsidR="00BD6FF1" w:rsidRPr="00BD6FF1" w14:paraId="2887F38A" w14:textId="77777777" w:rsidTr="00BD6FF1">
        <w:trPr>
          <w:trHeight w:val="300"/>
        </w:trPr>
        <w:tc>
          <w:tcPr>
            <w:tcW w:w="9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E4F61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Specyfikacja sprzętowa</w:t>
            </w:r>
          </w:p>
        </w:tc>
      </w:tr>
      <w:tr w:rsidR="00BD6FF1" w:rsidRPr="00BD6FF1" w14:paraId="279754D1" w14:textId="77777777" w:rsidTr="00BD6FF1">
        <w:trPr>
          <w:trHeight w:val="735"/>
        </w:trPr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0296AA90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Procesor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1A0DFB" w14:textId="0E59E48A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Procesor 64 bit Intel x86 o taktowaniu nie mniejszym niż 2.0 GHz </w:t>
            </w:r>
          </w:p>
        </w:tc>
      </w:tr>
      <w:tr w:rsidR="00BD6FF1" w:rsidRPr="00BD6FF1" w14:paraId="2866ABC9" w14:textId="77777777" w:rsidTr="00BD6FF1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39D9F5A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Procesor liczba rdzeni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F74034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Nie mniej niż 4</w:t>
            </w:r>
          </w:p>
        </w:tc>
      </w:tr>
      <w:tr w:rsidR="00BD6FF1" w:rsidRPr="00BD6FF1" w14:paraId="042DED4D" w14:textId="77777777" w:rsidTr="00BD6FF1">
        <w:trPr>
          <w:trHeight w:val="600"/>
        </w:trPr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05D90DE6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Zintegrowany układ graficzny oraz wyjście HDMI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F6E14B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BD6FF1" w:rsidRPr="00BD6FF1" w14:paraId="5BD83134" w14:textId="77777777" w:rsidTr="00BD6FF1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0F5662E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Pamięć RAM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5DF04B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Nie mniej niż 4GB DDR4</w:t>
            </w:r>
          </w:p>
        </w:tc>
      </w:tr>
      <w:tr w:rsidR="00BD6FF1" w:rsidRPr="00BD6FF1" w14:paraId="750653D2" w14:textId="77777777" w:rsidTr="00BD6FF1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0FE48E6E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Pamieć</w:t>
            </w:r>
            <w:proofErr w:type="spellEnd"/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RAM liczba slotów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38D313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Minimum 2 </w:t>
            </w:r>
            <w:proofErr w:type="spellStart"/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sloty</w:t>
            </w:r>
            <w:proofErr w:type="spellEnd"/>
          </w:p>
        </w:tc>
      </w:tr>
      <w:tr w:rsidR="00BD6FF1" w:rsidRPr="00BD6FF1" w14:paraId="70798C29" w14:textId="77777777" w:rsidTr="00BD6FF1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0ECA89EA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Pamięć RAM - możliwość rozszerzenia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199BC5" w14:textId="3418B699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Nie mniej niż do 16GB</w:t>
            </w:r>
          </w:p>
        </w:tc>
      </w:tr>
      <w:tr w:rsidR="00BD6FF1" w:rsidRPr="00BD6FF1" w14:paraId="554E96D7" w14:textId="77777777" w:rsidTr="00BD6FF1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0202F88F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Pamięć Flash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063C92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Nie mniej niż 4GB</w:t>
            </w:r>
          </w:p>
        </w:tc>
      </w:tr>
      <w:tr w:rsidR="00BD6FF1" w:rsidRPr="00BD6FF1" w14:paraId="0E785D9F" w14:textId="77777777" w:rsidTr="00BD6FF1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42FD92DE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Liczba zatok na dyski twarde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F8238C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Minimum 8</w:t>
            </w:r>
          </w:p>
        </w:tc>
      </w:tr>
      <w:tr w:rsidR="00BD6FF1" w:rsidRPr="00BD6FF1" w14:paraId="67E02165" w14:textId="77777777" w:rsidTr="00BD6FF1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3AAC533C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Obsugiwane</w:t>
            </w:r>
            <w:proofErr w:type="spellEnd"/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dyski twarde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0200AA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3.5" HDD SATA oraz  2.5" HDD  SATA oraz 2.5" SSD SATA</w:t>
            </w:r>
          </w:p>
        </w:tc>
      </w:tr>
      <w:tr w:rsidR="00BD6FF1" w:rsidRPr="00BD6FF1" w14:paraId="125345D0" w14:textId="77777777" w:rsidTr="00BD6FF1">
        <w:trPr>
          <w:trHeight w:val="600"/>
        </w:trPr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1C6DFCE8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Możliwość podłączenia modułu rozszerzającego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8C101F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Tak, co najmniej 2</w:t>
            </w:r>
          </w:p>
        </w:tc>
      </w:tr>
      <w:tr w:rsidR="00BD6FF1" w:rsidRPr="00BD6FF1" w14:paraId="19113DF8" w14:textId="77777777" w:rsidTr="00BD6FF1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1FA9FA28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Porty LAN 2,5 </w:t>
            </w:r>
            <w:proofErr w:type="spellStart"/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GbE</w:t>
            </w:r>
            <w:proofErr w:type="spellEnd"/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EE8FD8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Minimum 2</w:t>
            </w:r>
          </w:p>
        </w:tc>
      </w:tr>
      <w:tr w:rsidR="00BD6FF1" w:rsidRPr="00BD6FF1" w14:paraId="58AFCEA1" w14:textId="77777777" w:rsidTr="00BD6FF1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4583072B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Diody LED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B6DFAD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Minimum Status, LAN, HDD,</w:t>
            </w:r>
          </w:p>
        </w:tc>
      </w:tr>
      <w:tr w:rsidR="00BD6FF1" w:rsidRPr="00BD6FF1" w14:paraId="3CEA597F" w14:textId="77777777" w:rsidTr="00BD6FF1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6B96EE12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Porty USB 3.2 Gen 2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3824D9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Minimum 2 </w:t>
            </w:r>
          </w:p>
        </w:tc>
      </w:tr>
      <w:tr w:rsidR="00BD6FF1" w:rsidRPr="00BD6FF1" w14:paraId="6FF294D4" w14:textId="77777777" w:rsidTr="00BD6FF1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05782D9D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Porty USB 2.0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7A96A8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Minimum 2</w:t>
            </w:r>
          </w:p>
        </w:tc>
      </w:tr>
      <w:tr w:rsidR="00BD6FF1" w:rsidRPr="00BD6FF1" w14:paraId="3406A704" w14:textId="77777777" w:rsidTr="00BD6FF1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48447523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Port </w:t>
            </w:r>
            <w:proofErr w:type="spellStart"/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PCiE</w:t>
            </w:r>
            <w:proofErr w:type="spellEnd"/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4E9DC1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Tak, minimum 1 Gen3</w:t>
            </w:r>
          </w:p>
        </w:tc>
      </w:tr>
      <w:tr w:rsidR="00BD6FF1" w:rsidRPr="00BD6FF1" w14:paraId="5136EA4A" w14:textId="77777777" w:rsidTr="00BD6FF1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E421D3D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Przyciski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68B6BA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Reset, Zasilanie</w:t>
            </w:r>
          </w:p>
        </w:tc>
      </w:tr>
      <w:tr w:rsidR="00BD6FF1" w:rsidRPr="00BD6FF1" w14:paraId="7B336BBF" w14:textId="77777777" w:rsidTr="00BD6FF1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42C7083A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Typ obudowy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936FC3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RACK, 2U</w:t>
            </w:r>
          </w:p>
        </w:tc>
      </w:tr>
      <w:tr w:rsidR="00BD6FF1" w:rsidRPr="00BD6FF1" w14:paraId="6730685E" w14:textId="77777777" w:rsidTr="00BD6FF1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EB96B67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Dopuszczalna temperatura pracy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5A59B6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od 0 do 40˚C</w:t>
            </w:r>
          </w:p>
        </w:tc>
      </w:tr>
      <w:tr w:rsidR="00BD6FF1" w:rsidRPr="00BD6FF1" w14:paraId="6D594A51" w14:textId="77777777" w:rsidTr="00BD6FF1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4720C267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Wilgotność względna podczas pracy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CEC49B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5-95% R.H.</w:t>
            </w:r>
          </w:p>
        </w:tc>
      </w:tr>
      <w:tr w:rsidR="00BD6FF1" w:rsidRPr="00BD6FF1" w14:paraId="58434A18" w14:textId="77777777" w:rsidTr="00BD6FF1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158507BB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Zasilanie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863F9E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Zasilacz redundantny 2 szt. max. 300 W, 100-240 V</w:t>
            </w:r>
          </w:p>
        </w:tc>
      </w:tr>
      <w:tr w:rsidR="00BD6FF1" w:rsidRPr="00BD6FF1" w14:paraId="1FE28FCF" w14:textId="77777777" w:rsidTr="00BD6FF1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287E4F51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B58CAD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D6FF1" w:rsidRPr="00BD6FF1" w14:paraId="1CA4F5F1" w14:textId="77777777" w:rsidTr="00BD6FF1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51B3AC33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E1FC9C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D6FF1" w:rsidRPr="00BD6FF1" w14:paraId="509BF585" w14:textId="77777777" w:rsidTr="00BD6FF1">
        <w:trPr>
          <w:trHeight w:val="300"/>
        </w:trPr>
        <w:tc>
          <w:tcPr>
            <w:tcW w:w="9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F7BEF65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Specyfikacja oprogramowania</w:t>
            </w:r>
          </w:p>
        </w:tc>
      </w:tr>
      <w:tr w:rsidR="00BD6FF1" w:rsidRPr="00BD6FF1" w14:paraId="752233D6" w14:textId="77777777" w:rsidTr="00BD6FF1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0A26C4AA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Agregacja łączy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535CF7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BD6FF1" w:rsidRPr="00BD6FF1" w14:paraId="2835E0A7" w14:textId="77777777" w:rsidTr="00BD6FF1">
        <w:trPr>
          <w:trHeight w:val="600"/>
        </w:trPr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C2B9D37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Obsługiwane systemy plików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3B2636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Dyski wewnętrzne: EXT4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Dyski zewnętrzne: EXT3, EXT4, NTFS, FAT32, HFS+</w:t>
            </w:r>
          </w:p>
        </w:tc>
      </w:tr>
      <w:tr w:rsidR="00BD6FF1" w:rsidRPr="00BD6FF1" w14:paraId="77D7FE7D" w14:textId="77777777" w:rsidTr="00BD6FF1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35F82409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Szyfrowanie wolumenów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8B3E0C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Tak, min AES 256</w:t>
            </w:r>
          </w:p>
        </w:tc>
      </w:tr>
      <w:tr w:rsidR="00BD6FF1" w:rsidRPr="00BD6FF1" w14:paraId="061FD4EA" w14:textId="77777777" w:rsidTr="00BD6FF1">
        <w:trPr>
          <w:trHeight w:val="3300"/>
        </w:trPr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44B0117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Zarządzanie dyskami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75969D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Pojedynczy Dysk, 0, 1, 5, 6, 10, JBOD, 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Obsługa Hot </w:t>
            </w:r>
            <w:proofErr w:type="spellStart"/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Spare</w:t>
            </w:r>
            <w:proofErr w:type="spellEnd"/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per grupa RAID oraz </w:t>
            </w:r>
            <w:proofErr w:type="spellStart"/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global</w:t>
            </w:r>
            <w:proofErr w:type="spellEnd"/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hot </w:t>
            </w:r>
            <w:proofErr w:type="spellStart"/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spare</w:t>
            </w:r>
            <w:proofErr w:type="spellEnd"/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Rozszerzanie pojemności Online RAID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Migracja poziomów Online RAID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HDD S.M.A.R.T.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Skanowanie uszkodzonych bloków (pliku)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Przywracanie macierzy RAID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Obsługa map bitowych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Pula pamięci masowej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Obsługa migawek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Obsługa replikacji migawek</w:t>
            </w:r>
          </w:p>
        </w:tc>
      </w:tr>
      <w:tr w:rsidR="00BD6FF1" w:rsidRPr="00BD6FF1" w14:paraId="56E5EB02" w14:textId="77777777" w:rsidTr="00BD6FF1">
        <w:trPr>
          <w:trHeight w:val="1500"/>
        </w:trPr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E37BA40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 xml:space="preserve">Wbudowana obsługa </w:t>
            </w:r>
            <w:proofErr w:type="spellStart"/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iSCSI</w:t>
            </w:r>
            <w:proofErr w:type="spellEnd"/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F0E74B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Obsługa LUN </w:t>
            </w:r>
            <w:proofErr w:type="spellStart"/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Mapping</w:t>
            </w:r>
            <w:proofErr w:type="spellEnd"/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&amp; </w:t>
            </w:r>
            <w:proofErr w:type="spellStart"/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Masking</w:t>
            </w:r>
            <w:proofErr w:type="spellEnd"/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Obsługa MPIO 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Migawka LUN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Kopia zapasowa </w:t>
            </w:r>
            <w:proofErr w:type="spellStart"/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iSCSI</w:t>
            </w:r>
            <w:proofErr w:type="spellEnd"/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LUN</w:t>
            </w:r>
          </w:p>
        </w:tc>
      </w:tr>
      <w:tr w:rsidR="00BD6FF1" w:rsidRPr="00BD6FF1" w14:paraId="029DF795" w14:textId="77777777" w:rsidTr="00BD6FF1">
        <w:trPr>
          <w:trHeight w:val="2700"/>
        </w:trPr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D757F7F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Zarządzanie prawami dostępu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A907D3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Ograniczenie dostępnej pojemności dysku dla użytkownika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Importowanie listy użytkowników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Zarządzanie kontami użytkowników 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Zarządzanie grupą użytkowników 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Zarządzanie współdzieleniem w sieci 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Tworzenie użytkowników za pomocą makr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Obsługa zaawansowanych uprawnień dla </w:t>
            </w:r>
            <w:proofErr w:type="spellStart"/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podfolderów</w:t>
            </w:r>
            <w:proofErr w:type="spellEnd"/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, Windows ACL</w:t>
            </w:r>
          </w:p>
        </w:tc>
      </w:tr>
      <w:tr w:rsidR="00BD6FF1" w:rsidRPr="00BD6FF1" w14:paraId="127203D2" w14:textId="77777777" w:rsidTr="00BD6FF1">
        <w:trPr>
          <w:trHeight w:val="900"/>
        </w:trPr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12FBF03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Obsługa Windows AD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BF8C31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Logowanie użytkowników  poprzez CIFS/SMB, AFP, FTP oraz menadżera plików sieci Web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Funkcja serwera LDAP</w:t>
            </w:r>
          </w:p>
        </w:tc>
      </w:tr>
      <w:tr w:rsidR="00BD6FF1" w:rsidRPr="00BD6FF1" w14:paraId="6F141E31" w14:textId="77777777" w:rsidTr="00BD6FF1">
        <w:trPr>
          <w:trHeight w:val="1200"/>
        </w:trPr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3B0955AF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Funkcje backup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28FA38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Oprogramowanie do tworzenia kopii plików, opracowane przez producenta urządzenia dla systemów Windows,  backup na zewnętrzne dyski twarde, </w:t>
            </w:r>
          </w:p>
        </w:tc>
      </w:tr>
      <w:tr w:rsidR="00BD6FF1" w:rsidRPr="002F6E44" w14:paraId="7E418E29" w14:textId="77777777" w:rsidTr="00BD6FF1">
        <w:trPr>
          <w:trHeight w:val="600"/>
        </w:trPr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1D734B6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Współpraca z zewnętrznymi dostawcami usług chmury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0E0E25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l-PL"/>
              </w:rPr>
            </w:pPr>
            <w:proofErr w:type="spellStart"/>
            <w:r w:rsidRPr="00BD6FF1">
              <w:rPr>
                <w:rFonts w:ascii="Calibri" w:eastAsia="Times New Roman" w:hAnsi="Calibri" w:cs="Calibri"/>
                <w:color w:val="000000"/>
                <w:lang w:val="en-US" w:eastAsia="pl-PL"/>
              </w:rPr>
              <w:t>Przynajmniej</w:t>
            </w:r>
            <w:proofErr w:type="spellEnd"/>
            <w:r w:rsidRPr="00BD6FF1">
              <w:rPr>
                <w:rFonts w:ascii="Calibri" w:eastAsia="Times New Roman" w:hAnsi="Calibri" w:cs="Calibri"/>
                <w:color w:val="000000"/>
                <w:lang w:val="en-US" w:eastAsia="pl-PL"/>
              </w:rPr>
              <w:t>: Google Drive, Dropbox, Microsoft OneDrive, Microsoft OneDrive for Business i Box</w:t>
            </w:r>
          </w:p>
        </w:tc>
      </w:tr>
      <w:tr w:rsidR="00BD6FF1" w:rsidRPr="00BD6FF1" w14:paraId="314196D9" w14:textId="77777777" w:rsidTr="00BD6FF1">
        <w:trPr>
          <w:trHeight w:val="900"/>
        </w:trPr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3F7AA3D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Darmowe aplikacje na urządzenia mobilne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4ABD01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Monitoring / Zarządzanie / Współdzielenie plików / obsługa kamer / Odtwarzacz muzyki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Dostępne na systemy iOS oraz Android</w:t>
            </w:r>
          </w:p>
        </w:tc>
      </w:tr>
      <w:tr w:rsidR="00BD6FF1" w:rsidRPr="00BD6FF1" w14:paraId="567967F0" w14:textId="77777777" w:rsidTr="00BD6FF1">
        <w:trPr>
          <w:trHeight w:val="2100"/>
        </w:trPr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C44C13F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Minimum obsługiwane serwery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B6737E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Serwer plików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Serwer FTP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Serwer WEB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Serwer kopii zapasowych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Serwer multimediów </w:t>
            </w:r>
            <w:proofErr w:type="spellStart"/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UPnP</w:t>
            </w:r>
            <w:proofErr w:type="spellEnd"/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Serwer pobierania (</w:t>
            </w:r>
            <w:proofErr w:type="spellStart"/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Bittorrent</w:t>
            </w:r>
            <w:proofErr w:type="spellEnd"/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/ HTTP / FTP)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Serwer Monitoringu</w:t>
            </w:r>
          </w:p>
        </w:tc>
      </w:tr>
      <w:tr w:rsidR="00BD6FF1" w:rsidRPr="002F6E44" w14:paraId="61DEE87B" w14:textId="77777777" w:rsidTr="00BD6FF1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0A9540C0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VPN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E1C212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val="en-US" w:eastAsia="pl-PL"/>
              </w:rPr>
              <w:t xml:space="preserve">VPN client / VPN server. </w:t>
            </w:r>
            <w:proofErr w:type="spellStart"/>
            <w:r w:rsidRPr="00BD6FF1">
              <w:rPr>
                <w:rFonts w:ascii="Calibri" w:eastAsia="Times New Roman" w:hAnsi="Calibri" w:cs="Calibri"/>
                <w:color w:val="000000"/>
                <w:lang w:val="en-US" w:eastAsia="pl-PL"/>
              </w:rPr>
              <w:t>Obsługa</w:t>
            </w:r>
            <w:proofErr w:type="spellEnd"/>
            <w:r w:rsidRPr="00BD6FF1">
              <w:rPr>
                <w:rFonts w:ascii="Calibri" w:eastAsia="Times New Roman" w:hAnsi="Calibri" w:cs="Calibri"/>
                <w:color w:val="000000"/>
                <w:lang w:val="en-US" w:eastAsia="pl-PL"/>
              </w:rPr>
              <w:t xml:space="preserve"> PPTP, OpenVPN</w:t>
            </w:r>
          </w:p>
        </w:tc>
      </w:tr>
      <w:tr w:rsidR="00BD6FF1" w:rsidRPr="00BD6FF1" w14:paraId="26862298" w14:textId="77777777" w:rsidTr="00BD6FF1">
        <w:trPr>
          <w:trHeight w:val="5700"/>
        </w:trPr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F899C83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Administracja systemu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4621A9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Połączenia HTTP/HTTPS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Powiadamianie przez e-mail (uwierzytelnianie SMTP)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Powiadamianie przez SMS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Ustawienia inteligentnego chłodzenia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DDNS oraz zdalny dostęp w chmurze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SNMP (v2 &amp; v3)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Obsługa UPS z zarządzaniem SNMP (USB)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Obsługa sieciowej jednostki UPS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Monitor zasobów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Kosz sieciowy dla  CIFS/SMB oraz AFP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Monitor zasobów systemu w czasie rzeczywistym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Rejestr zdarzeń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System plików dziennika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Całkowity rejestr systemowy (poziom pliku)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Zarządzanie zdarzeniami systemowymi, rejestr, bieżące połączenie użytkowników on-line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Aktualizacja oprogramowania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Kopia zapasowa ustawień/przywracanie ustawień/resetowanie ustawień systemu</w:t>
            </w:r>
          </w:p>
        </w:tc>
      </w:tr>
      <w:tr w:rsidR="00BD6FF1" w:rsidRPr="00BD6FF1" w14:paraId="36D6FA18" w14:textId="77777777" w:rsidTr="00BD6FF1">
        <w:trPr>
          <w:trHeight w:val="2100"/>
        </w:trPr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2E9DEAA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Wirtualizacja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0FD122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Wbudowana aplikacja umożliwiająca tworzenie środowiska wirtualnego wraz z instalacją maszyn wirtualnych na systemach Windows, Linux i Android. 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Dostęp do konsoli maszyn za pośrednictwem przeglądarki z HTML5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Funkcjonalności importu, eksportu, klonowania i wykonywania migawek maszyn wirtualnych.  </w:t>
            </w:r>
          </w:p>
        </w:tc>
      </w:tr>
      <w:tr w:rsidR="00BD6FF1" w:rsidRPr="00BD6FF1" w14:paraId="669654DB" w14:textId="77777777" w:rsidTr="00BD6FF1">
        <w:trPr>
          <w:trHeight w:val="600"/>
        </w:trPr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045350C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Konteneryzacja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10EE65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Możliwość uruchomienia wirtualnych kontenerów dla LXC i Docker</w:t>
            </w:r>
          </w:p>
        </w:tc>
      </w:tr>
      <w:tr w:rsidR="00BD6FF1" w:rsidRPr="00BD6FF1" w14:paraId="0CA3A7F7" w14:textId="77777777" w:rsidTr="00BD6FF1">
        <w:trPr>
          <w:trHeight w:val="3300"/>
        </w:trPr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042504B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Zabezpieczenia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0F14F3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Filtracja IP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Ochrona dostępu do sieci z  automatycznym blokowaniem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Połączenie HTTPS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FTP z SSL/TLS (</w:t>
            </w:r>
            <w:proofErr w:type="spellStart"/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Explicit</w:t>
            </w:r>
            <w:proofErr w:type="spellEnd"/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Obsługa SFTP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Szyfrowanie AES 256-bit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Szyfrowana zdalna replikacja (</w:t>
            </w:r>
            <w:proofErr w:type="spellStart"/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Rsync</w:t>
            </w:r>
            <w:proofErr w:type="spellEnd"/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poprzez SSH)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Import certyfikatu SSL</w:t>
            </w: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Powiadomienia o  zdarzeniach za pośrednictwem Email i SMS</w:t>
            </w:r>
          </w:p>
        </w:tc>
      </w:tr>
      <w:tr w:rsidR="00BD6FF1" w:rsidRPr="00BD6FF1" w14:paraId="6A217A82" w14:textId="77777777" w:rsidTr="00BD6FF1">
        <w:trPr>
          <w:trHeight w:val="600"/>
        </w:trPr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D6F619A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Możliwość instalacji dodatkowego oprogramowania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005DF6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Tak, sklep z aplikacjami; możliwość instalacji z paczek </w:t>
            </w:r>
          </w:p>
        </w:tc>
      </w:tr>
      <w:tr w:rsidR="00BD6FF1" w:rsidRPr="00BD6FF1" w14:paraId="4205553A" w14:textId="77777777" w:rsidTr="00BD6FF1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2165CCC2" w14:textId="6B4BB264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Dyski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C9B05" w14:textId="551902CF" w:rsidR="00BD6FF1" w:rsidRDefault="00BD6FF1" w:rsidP="00BD6FF1">
            <w:r>
              <w:t xml:space="preserve">2 dyski 8TB, 7200RPM, 5 lat gwarancji, MTBF = 2 mln h, znajdujące się na liście kompatybilności producenta </w:t>
            </w:r>
            <w:proofErr w:type="spellStart"/>
            <w:r>
              <w:t>NASa</w:t>
            </w:r>
            <w:proofErr w:type="spellEnd"/>
            <w:r>
              <w:t>. Uszkodzone dyski pozostają u klienta w razie awarii.</w:t>
            </w:r>
          </w:p>
          <w:p w14:paraId="596CE7CC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BD6FF1" w:rsidRPr="00BD6FF1" w14:paraId="0EA391B0" w14:textId="77777777" w:rsidTr="00BD6FF1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61A35CEC" w14:textId="77777777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6FF1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 xml:space="preserve">Gwarancja 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0B52E" w14:textId="1A84683C" w:rsidR="00BD6FF1" w:rsidRPr="00BD6FF1" w:rsidRDefault="00BD6FF1" w:rsidP="00BD6F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t>5 lat NBD. Wykonawca zapewni sprzęt zastępczy na czas naprawy.</w:t>
            </w:r>
          </w:p>
        </w:tc>
      </w:tr>
    </w:tbl>
    <w:p w14:paraId="6395DAA5" w14:textId="08E048C6" w:rsidR="00722B0F" w:rsidRDefault="00722B0F"/>
    <w:p w14:paraId="1F54805D" w14:textId="07CD3E9D" w:rsidR="002F6E44" w:rsidRDefault="002F6E44"/>
    <w:p w14:paraId="3FEF7D9F" w14:textId="77777777" w:rsidR="002F6E44" w:rsidRPr="00601503" w:rsidRDefault="002F6E44" w:rsidP="002F6E44">
      <w:pPr>
        <w:rPr>
          <w:rFonts w:ascii="Arial" w:hAnsi="Arial" w:cs="Arial"/>
          <w:color w:val="FF0000"/>
        </w:rPr>
      </w:pPr>
      <w:r w:rsidRPr="00601503">
        <w:rPr>
          <w:rFonts w:ascii="Arial" w:hAnsi="Arial" w:cs="Arial"/>
          <w:color w:val="FF0000"/>
        </w:rPr>
        <w:t>Na potwierdzenie spełnienia parametrów technicznych należy dołączyć do oferty kartę katalogową.</w:t>
      </w:r>
    </w:p>
    <w:p w14:paraId="67E7C3CE" w14:textId="77777777" w:rsidR="002F6E44" w:rsidRDefault="002F6E44"/>
    <w:sectPr w:rsidR="002F6E4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63AFC" w14:textId="77777777" w:rsidR="00617F36" w:rsidRDefault="00617F36" w:rsidP="00FB0472">
      <w:pPr>
        <w:spacing w:after="0" w:line="240" w:lineRule="auto"/>
      </w:pPr>
      <w:r>
        <w:separator/>
      </w:r>
    </w:p>
  </w:endnote>
  <w:endnote w:type="continuationSeparator" w:id="0">
    <w:p w14:paraId="215B75D6" w14:textId="77777777" w:rsidR="00617F36" w:rsidRDefault="00617F36" w:rsidP="00FB0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8D5A2" w14:textId="77777777" w:rsidR="00617F36" w:rsidRDefault="00617F36" w:rsidP="00FB0472">
      <w:pPr>
        <w:spacing w:after="0" w:line="240" w:lineRule="auto"/>
      </w:pPr>
      <w:r>
        <w:separator/>
      </w:r>
    </w:p>
  </w:footnote>
  <w:footnote w:type="continuationSeparator" w:id="0">
    <w:p w14:paraId="7A503D22" w14:textId="77777777" w:rsidR="00617F36" w:rsidRDefault="00617F36" w:rsidP="00FB0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F5512" w14:textId="5ABFBDC6" w:rsidR="00FB0472" w:rsidRDefault="00FB0472" w:rsidP="002F6E44">
    <w:pPr>
      <w:pStyle w:val="Nagwek"/>
      <w:jc w:val="center"/>
      <w:rPr>
        <w:rFonts w:ascii="Times New Roman" w:hAnsi="Times New Roman" w:cs="Times New Roman"/>
        <w:iCs/>
        <w:sz w:val="20"/>
        <w:szCs w:val="20"/>
      </w:rPr>
    </w:pPr>
    <w:r>
      <w:rPr>
        <w:noProof/>
      </w:rPr>
      <w:drawing>
        <wp:inline distT="0" distB="0" distL="0" distR="0" wp14:anchorId="11151210" wp14:editId="7062A349">
          <wp:extent cx="546100" cy="253140"/>
          <wp:effectExtent l="0" t="0" r="6350" b="0"/>
          <wp:docPr id="2" name="Obraz 2" descr="Logo Funduszy Europejskich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Funduszy Europejskich Polska Cyfro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759" cy="2590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31F1F8F" wp14:editId="2C0A6420">
          <wp:extent cx="1073150" cy="246237"/>
          <wp:effectExtent l="0" t="0" r="0" b="1905"/>
          <wp:docPr id="5" name="Obraz 5" descr="Flaga Rzeczpospolitej Pol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laga Rzeczpospolitej Polskiej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0374" cy="2547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i/>
        <w:noProof/>
      </w:rPr>
      <w:drawing>
        <wp:inline distT="0" distB="0" distL="0" distR="0" wp14:anchorId="25AFFBCA" wp14:editId="6B5B37E4">
          <wp:extent cx="1009650" cy="226656"/>
          <wp:effectExtent l="0" t="0" r="0" b="254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2504" cy="2317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F6E44">
      <w:rPr>
        <w:rFonts w:ascii="Times New Roman" w:hAnsi="Times New Roman" w:cs="Times New Roman"/>
        <w:iCs/>
        <w:sz w:val="20"/>
        <w:szCs w:val="20"/>
      </w:rPr>
      <w:t xml:space="preserve">                                                                    </w:t>
    </w:r>
    <w:r w:rsidRPr="00C172C8">
      <w:rPr>
        <w:rFonts w:ascii="Times New Roman" w:hAnsi="Times New Roman" w:cs="Times New Roman"/>
        <w:iCs/>
        <w:sz w:val="20"/>
        <w:szCs w:val="20"/>
      </w:rPr>
      <w:t>ZP.271.</w:t>
    </w:r>
    <w:r>
      <w:rPr>
        <w:rFonts w:ascii="Times New Roman" w:hAnsi="Times New Roman" w:cs="Times New Roman"/>
        <w:iCs/>
        <w:sz w:val="20"/>
        <w:szCs w:val="20"/>
      </w:rPr>
      <w:t>12</w:t>
    </w:r>
    <w:r w:rsidRPr="00C172C8">
      <w:rPr>
        <w:rFonts w:ascii="Times New Roman" w:hAnsi="Times New Roman" w:cs="Times New Roman"/>
        <w:iCs/>
        <w:sz w:val="20"/>
        <w:szCs w:val="20"/>
      </w:rPr>
      <w:t>.2022</w:t>
    </w:r>
  </w:p>
  <w:p w14:paraId="37EF6057" w14:textId="3C238A28" w:rsidR="00FB0472" w:rsidRDefault="00FB0472" w:rsidP="00FB0472">
    <w:pPr>
      <w:pStyle w:val="Nagwek"/>
      <w:jc w:val="right"/>
      <w:rPr>
        <w:rFonts w:ascii="Times New Roman" w:hAnsi="Times New Roman" w:cs="Times New Roman"/>
        <w:iCs/>
        <w:sz w:val="20"/>
        <w:szCs w:val="20"/>
      </w:rPr>
    </w:pPr>
    <w:r>
      <w:rPr>
        <w:rFonts w:ascii="Times New Roman" w:hAnsi="Times New Roman" w:cs="Times New Roman"/>
        <w:iCs/>
        <w:sz w:val="20"/>
        <w:szCs w:val="20"/>
      </w:rPr>
      <w:t xml:space="preserve">      </w:t>
    </w:r>
    <w:r w:rsidRPr="007C58E5">
      <w:rPr>
        <w:b/>
        <w:bCs/>
      </w:rPr>
      <w:t>Załącznik 5</w:t>
    </w:r>
    <w:r>
      <w:rPr>
        <w:b/>
        <w:bCs/>
      </w:rPr>
      <w:t>b</w:t>
    </w:r>
    <w:r w:rsidRPr="007C58E5">
      <w:rPr>
        <w:b/>
        <w:bCs/>
      </w:rPr>
      <w:t>:</w:t>
    </w:r>
    <w:r>
      <w:t xml:space="preserve"> </w:t>
    </w:r>
    <w:r w:rsidRPr="002E6BCE">
      <w:t>O</w:t>
    </w:r>
    <w:r>
      <w:t xml:space="preserve">pis </w:t>
    </w:r>
    <w:r w:rsidRPr="002E6BCE">
      <w:t>P</w:t>
    </w:r>
    <w:r>
      <w:t xml:space="preserve">rzedmiotu </w:t>
    </w:r>
    <w:r w:rsidRPr="002E6BCE">
      <w:t>Z</w:t>
    </w:r>
    <w:r>
      <w:t>amówienia:</w:t>
    </w:r>
    <w:r w:rsidRPr="002E6BCE">
      <w:t xml:space="preserve"> </w:t>
    </w:r>
    <w:r w:rsidRPr="00FB0472">
      <w:rPr>
        <w:b/>
        <w:bCs/>
      </w:rPr>
      <w:t>NAS</w:t>
    </w:r>
    <w:r>
      <w:t xml:space="preserve"> </w:t>
    </w:r>
    <w:r w:rsidRPr="00BF5D86">
      <w:rPr>
        <w:b/>
        <w:bCs/>
      </w:rPr>
      <w:t>Serwer</w:t>
    </w:r>
    <w:r w:rsidRPr="002E6BCE">
      <w:t xml:space="preserve"> - specyfikacja techniczna</w:t>
    </w:r>
  </w:p>
  <w:p w14:paraId="754FCA69" w14:textId="77777777" w:rsidR="00FB0472" w:rsidRPr="007C58E5" w:rsidRDefault="00FB0472" w:rsidP="00FB0472">
    <w:pPr>
      <w:pStyle w:val="Nagwek"/>
      <w:jc w:val="right"/>
      <w:rPr>
        <w:sz w:val="16"/>
        <w:szCs w:val="16"/>
      </w:rPr>
    </w:pPr>
    <w:r w:rsidRPr="007C58E5">
      <w:rPr>
        <w:sz w:val="16"/>
        <w:szCs w:val="16"/>
      </w:rPr>
      <w:t>„Dostawa, instalacja, konfiguracja sprzętu, osprzętu i oprogramowania komputerowego na potrzeby projektu Cyfrowa Gmina”</w:t>
    </w:r>
  </w:p>
  <w:p w14:paraId="6BFC93FD" w14:textId="77777777" w:rsidR="00FB0472" w:rsidRDefault="00FB047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FF1"/>
    <w:rsid w:val="002F6E44"/>
    <w:rsid w:val="00617F36"/>
    <w:rsid w:val="00722B0F"/>
    <w:rsid w:val="0073289E"/>
    <w:rsid w:val="00BD6FF1"/>
    <w:rsid w:val="00FB0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AFC17"/>
  <w15:chartTrackingRefBased/>
  <w15:docId w15:val="{0F018FAB-DD50-49AA-949F-3AD8D529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04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0472"/>
  </w:style>
  <w:style w:type="paragraph" w:styleId="Stopka">
    <w:name w:val="footer"/>
    <w:basedOn w:val="Normalny"/>
    <w:link w:val="StopkaZnak"/>
    <w:uiPriority w:val="99"/>
    <w:unhideWhenUsed/>
    <w:rsid w:val="00FB04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0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639</Words>
  <Characters>3836</Characters>
  <Application>Microsoft Office Word</Application>
  <DocSecurity>0</DocSecurity>
  <Lines>31</Lines>
  <Paragraphs>8</Paragraphs>
  <ScaleCrop>false</ScaleCrop>
  <Company/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Zawadzki (RenSoft s.c.)</dc:creator>
  <cp:keywords/>
  <dc:description/>
  <cp:lastModifiedBy>Ksenia Radosz</cp:lastModifiedBy>
  <cp:revision>3</cp:revision>
  <dcterms:created xsi:type="dcterms:W3CDTF">2022-09-30T07:35:00Z</dcterms:created>
  <dcterms:modified xsi:type="dcterms:W3CDTF">2022-10-03T12:09:00Z</dcterms:modified>
</cp:coreProperties>
</file>