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0B220" w14:textId="26D481AF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>Uchwała Nr XLIV/</w:t>
      </w:r>
      <w:r w:rsidR="005654C9">
        <w:rPr>
          <w:rFonts w:ascii="Times New Roman" w:hAnsi="Times New Roman" w:cs="Times New Roman"/>
          <w:b/>
          <w:bCs/>
          <w:sz w:val="20"/>
          <w:szCs w:val="20"/>
        </w:rPr>
        <w:t>…</w:t>
      </w:r>
      <w:r w:rsidRPr="007E6FF7">
        <w:rPr>
          <w:rFonts w:ascii="Times New Roman" w:hAnsi="Times New Roman" w:cs="Times New Roman"/>
          <w:b/>
          <w:bCs/>
          <w:sz w:val="20"/>
          <w:szCs w:val="20"/>
        </w:rPr>
        <w:t>/22</w:t>
      </w:r>
    </w:p>
    <w:p w14:paraId="2E3E5708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289DACD8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z dnia 31 maja 2022 r. </w:t>
      </w:r>
    </w:p>
    <w:p w14:paraId="43FC934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 w:rsidRPr="007E6FF7">
        <w:rPr>
          <w:rFonts w:ascii="Times New Roman" w:hAnsi="Times New Roman" w:cs="Times New Roman"/>
          <w:sz w:val="20"/>
          <w:szCs w:val="20"/>
        </w:rPr>
        <w:t>zmian budżetu gminy Pruszcz na 2022 rok .</w:t>
      </w:r>
    </w:p>
    <w:p w14:paraId="4BAA6567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01081E" w14:textId="41891015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Na podstawie art. 18 ust 2 pkt 4 i pkt 9 lit. d ustawy z dnia 8 marca 1990 r o samorządzie gminnym </w:t>
      </w:r>
      <w:r w:rsidR="003C0607" w:rsidRPr="003C0607">
        <w:rPr>
          <w:rFonts w:ascii="Times New Roman" w:hAnsi="Times New Roman" w:cs="Times New Roman"/>
          <w:sz w:val="20"/>
          <w:szCs w:val="20"/>
        </w:rPr>
        <w:t>(t.j. Dz. U. z 2022r. poz. 559, 583 i 1005)</w:t>
      </w:r>
      <w:r w:rsidRPr="007E6FF7">
        <w:rPr>
          <w:rFonts w:ascii="Times New Roman" w:hAnsi="Times New Roman" w:cs="Times New Roman"/>
          <w:sz w:val="20"/>
          <w:szCs w:val="20"/>
        </w:rPr>
        <w:t xml:space="preserve"> oraz art.239 ustawy z dnia 27 sierpnia 2009 r. o finansach publicznych </w:t>
      </w:r>
      <w:r w:rsidR="003C0607" w:rsidRPr="003C0607">
        <w:rPr>
          <w:rFonts w:ascii="Times New Roman" w:hAnsi="Times New Roman" w:cs="Times New Roman"/>
          <w:sz w:val="20"/>
          <w:szCs w:val="20"/>
        </w:rPr>
        <w:t>(t.j. Dz. U. z 2021r. poz. 305</w:t>
      </w:r>
      <w:bookmarkStart w:id="0" w:name="_Hlk102996595"/>
      <w:r w:rsidR="003C0607" w:rsidRPr="003C0607">
        <w:rPr>
          <w:rFonts w:ascii="Times New Roman" w:hAnsi="Times New Roman" w:cs="Times New Roman"/>
          <w:sz w:val="20"/>
          <w:szCs w:val="20"/>
        </w:rPr>
        <w:t>, poz. 1236, poz. 1535, poz. 1773, poz. 1927, poz. 1981 i poz. 2270 oraz z 2022 r. poz. 583 i poz. 655</w:t>
      </w:r>
      <w:bookmarkEnd w:id="0"/>
      <w:r w:rsidR="003C0607" w:rsidRPr="003C0607">
        <w:rPr>
          <w:rFonts w:ascii="Times New Roman" w:hAnsi="Times New Roman" w:cs="Times New Roman"/>
          <w:sz w:val="20"/>
          <w:szCs w:val="20"/>
        </w:rPr>
        <w:t>)</w:t>
      </w:r>
      <w:r w:rsidRPr="007E6FF7">
        <w:rPr>
          <w:rFonts w:ascii="Times New Roman" w:hAnsi="Times New Roman" w:cs="Times New Roman"/>
          <w:sz w:val="20"/>
          <w:szCs w:val="20"/>
        </w:rPr>
        <w:t>.</w:t>
      </w:r>
    </w:p>
    <w:p w14:paraId="39A14FB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7C4A77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4741A467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4CCFEC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§ 1 Określa się podstawowe wielkości budżetu gminy:</w:t>
      </w:r>
    </w:p>
    <w:p w14:paraId="69D155A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ED05F2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1. prognozowane dochody budżetu gminy na kwotę 50 833 291,76 zł, w tym:</w:t>
      </w:r>
    </w:p>
    <w:p w14:paraId="3ADF59CC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dochody bieżące 46 343 499,90 zł i dochody majątkowe 4 489 791,86 zł zgodnie z zał. Nr 1.</w:t>
      </w:r>
    </w:p>
    <w:p w14:paraId="2584BFE7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C2BDC2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2. Określa  się wydatki budżetu gminy na kwotę 54 496 611,49 zł, w tym:</w:t>
      </w:r>
    </w:p>
    <w:p w14:paraId="79F6A832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 wydatki bieżące 45 829 229,22 zł i wydatki majątkowe 8 667 382,27 zł zgodnie załącznikiem Nr 2.</w:t>
      </w:r>
    </w:p>
    <w:p w14:paraId="069F7596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ab/>
      </w:r>
    </w:p>
    <w:p w14:paraId="2E6EB2DE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2.1 Określa się plan wydatków majątkowych w wysokości 8 667 382,27 zł zgodnie z zał. Nr 3.</w:t>
      </w:r>
    </w:p>
    <w:p w14:paraId="67D0AB0A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4B3E87E8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3. Określa się plan dochodów zadań zleconych zgodnie z zał. Nr 4.</w:t>
      </w:r>
    </w:p>
    <w:p w14:paraId="38F0B0FD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04C2AE5C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4. Określa się plan wydatków zadań zleconych zgodnie z zał. Nr 5.</w:t>
      </w:r>
    </w:p>
    <w:p w14:paraId="3BA7A7BC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29DAA67F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5. Określa się dochody ze środków UE zgodnie z zał. Nr 6.</w:t>
      </w:r>
    </w:p>
    <w:p w14:paraId="44322FC0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45EBBE1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6. Określa się wydatki z udziałem środków z UE zgodnie z zał. Nr 7.</w:t>
      </w:r>
    </w:p>
    <w:p w14:paraId="515A8C7D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9CC8AE1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7. Określa się wydatki funduszu sołeckiego zgodnie z zał. Nr 8.</w:t>
      </w:r>
    </w:p>
    <w:p w14:paraId="56F889B1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C72EBC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8. Określa się plan dotacji z budżetu Gminy zgodnie z zał. Nr 9.</w:t>
      </w:r>
    </w:p>
    <w:p w14:paraId="4F589732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4AD3C26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§ 2 Wykonanie uchwały powierza się Burmistrzowi Miasta i Gminy Pruszcz.</w:t>
      </w:r>
    </w:p>
    <w:p w14:paraId="54E92F42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10C6CC53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§ 3 Uchwała wchodzi w życie z dniem podjęcia i podlega ogłoszeniu w Dzienniku Urzędowym Województwa Kujawsko-Pomorskiego, na tablicy ogłoszeń Urzędu Miasta i Gminy oraz w sposób zwyczajowo przyjęty.</w:t>
      </w:r>
    </w:p>
    <w:p w14:paraId="35993B5C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72C50E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8FE959C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9BE4E3F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4CCB928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CE7E729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9BC924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E803B39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86CEF0B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61B6412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3DACFAC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C5DB7BF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25F186A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5388846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4D0E99B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D9EA2AC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D35F46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CFAE282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FD08C83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EAB5E06" w14:textId="77777777" w:rsidR="004B6D74" w:rsidRDefault="004B6D74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286FC88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r w:rsidRPr="007E6FF7">
        <w:rPr>
          <w:rFonts w:ascii="Times New Roman" w:hAnsi="Times New Roman" w:cs="Times New Roman"/>
          <w:b/>
          <w:bCs/>
          <w:sz w:val="20"/>
          <w:szCs w:val="20"/>
        </w:rPr>
        <w:lastRenderedPageBreak/>
        <w:t>Uzasadnienie:</w:t>
      </w:r>
    </w:p>
    <w:p w14:paraId="1F92CB85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D96662F" w14:textId="77777777" w:rsidR="007E6FF7" w:rsidRPr="007E6FF7" w:rsidRDefault="007E6FF7" w:rsidP="007E6FF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Po dokonanych ww. zmianach: plan dochodów wynosi </w:t>
      </w:r>
      <w:r w:rsidRPr="007E6FF7">
        <w:rPr>
          <w:rFonts w:ascii="Times New Roman" w:hAnsi="Times New Roman" w:cs="Times New Roman"/>
          <w:sz w:val="20"/>
          <w:szCs w:val="20"/>
        </w:rPr>
        <w:t>50 833 291,76 zł, w tym: dochody bieżące 46 343 499,90 zł i dochody majątkowe 4 489 791,86 zł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; plan wydatków wynosi </w:t>
      </w:r>
      <w:r w:rsidRPr="007E6FF7">
        <w:rPr>
          <w:rFonts w:ascii="Times New Roman" w:hAnsi="Times New Roman" w:cs="Times New Roman"/>
          <w:sz w:val="20"/>
          <w:szCs w:val="20"/>
        </w:rPr>
        <w:t xml:space="preserve">54 496 611,49 zł, w tym: wydatki bieżące 45 829 229,22 zł i wydatki majątkowe 8 667 382,27 zł. 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>Wynik budżetu pozostaje bez zmian.</w:t>
      </w:r>
    </w:p>
    <w:p w14:paraId="6DDB141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89F336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Po stronie dochodów zmiany dotyczą, w dziale:</w:t>
      </w:r>
    </w:p>
    <w:p w14:paraId="5E83463D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2A73DD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010 Rolnictwo i łowiectwo zwiększenie o 20 500,00 zł z tytułu dotacji od Województwa Kujawsko-Pomorskiego na zadania w zakresie melioracji dla spółek wodnych;</w:t>
      </w:r>
    </w:p>
    <w:p w14:paraId="10ABE01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C0C778" w14:textId="48C03068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756 Dochody od osób prawnych, od osób fizycznych i od innych jednostek nieposiadających osobowości prawnej oraz wydatki związane z ich poborem zwiększenie o 213 837,24 zł, w tym: zwiększenie planu z tytułu dochodów za zajęcie pasa drogowego o 133 671,24 zł, zwiększenie planu z tytułu części opłaty za zezwolenie na sprzedaż napojów alkoholowych w obrocie hurtowym </w:t>
      </w:r>
      <w:r w:rsidR="005654C9" w:rsidRPr="007E6FF7">
        <w:rPr>
          <w:rFonts w:ascii="Times New Roman" w:hAnsi="Times New Roman" w:cs="Times New Roman"/>
          <w:sz w:val="20"/>
          <w:szCs w:val="20"/>
        </w:rPr>
        <w:t>tzw.</w:t>
      </w:r>
      <w:r w:rsidRPr="007E6FF7">
        <w:rPr>
          <w:rFonts w:ascii="Times New Roman" w:hAnsi="Times New Roman" w:cs="Times New Roman"/>
          <w:sz w:val="20"/>
          <w:szCs w:val="20"/>
        </w:rPr>
        <w:t xml:space="preserve"> "małpki" o 75 000,00 zł, zwiększenie planu w zakresie odszkodowań o 5 166,00 zł,</w:t>
      </w:r>
    </w:p>
    <w:p w14:paraId="7AB11CC2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A93A54" w14:textId="7D969BF5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758 Różne rozliczenia zwiększenie planu o 494 701,00 zł z tytułu </w:t>
      </w:r>
      <w:r w:rsidR="005654C9" w:rsidRPr="007E6FF7">
        <w:rPr>
          <w:rFonts w:ascii="Times New Roman" w:hAnsi="Times New Roman" w:cs="Times New Roman"/>
          <w:sz w:val="20"/>
          <w:szCs w:val="20"/>
        </w:rPr>
        <w:t>wpływów</w:t>
      </w:r>
      <w:r w:rsidRPr="007E6FF7">
        <w:rPr>
          <w:rFonts w:ascii="Times New Roman" w:hAnsi="Times New Roman" w:cs="Times New Roman"/>
          <w:sz w:val="20"/>
          <w:szCs w:val="20"/>
        </w:rPr>
        <w:t xml:space="preserve"> z tytułu zwiększenia części oświatowej subwencji ogólnej (pismo Ministra Finansów Nr ST3.4750.17.2022.g z 24 maja 2022 r.)  339 701,00 zł, z  odsetek pozostałych od środków zdeponowanych na lokatach terminowych 155 000,00 zł;</w:t>
      </w:r>
    </w:p>
    <w:p w14:paraId="322FB276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DE1BC7" w14:textId="13278F88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801 Oświata i wychowanie zwiększenie planu o 43 127,00 zł w związku z pismem Ministra Finansów Nr ST3.4752.3.2022.g z 17 maja 2022 r. w sprawie środków na </w:t>
      </w:r>
      <w:r w:rsidR="005654C9" w:rsidRPr="007E6FF7">
        <w:rPr>
          <w:rFonts w:ascii="Times New Roman" w:hAnsi="Times New Roman" w:cs="Times New Roman"/>
          <w:sz w:val="20"/>
          <w:szCs w:val="20"/>
        </w:rPr>
        <w:t>uczniów</w:t>
      </w:r>
      <w:r w:rsidRPr="007E6FF7">
        <w:rPr>
          <w:rFonts w:ascii="Times New Roman" w:hAnsi="Times New Roman" w:cs="Times New Roman"/>
          <w:sz w:val="20"/>
          <w:szCs w:val="20"/>
        </w:rPr>
        <w:t xml:space="preserve"> z Ukrainy</w:t>
      </w:r>
    </w:p>
    <w:p w14:paraId="65DC82F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9A6B71" w14:textId="15EA0E3A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852 Pomoc społeczna zwiększenie o 940,93 zł, na</w:t>
      </w:r>
      <w:r w:rsidR="005654C9">
        <w:rPr>
          <w:rFonts w:ascii="Times New Roman" w:hAnsi="Times New Roman" w:cs="Times New Roman"/>
          <w:sz w:val="20"/>
          <w:szCs w:val="20"/>
        </w:rPr>
        <w:t xml:space="preserve"> </w:t>
      </w:r>
      <w:r w:rsidRPr="007E6FF7">
        <w:rPr>
          <w:rFonts w:ascii="Times New Roman" w:hAnsi="Times New Roman" w:cs="Times New Roman"/>
          <w:sz w:val="20"/>
          <w:szCs w:val="20"/>
        </w:rPr>
        <w:t>kwotę zmian miało wpływ: zwiększenie o 1 740,00 zł dotacji na zasiłki dla obywateli Ukrainy (decyzja Wojewody Kujawsko-Pomorskiego Nr WFB.I.3121.3.57.2022 z dnia 26 maja 2022 r.) zmniejszenie o 263,07 zł dotacji na wypłatę zryczałtowanych dodatków energetycznych (pismo Wojewody Kujawsko-Pomorskiego Nr WFB.I.3120.3.30.2022 z dnia 5 maja 2022 r. w sprawie zmniejszenia dotacji celowej), zmniejszenie o 536,00 zł dochodów na wypłatę specjalistycznych usług opiekuńczych w związku z decyzją Wojewody Kujawsko-Pomorskiego Nr WFB.I.3120.3.30.2022 z dnia 5 maja 2022 r.;</w:t>
      </w:r>
    </w:p>
    <w:p w14:paraId="5A18C316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01188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900 Gospodarka komunalna i ochrona środowiska zwiększenie o 20 552,00 zł z tytułu środków otrzymanych z Wojewódzkiego Funduszu Ochrony Środowiska i Gospodarki Wodnej na realizację projektów pn. "Pielęgnacja pomników przyrody na terenie Gminy Pruszcz", "Zadrzewienie i zakrzewienie na terenie Gminy Pruszcz".</w:t>
      </w:r>
    </w:p>
    <w:p w14:paraId="5C17D933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F45CAA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9395C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Po stronie wydatków zmiany dotyczą, w dziale:</w:t>
      </w:r>
    </w:p>
    <w:p w14:paraId="0EE62A6C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EF6220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010 Rolnictwo i łowiectwo zwiększenie o 20 500,00 zł środków na dotację dla spółki wodnej na renowację rowów melioracyjnych;</w:t>
      </w:r>
    </w:p>
    <w:p w14:paraId="3383B072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E14D9B5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600 Transport i łączność zwiększenie o 10 000,00 zł środków z przeznaczeniem na remont mostu w Serocku;</w:t>
      </w:r>
    </w:p>
    <w:p w14:paraId="60F0DBD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32F3801" w14:textId="314F9088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700 Gospodarka mieszkaniowa zwiększenie o 20 000,00 zł środków z przeznaczeniem na zakup </w:t>
      </w:r>
      <w:r w:rsidR="009172E0" w:rsidRPr="007E6FF7">
        <w:rPr>
          <w:rFonts w:ascii="Times New Roman" w:hAnsi="Times New Roman" w:cs="Times New Roman"/>
          <w:color w:val="000000"/>
          <w:sz w:val="20"/>
          <w:szCs w:val="20"/>
        </w:rPr>
        <w:t>usług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 pozostałych;</w:t>
      </w:r>
    </w:p>
    <w:p w14:paraId="158430DE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B537876" w14:textId="248323CC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750 Administracja publiczna zmniejszenie wydatków bieżących o 1</w:t>
      </w:r>
      <w:r w:rsidR="009172E0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172E0">
        <w:rPr>
          <w:rFonts w:ascii="Times New Roman" w:hAnsi="Times New Roman" w:cs="Times New Roman"/>
          <w:color w:val="000000"/>
          <w:sz w:val="20"/>
          <w:szCs w:val="20"/>
        </w:rPr>
        <w:t>055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>,00  zł;</w:t>
      </w:r>
    </w:p>
    <w:p w14:paraId="1C41091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6071A2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754 Bezpieczeństwo publiczne i ochrona przeciwpożarowa zwiększenie o 16 205,00 zł na zakup usług pozostałych oraz na dotację na ubezpieczenia i zakup paliwa dla jednostek OSP z terenu Gminy;</w:t>
      </w:r>
    </w:p>
    <w:p w14:paraId="5983906D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748974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757 Obsługa długu publicznego zwiększenie o 150 000,00 zł środków na zapłatę odsetek od długu;</w:t>
      </w:r>
    </w:p>
    <w:p w14:paraId="26DFD43C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3DDD50A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>801 Oświata i wychowanie zwiększenie o 389 828,00 zł planu wydatków bieżących, w tym: 7 000,00 zł na remont w SP w Łowinku, 339 701,00 zł na wynagrodzenia dla nauczycieli, 43 127,00 zł na wydatki związane z potrzebami edukacyjnymi dzieci z Ukrainy;</w:t>
      </w:r>
    </w:p>
    <w:p w14:paraId="2042D945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F95F0A0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852 Pomoc społeczna zwiększenie wydatków o 46 573,17 zł, w tym: 45 632,24 zł wydatki majątkowe tytułem wpłaty gminy na rzecz MOO w Pruszczu na rozbudowę kuchni, 940,93 zł  wydatki bieżące tj. zwiększenie o 1 740,00 zł środków na zasiłki dla obywateli Ukrainy (decyzja Wojewody Kujawsko-Pomorskiego Nr 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WFB.I.3121.3.57.2022 z dnia 26 maja 2022 r.) zmniejszenie o 263,07 zł środków na zasiłki na wypłatę zryczałtowanych dodatków energetycznych (pismo Wojewody Kujawsko-Pomorskiego Nr WFB.I.3120.3.30.2022 z dnia 5 maja 2022 r. w sprawie zmniejszenia dotacji celowej) zmniejszenie o 536,00 zł środków na wypłatę wynagrodzeń dla osób świadczących specjalistyczne usługi opiekuńcze </w:t>
      </w:r>
      <w:r w:rsidRPr="007E6FF7">
        <w:rPr>
          <w:rFonts w:ascii="Times New Roman" w:hAnsi="Times New Roman" w:cs="Times New Roman"/>
          <w:sz w:val="20"/>
          <w:szCs w:val="20"/>
        </w:rPr>
        <w:t>w związku z decyzją Wojewody Kujawsko-Pomorskiego Nr WFB.I.3120.3.30.2022 z dnia 5 maja 2022 r.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 ;</w:t>
      </w:r>
    </w:p>
    <w:p w14:paraId="763D0BAE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EF5FF16" w14:textId="1C6A43B4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900 Gospodarka komunalna i ochrona środowiska zwiększenie wydatków o kwotę </w:t>
      </w:r>
      <w:r w:rsidR="009172E0">
        <w:rPr>
          <w:rFonts w:ascii="Times New Roman" w:hAnsi="Times New Roman" w:cs="Times New Roman"/>
          <w:color w:val="000000"/>
          <w:sz w:val="20"/>
          <w:szCs w:val="20"/>
        </w:rPr>
        <w:t>30 607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>,00 zł, w tym: wydatków majątkowych o 6 000,00 zł oraz wydatków bieżących o 2</w:t>
      </w:r>
      <w:r w:rsidR="009172E0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172E0">
        <w:rPr>
          <w:rFonts w:ascii="Times New Roman" w:hAnsi="Times New Roman" w:cs="Times New Roman"/>
          <w:color w:val="000000"/>
          <w:sz w:val="20"/>
          <w:szCs w:val="20"/>
        </w:rPr>
        <w:t>607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t>,00 zł (w tym na realizację projektów na które Gmina otrzymała dofinansowanie z WFOŚiGW 20 552,00 zł);</w:t>
      </w:r>
    </w:p>
    <w:p w14:paraId="5E479F9E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CC36C2D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921 Kultura i ochrona dziedzictwa narodowego zwiększenie o 127 000,00 zł, w tym: 40 000,00 zł na wydatki majątkowe (modernizacja świetlicy w Zawadzie) i 87 000,00 zł na wydatki bieżące w tym: 58 000,00 zł usługi remontowe, 19 000,00 zł zakup materiałów i wyposażenia, 10 000,00 zł zakup usług pozostałych. </w:t>
      </w:r>
    </w:p>
    <w:p w14:paraId="7019FD3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0154051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6FF7">
        <w:rPr>
          <w:rFonts w:ascii="Times New Roman" w:hAnsi="Times New Roman" w:cs="Times New Roman"/>
          <w:color w:val="000000"/>
          <w:sz w:val="20"/>
          <w:szCs w:val="20"/>
        </w:rPr>
        <w:t xml:space="preserve">Ponadto dokonano przeniesień środków pomiędzy paragrafami w ramach działu klasyfikacji budżetowej oraz </w:t>
      </w:r>
      <w:r w:rsidRPr="007E6FF7">
        <w:rPr>
          <w:rFonts w:ascii="Times New Roman" w:hAnsi="Times New Roman" w:cs="Times New Roman"/>
          <w:color w:val="000000"/>
          <w:sz w:val="20"/>
          <w:szCs w:val="20"/>
        </w:rPr>
        <w:br/>
        <w:t>w ramach Funduszu Sołeckiego.</w:t>
      </w:r>
    </w:p>
    <w:p w14:paraId="3A512297" w14:textId="03D5D597" w:rsidR="007E6FF7" w:rsidRPr="007E6FF7" w:rsidRDefault="007E6FF7" w:rsidP="007E6FF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Przeznaczono środki otrzymane z wpływów z części opłaty za zezwolenia na sprzedaż napojów alkoholowych w obrocie hurtowym "tzw. małpek" w wysokości 60 000,00 zł, które to środki nie były jeszcze ujęte w "gminnych programach profilaktyki ... na 2022r." na remont budynku, z przeznaczeniem na potrzeby uchodźców (w tym przede wszystkim zapewnienie schronienia). Ustawa z dnia 8 kwietnia 2022 r. o zmianie ustawy o pomocy obywatelom Ukrainy w związku z konfliktem zbrojnym na terytorium tego państwa oraz </w:t>
      </w:r>
      <w:r w:rsidR="005654C9" w:rsidRPr="007E6FF7">
        <w:rPr>
          <w:rFonts w:ascii="Times New Roman" w:hAnsi="Times New Roman" w:cs="Times New Roman"/>
          <w:sz w:val="20"/>
          <w:szCs w:val="20"/>
        </w:rPr>
        <w:t>niektórych</w:t>
      </w:r>
      <w:r w:rsidRPr="007E6FF7">
        <w:rPr>
          <w:rFonts w:ascii="Times New Roman" w:hAnsi="Times New Roman" w:cs="Times New Roman"/>
          <w:sz w:val="20"/>
          <w:szCs w:val="20"/>
        </w:rPr>
        <w:t xml:space="preserve"> innych ustaw (tj. Dz.U. z 2022 r. poz. 830) dodała do ustawy z dnia 12 marca 2022 r. o pomocy obywatelom Ukrainy w związku z konfliktem zbrojnym na terytorium tego państwa (Dz. U. z 2022 r. poz. 583 ze zm.) art. 31a i 31b, które to art. dopuszczają możliwość wydatkowania środków m.in. z opłat za zezwolenia na sprzedaż napojów alkoholowych w obrocie hurtowym na realizację zadań związanych m.in. z zakresu pomocy i usług społecznych w tym zapewnienie schronienia. Środki przeznaczone na ww. cel są środkami nowymi, wprowadzonymi niniejszą uchwałą. Przyczyną zmiany planu w zakresie dochodów jest fakt  otrzymania przez Gminę części środków z tego tytułu. Zwiększony plan dochodów z opłat jest planem realnym, na dzień 31 maja 2022 r. realizacja planu w paragrafie 0270 wynosi około 2/3 zmienionego planu rocznego. Przeznaczenie środków na cel określony w art. 31a i 31b </w:t>
      </w:r>
      <w:r w:rsidR="005654C9" w:rsidRPr="007E6FF7">
        <w:rPr>
          <w:rFonts w:ascii="Times New Roman" w:hAnsi="Times New Roman" w:cs="Times New Roman"/>
          <w:sz w:val="20"/>
          <w:szCs w:val="20"/>
        </w:rPr>
        <w:t>zmienionej</w:t>
      </w:r>
      <w:r w:rsidRPr="007E6FF7">
        <w:rPr>
          <w:rFonts w:ascii="Times New Roman" w:hAnsi="Times New Roman" w:cs="Times New Roman"/>
          <w:sz w:val="20"/>
          <w:szCs w:val="20"/>
        </w:rPr>
        <w:t xml:space="preserve"> </w:t>
      </w:r>
      <w:r w:rsidR="005654C9" w:rsidRPr="007E6FF7">
        <w:rPr>
          <w:rFonts w:ascii="Times New Roman" w:hAnsi="Times New Roman" w:cs="Times New Roman"/>
          <w:sz w:val="20"/>
          <w:szCs w:val="20"/>
        </w:rPr>
        <w:t>ustawy</w:t>
      </w:r>
      <w:r w:rsidRPr="007E6FF7">
        <w:rPr>
          <w:rFonts w:ascii="Times New Roman" w:hAnsi="Times New Roman" w:cs="Times New Roman"/>
          <w:sz w:val="20"/>
          <w:szCs w:val="20"/>
        </w:rPr>
        <w:t xml:space="preserve"> z dnia 12 marca 2022 r. o pomocy obywatelom Ukrainy ... nie uszczupla środków na realizację Gminnych programów profilaktyki ..., które to programy są realizowane zgodnie z planem.</w:t>
      </w:r>
    </w:p>
    <w:p w14:paraId="55A8D96A" w14:textId="77777777" w:rsidR="007E6FF7" w:rsidRPr="007E6FF7" w:rsidRDefault="007E6FF7" w:rsidP="007E6FF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9A99A30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A8D05BF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F222FD9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D929244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B020CE6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8B5B75C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E481C2A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6D45A2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E15318A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E1A653B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5AA6A12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5B3DBB9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0014856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C40D619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E62422A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A91313B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F1A7488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4F565EA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5539A0D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49A89C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D631E0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34449F8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DD6A900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1E5325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9688CBC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AEBB70E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FDA54C1" w14:textId="77777777" w:rsidR="007E6FF7" w:rsidRPr="007E6FF7" w:rsidRDefault="007E6FF7" w:rsidP="007E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5F21A3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73E4D9B1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D80451A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CE7BC3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12BF4DA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1E5D207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5B45EAE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3A14268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C7D59B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6FE865D9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  <w:t xml:space="preserve">    zał. Nr 9</w:t>
      </w:r>
    </w:p>
    <w:p w14:paraId="41982D0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do  uchwały Nr XLIV/.../22</w:t>
      </w:r>
    </w:p>
    <w:p w14:paraId="0604D88A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7E6FF7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14:paraId="02F3DBE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14:paraId="60492355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7E6FF7" w:rsidRPr="007E6FF7" w14:paraId="7C65ACD7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66F8" w14:textId="77777777" w:rsidR="007E6FF7" w:rsidRPr="007E6FF7" w:rsidRDefault="007E6FF7" w:rsidP="007E6FF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C428E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186347F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D0C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152F2C" w14:textId="77777777" w:rsidR="007E6FF7" w:rsidRPr="007E6FF7" w:rsidRDefault="007E6FF7" w:rsidP="007E6FF7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20BF6C6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7E6F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E7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05C53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899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2E61A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7E6FF7" w:rsidRPr="007E6FF7" w14:paraId="422CFADC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BE7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7E6FF7" w:rsidRPr="007E6FF7" w14:paraId="0DA3938A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2E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7E9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069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48CA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2BE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69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7E6FF7" w:rsidRPr="007E6FF7" w14:paraId="4D7498C9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CDB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518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5BE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546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14:paraId="43770F2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031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14:paraId="41BB69F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B4F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7E6FF7" w:rsidRPr="007E6FF7" w14:paraId="0B019E9F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92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4B3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3F7A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66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184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37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</w:tr>
      <w:tr w:rsidR="007E6FF7" w:rsidRPr="007E6FF7" w14:paraId="3B5F2B6B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E1B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62C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279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69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F9A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22E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7E6FF7" w:rsidRPr="007E6FF7" w14:paraId="6D4DE30E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7BC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F0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  <w:p w14:paraId="5B41708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D71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  <w:p w14:paraId="67F6645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72095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7FD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  <w:p w14:paraId="7A58A52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2339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1C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04C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  <w:p w14:paraId="2DB3FF1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736,16</w:t>
            </w:r>
          </w:p>
        </w:tc>
      </w:tr>
      <w:tr w:rsidR="007E6FF7" w:rsidRPr="007E6FF7" w14:paraId="7939CCF6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77C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42D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36B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6AB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C77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6B1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7E6FF7" w:rsidRPr="007E6FF7" w14:paraId="5C8EC664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F79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6B2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93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701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3D8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44F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7E6FF7" w:rsidRPr="007E6FF7" w14:paraId="3B8AC590" w14:textId="77777777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E48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3F6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028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BFC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062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 Międzygminny Ośrodek Opiekuńczy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6C9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45 632,24</w:t>
            </w:r>
          </w:p>
        </w:tc>
      </w:tr>
      <w:tr w:rsidR="007E6FF7" w:rsidRPr="007E6FF7" w14:paraId="3FB05F77" w14:textId="77777777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45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7E6FF7" w:rsidRPr="007E6FF7" w14:paraId="1CF4E5F3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1D3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922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296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14:paraId="3ABA2D9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8CD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DFA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14:paraId="0AAAE11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0E4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1 176 000,00</w:t>
            </w:r>
          </w:p>
        </w:tc>
      </w:tr>
      <w:tr w:rsidR="007E6FF7" w:rsidRPr="007E6FF7" w14:paraId="799CD0D8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B4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428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7D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CA8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32B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14:paraId="60547D3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5B5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7E6FF7" w:rsidRPr="007E6FF7" w14:paraId="7C7E0800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E4E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5F0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2 278 368,40</w:t>
            </w:r>
          </w:p>
        </w:tc>
      </w:tr>
    </w:tbl>
    <w:p w14:paraId="0A05F47F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</w:p>
    <w:p w14:paraId="21814F6E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14:paraId="78D0F7A3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7E6FF7" w:rsidRPr="007E6FF7" w14:paraId="7C569603" w14:textId="77777777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2FC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6A15F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6AD8B10A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BB7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801D7F" w14:textId="77777777" w:rsidR="007E6FF7" w:rsidRPr="007E6FF7" w:rsidRDefault="007E6FF7" w:rsidP="007E6FF7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2AF8482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7E6F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26A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7AD181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05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7F867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7E6FF7" w:rsidRPr="007E6FF7" w14:paraId="63D2470F" w14:textId="77777777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EAE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7E6FF7" w:rsidRPr="007E6FF7" w14:paraId="0578D9A0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F6C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9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97F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E32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414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336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7E6FF7" w:rsidRPr="007E6FF7" w14:paraId="6EC51035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957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F0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063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0BB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E56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200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7E6FF7" w:rsidRPr="007E6FF7" w14:paraId="0B31365A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A2AA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0C5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1A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7B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4D4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638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35 500,00</w:t>
            </w:r>
          </w:p>
          <w:p w14:paraId="55391D9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F7" w:rsidRPr="007E6FF7" w14:paraId="0F635851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D4E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F404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239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D4B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BD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Wałdowo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A965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3 500,00</w:t>
            </w:r>
          </w:p>
        </w:tc>
      </w:tr>
      <w:tr w:rsidR="007E6FF7" w:rsidRPr="007E6FF7" w14:paraId="2D7692B1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DFF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A81B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DA77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EC16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CE59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Brzeźno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BA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4 850,00</w:t>
            </w:r>
          </w:p>
        </w:tc>
      </w:tr>
      <w:tr w:rsidR="007E6FF7" w:rsidRPr="007E6FF7" w14:paraId="68B209AE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57C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786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1FE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AC9F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4C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Łowinek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8033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7E6FF7" w:rsidRPr="007E6FF7" w14:paraId="3DD4E070" w14:textId="77777777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3A4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202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20D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D428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F10C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Parlin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567E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7E6FF7" w:rsidRPr="007E6FF7" w14:paraId="32967F8A" w14:textId="77777777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92A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76E2" w14:textId="77777777" w:rsidR="007E6FF7" w:rsidRPr="007E6FF7" w:rsidRDefault="007E6FF7" w:rsidP="007E6FF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327 350,00</w:t>
            </w:r>
          </w:p>
        </w:tc>
      </w:tr>
    </w:tbl>
    <w:p w14:paraId="52A796E4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 xml:space="preserve">RAZEM 2 605 718,40 zł, </w:t>
      </w:r>
      <w:r w:rsidRPr="007E6FF7">
        <w:rPr>
          <w:rFonts w:ascii="Times New Roman" w:hAnsi="Times New Roman" w:cs="Times New Roman"/>
          <w:sz w:val="20"/>
          <w:szCs w:val="20"/>
        </w:rPr>
        <w:t>w tym:</w:t>
      </w:r>
    </w:p>
    <w:p w14:paraId="025486C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Dotacje na zadania bieżące 2 350 086,16 zł,</w:t>
      </w:r>
    </w:p>
    <w:p w14:paraId="7FC3C4AD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Dotacje na zadania inwestycyjne 255 632,24 zł.</w:t>
      </w:r>
    </w:p>
    <w:p w14:paraId="145D2421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14:paraId="543FB32B" w14:textId="77777777" w:rsidR="007E6FF7" w:rsidRPr="007E6FF7" w:rsidRDefault="007E6FF7" w:rsidP="007E6F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14:paraId="2AC966C4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78477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05B81E5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192EEDA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CE21808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C0C80A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C71F5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0B3D2D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36D3FE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6F9FCD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523DE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1ED816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548ACD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35DA6E6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D8A9E1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FA2541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742D04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EFDCB3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6F2AEB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726A88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11D4141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5D2325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21A15AF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ED335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B9832D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EA36FC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B4C08A9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EF50E31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2E3CA0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AD8A343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3FC12B7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866B400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7141C59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9904C97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FD6F08E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D75E2B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43E48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1645DE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833D47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096"/>
        <w:gridCol w:w="3686"/>
        <w:gridCol w:w="1417"/>
        <w:gridCol w:w="1560"/>
      </w:tblGrid>
      <w:tr w:rsidR="007E6FF7" w:rsidRPr="007E6FF7" w14:paraId="50799AC7" w14:textId="77777777" w:rsidTr="007E6FF7">
        <w:trPr>
          <w:trHeight w:val="67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7D2885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2C61A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4FDE03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07AD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FF7">
              <w:rPr>
                <w:rFonts w:ascii="Times New Roman" w:hAnsi="Times New Roman" w:cs="Times New Roman"/>
                <w:color w:val="000000"/>
              </w:rPr>
              <w:t>Załącznik nr …….........................                              do uchwały nr …......................</w:t>
            </w:r>
          </w:p>
        </w:tc>
      </w:tr>
      <w:tr w:rsidR="007E6FF7" w:rsidRPr="007E6FF7" w14:paraId="53DB7A96" w14:textId="77777777" w:rsidTr="007E6FF7">
        <w:trPr>
          <w:trHeight w:val="134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433AFA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DE6F1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FD599F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8131B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5CF2C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E6FF7" w:rsidRPr="007E6FF7" w14:paraId="77F5E894" w14:textId="77777777" w:rsidTr="007E6FF7">
        <w:trPr>
          <w:trHeight w:val="362"/>
        </w:trPr>
        <w:tc>
          <w:tcPr>
            <w:tcW w:w="2835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5FABDB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  <w:t>Fundusz sołecki 2022 r.</w:t>
            </w:r>
          </w:p>
        </w:tc>
        <w:tc>
          <w:tcPr>
            <w:tcW w:w="3686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CA9F47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F15A28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C08C8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7E6FF7" w:rsidRPr="007E6FF7" w14:paraId="6D594A59" w14:textId="77777777" w:rsidTr="007E6FF7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866A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B817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5FC2C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ABFC9F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AB42E1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7E6FF7" w:rsidRPr="007E6FF7" w14:paraId="3DC5F0EC" w14:textId="77777777" w:rsidTr="007E6FF7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862D7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8A44A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78BD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0A6A2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9763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7E6FF7" w:rsidRPr="007E6FF7" w14:paraId="5C903D8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8738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8362F6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1C494F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F9A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8071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E6FF7" w:rsidRPr="007E6FF7" w14:paraId="6CC0F04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55D0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11FA2F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5BC0FD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55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AFBBB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1 300,00</w:t>
            </w:r>
          </w:p>
        </w:tc>
      </w:tr>
      <w:tr w:rsidR="007E6FF7" w:rsidRPr="007E6FF7" w14:paraId="0A97665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CFF39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4BFFF0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Bagniewo/ Bagniewko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7AB5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46BB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8425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9 000,00</w:t>
            </w:r>
          </w:p>
        </w:tc>
      </w:tr>
      <w:tr w:rsidR="007E6FF7" w:rsidRPr="007E6FF7" w14:paraId="3771BD1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3EFFD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4EA815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7118D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8E7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0DE7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23F87D6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0012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0EA3C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1229A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4360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29359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12DF4C7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EF92B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DC361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418B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618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7B364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E6FF7" w:rsidRPr="007E6FF7" w14:paraId="0B45124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8459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F6A642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F91388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B53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0288C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61C5CC1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C0B0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BA023C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8A268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58FB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983F6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0CD1A48F" w14:textId="77777777" w:rsidTr="007E6FF7">
        <w:trPr>
          <w:trHeight w:val="545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2FDC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B3F4F7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D8E9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84346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CDAB1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E6FF7" w:rsidRPr="007E6FF7" w14:paraId="169B030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2A8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8287E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48A534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A90BD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753894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5 496,85</w:t>
            </w:r>
          </w:p>
        </w:tc>
      </w:tr>
      <w:tr w:rsidR="007E6FF7" w:rsidRPr="007E6FF7" w14:paraId="43D8365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F357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43435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7A44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A3E1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100D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E6FF7" w:rsidRPr="007E6FF7" w14:paraId="71801E0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A9CAB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D3059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8AE27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392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82A1A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5 350,00</w:t>
            </w:r>
          </w:p>
        </w:tc>
      </w:tr>
      <w:tr w:rsidR="007E6FF7" w:rsidRPr="007E6FF7" w14:paraId="06D8DE7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B0D637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BAC98A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768234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DCC2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2EF0C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3 520,30</w:t>
            </w:r>
          </w:p>
        </w:tc>
      </w:tr>
      <w:tr w:rsidR="007E6FF7" w:rsidRPr="007E6FF7" w14:paraId="6EE93C22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DC181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E95B49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03D536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74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4CDD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2C95E9C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B4C9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91FCB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99908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A7F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23483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479,70</w:t>
            </w:r>
          </w:p>
        </w:tc>
      </w:tr>
      <w:tr w:rsidR="007E6FF7" w:rsidRPr="007E6FF7" w14:paraId="2966327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3741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D5D8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D6E1E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1B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7B39D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1 400,00</w:t>
            </w:r>
          </w:p>
        </w:tc>
      </w:tr>
      <w:tr w:rsidR="007E6FF7" w:rsidRPr="007E6FF7" w14:paraId="019363C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0A9C3E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CD979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3D3C7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4AAE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5DDA7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2807174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665FA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870EF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A1E1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0BC1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BBD5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1FD04ED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15FD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B4969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402625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5. Spotkania integracyjne- wspieranie idei </w:t>
            </w: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samorządowej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3A01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A0545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7EDD8FB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6E7C8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B433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3F8E5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3AFB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B9B8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0157BD5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F48F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F95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C148B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34E49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731ECD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2 108,43</w:t>
            </w:r>
          </w:p>
        </w:tc>
      </w:tr>
      <w:tr w:rsidR="007E6FF7" w:rsidRPr="007E6FF7" w14:paraId="30DB6EA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066B4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74F162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011CFD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E47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EB3EF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4 435,42</w:t>
            </w:r>
          </w:p>
        </w:tc>
      </w:tr>
      <w:tr w:rsidR="007E6FF7" w:rsidRPr="007E6FF7" w14:paraId="704BDF8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D31169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F3BBC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1B49B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B96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3773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67A9DB0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CC52A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E8BCB7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09D5F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66D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6CF9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7E6FF7" w:rsidRPr="007E6FF7" w14:paraId="53DEE83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A45B01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E80E31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19555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A9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0CCB4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6BFCEFC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E56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C0974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D78E63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25DC2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7C63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17C0D06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69A7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3E017C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6FDEE2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5865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1E7D7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7E6FF7" w:rsidRPr="007E6FF7" w14:paraId="25E47DF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77E1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97C480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FE476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CC32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C663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7E6FF7" w:rsidRPr="007E6FF7" w14:paraId="21BD383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163B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B1B4E6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9BA6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18B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2AEC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E6FF7" w:rsidRPr="007E6FF7" w14:paraId="5C6F04E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2354C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D7911B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8AA74C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EA61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46E29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5376C54D" w14:textId="77777777" w:rsidTr="007E6FF7">
        <w:trPr>
          <w:trHeight w:val="317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C1A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331F27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2EFDF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1E4E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7CC5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1B8656D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BEE8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37A2C1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0FA95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32A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4031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2B35B681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7E39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182B4E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E63D4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464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82EFC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4CE8C4B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74D7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B5325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FDCCD1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B57D2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18EC35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595EB28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CF47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2F1C5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2EDB9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ABA55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F216B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1 486,46</w:t>
            </w:r>
          </w:p>
        </w:tc>
      </w:tr>
      <w:tr w:rsidR="007E6FF7" w:rsidRPr="007E6FF7" w14:paraId="1060778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431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311306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57B7B7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9B6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23E04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E6FF7" w:rsidRPr="007E6FF7" w14:paraId="6EEB0A5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697E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68DC6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04A03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46DD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77ED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1C8835A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7C9C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2039C3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C150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EEA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E753D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256,01</w:t>
            </w:r>
          </w:p>
        </w:tc>
      </w:tr>
      <w:tr w:rsidR="007E6FF7" w:rsidRPr="007E6FF7" w14:paraId="698E311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EF3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47B9B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AB9F6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F260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2E52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7E6FF7" w:rsidRPr="007E6FF7" w14:paraId="459FF46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FDCEA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ED45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E90ADE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6D0FD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4604EA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24183EE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F447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A1920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6BA40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8095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BE3253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69E8CFD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1B7B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61261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E446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93D2F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10AD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1210B24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37B40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59F7F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88A44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A1C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C8CA9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1 848,66</w:t>
            </w:r>
          </w:p>
        </w:tc>
      </w:tr>
      <w:tr w:rsidR="007E6FF7" w:rsidRPr="007E6FF7" w14:paraId="03625E3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59473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B2120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0E9484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EF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F10C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2F52344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FC4E3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F59AEC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5E93B29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6DC5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AECF4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2D98A1C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FAB5F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C70339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772E4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08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EBE40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7E4BB8C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8283E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10B8C3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30DE1A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6CA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D688D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16 948,00</w:t>
            </w:r>
          </w:p>
        </w:tc>
      </w:tr>
      <w:tr w:rsidR="007E6FF7" w:rsidRPr="007E6FF7" w14:paraId="602282B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FC97F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A5F9B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E7029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66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64CD3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100,00</w:t>
            </w:r>
          </w:p>
        </w:tc>
      </w:tr>
      <w:tr w:rsidR="007E6FF7" w:rsidRPr="007E6FF7" w14:paraId="6385BF5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6FC788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EA782D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526E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BB34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F8E56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3C37A71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D0A506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FBBA3E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8B09D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556C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DF93D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772AD705" w14:textId="77777777" w:rsidTr="007E6FF7">
        <w:trPr>
          <w:trHeight w:val="5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25DE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A9F9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D6A5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DA59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15A36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5 500,00</w:t>
            </w:r>
          </w:p>
        </w:tc>
      </w:tr>
      <w:tr w:rsidR="007E6FF7" w:rsidRPr="007E6FF7" w14:paraId="5156618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187DF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4A4F81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Łaszewo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7CE17B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C7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53CFC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2 250,00</w:t>
            </w:r>
          </w:p>
        </w:tc>
      </w:tr>
      <w:tr w:rsidR="007E6FF7" w:rsidRPr="007E6FF7" w14:paraId="6EB6BFE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9E945C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52697D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49B13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08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9E2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4523F2C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3ECB57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F996A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4146B9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562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A6B96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E6FF7" w:rsidRPr="007E6FF7" w14:paraId="12352CE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F25528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DC9CA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736E3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723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F4B79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E6FF7" w:rsidRPr="007E6FF7" w14:paraId="5BA1E81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D07463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1EB38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3DB32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05E7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3D4893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E6FF7" w:rsidRPr="007E6FF7" w14:paraId="47750998" w14:textId="77777777" w:rsidTr="007E6FF7">
        <w:trPr>
          <w:trHeight w:val="408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D5188A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F467C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A3D1EF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F1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050FBA9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7E6FF7" w:rsidRPr="007E6FF7" w14:paraId="646C099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FFDD98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8F94B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7492DF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FF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E9F51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5 448,13</w:t>
            </w:r>
          </w:p>
        </w:tc>
      </w:tr>
      <w:tr w:rsidR="007E6FF7" w:rsidRPr="007E6FF7" w14:paraId="33DE6D1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97D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A1010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5FAEF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C8981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48094E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2A02C02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BFB2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1AEBAF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Łowin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7469D2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870D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DE73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2 994,08</w:t>
            </w:r>
          </w:p>
        </w:tc>
      </w:tr>
      <w:tr w:rsidR="007E6FF7" w:rsidRPr="007E6FF7" w14:paraId="0931480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2AEA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441FFC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2FE2BF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79A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4AC9E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3E9F3A3C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5714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FF7EC9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3B317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9F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74F9C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2 518,00</w:t>
            </w:r>
          </w:p>
        </w:tc>
      </w:tr>
      <w:tr w:rsidR="007E6FF7" w:rsidRPr="007E6FF7" w14:paraId="731A584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9DBB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CBE3BF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0E653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CDE1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F027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3521DA4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AAC6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876012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17256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0AB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BF7C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387A1A3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F60F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EF7735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60FBB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i zagospodarowanie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44D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09868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15 000,00</w:t>
            </w:r>
          </w:p>
        </w:tc>
      </w:tr>
      <w:tr w:rsidR="007E6FF7" w:rsidRPr="007E6FF7" w14:paraId="74627E8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CACE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B91526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14619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9BA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90E9B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C3704D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CB63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408412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BB8BD8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BE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CBD8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2B5A340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10B9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9E659C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50EEA8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72E1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BF9F9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080F449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AD80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F8E0BB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6515E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06C4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AACF3B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0BEF6F0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7582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8CCCD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Łowinek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29A5E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Zakup usług w zakresie oświetlenia ulicznego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1B753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6C471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38 922,13</w:t>
            </w:r>
          </w:p>
        </w:tc>
      </w:tr>
      <w:tr w:rsidR="007E6FF7" w:rsidRPr="007E6FF7" w14:paraId="6F7FE1B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844D0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C7A7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43B8A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0F64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8A162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7E6FF7" w:rsidRPr="007E6FF7" w14:paraId="24B6CC6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392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C1B3B4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Małociechowo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BBD711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C9C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F4DC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2 450,00</w:t>
            </w:r>
          </w:p>
        </w:tc>
      </w:tr>
      <w:tr w:rsidR="007E6FF7" w:rsidRPr="007E6FF7" w14:paraId="3A00F3F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C657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35E064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923055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B67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130DB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1 200,00</w:t>
            </w:r>
          </w:p>
        </w:tc>
      </w:tr>
      <w:tr w:rsidR="007E6FF7" w:rsidRPr="007E6FF7" w14:paraId="01DB702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9C8BE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DAFB4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A774B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0A1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2D09B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1 550,00</w:t>
            </w:r>
          </w:p>
        </w:tc>
      </w:tr>
      <w:tr w:rsidR="007E6FF7" w:rsidRPr="007E6FF7" w14:paraId="6B07C94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6A4F8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B78B85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144E67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CBD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E50A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13 081,58</w:t>
            </w:r>
          </w:p>
        </w:tc>
      </w:tr>
      <w:tr w:rsidR="007E6FF7" w:rsidRPr="007E6FF7" w14:paraId="308D531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1FA7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B1A3E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E8DEF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BF20C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58FA7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1518642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8B8709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C535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Mirowice/ Nieciszewo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694747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5F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1D321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5 437,79</w:t>
            </w:r>
          </w:p>
        </w:tc>
      </w:tr>
      <w:tr w:rsidR="007E6FF7" w:rsidRPr="007E6FF7" w14:paraId="04901DB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3C7931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A62F8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1F29E9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D77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8B282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4B70980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FA14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36B37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34780F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76D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D856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4147924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8638A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D37A01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05EBF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8F5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3CA9B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0ED8FFD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1C425A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CE572C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71008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0D4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1CE7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600,00</w:t>
            </w:r>
          </w:p>
        </w:tc>
      </w:tr>
      <w:tr w:rsidR="007E6FF7" w:rsidRPr="007E6FF7" w14:paraId="3570B44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DCC43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15F256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A2BA51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F26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28B9E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55B81D7C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BFD33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D16D6A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3566D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F2F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94A62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7B1E48B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4FF1A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CF6FBD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2970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6A5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9F0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E6FF7" w:rsidRPr="007E6FF7" w14:paraId="1CAAFE6D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D801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0AB2E2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21636C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05B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FDEE4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454E8975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F4CE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56601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4DAAF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A4891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2C1C8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2F90D47C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FC2C5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12.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3EC3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Niewieścin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F11FB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A9D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39D2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2082FFD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461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E8A7E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1AF79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D2C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DB6A1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1 460,75</w:t>
            </w:r>
          </w:p>
        </w:tc>
      </w:tr>
      <w:tr w:rsidR="007E6FF7" w:rsidRPr="007E6FF7" w14:paraId="787106F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D367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3F53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682117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E3FE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964F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29 500,00</w:t>
            </w:r>
          </w:p>
        </w:tc>
      </w:tr>
      <w:tr w:rsidR="007E6FF7" w:rsidRPr="007E6FF7" w14:paraId="29537826" w14:textId="77777777" w:rsidTr="007E6FF7">
        <w:trPr>
          <w:trHeight w:val="317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3254F2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95A7D2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Parlin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F7F65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F863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7DA5E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47B0D55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3517B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9DC4E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3B00E1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190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3EAE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03ABF89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F5A55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BD453D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BA2490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B80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AD5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300,00</w:t>
            </w:r>
          </w:p>
        </w:tc>
      </w:tr>
      <w:tr w:rsidR="007E6FF7" w:rsidRPr="007E6FF7" w14:paraId="7B3C179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6BDF2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5D3E3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42812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442F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6ADA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E6FF7" w:rsidRPr="007E6FF7" w14:paraId="0852EDD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61C0C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DEEF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35043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C2A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0BF8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0080660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07B0FE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C1DA6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809C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DE8F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071F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1 781,24</w:t>
            </w:r>
          </w:p>
        </w:tc>
      </w:tr>
      <w:tr w:rsidR="007E6FF7" w:rsidRPr="007E6FF7" w14:paraId="23158E2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D6B97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096CAE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3F3B53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1E5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A54A0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6CB201C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FBAD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E45D6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84D47F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A6F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E95D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22 000,00</w:t>
            </w:r>
          </w:p>
        </w:tc>
      </w:tr>
      <w:tr w:rsidR="007E6FF7" w:rsidRPr="007E6FF7" w14:paraId="318EC9A4" w14:textId="77777777" w:rsidTr="007E6FF7">
        <w:trPr>
          <w:trHeight w:val="804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C02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5ED01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549F0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64C54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F1EFF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0E5A8A78" w14:textId="77777777" w:rsidTr="007E6FF7">
        <w:trPr>
          <w:trHeight w:val="5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DA71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14.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039267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Pruszcz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862D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D5CA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28268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0ECF1A0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27EE26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8BF735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3B88A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BFC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5D92A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17 120,00</w:t>
            </w:r>
          </w:p>
        </w:tc>
      </w:tr>
      <w:tr w:rsidR="007E6FF7" w:rsidRPr="007E6FF7" w14:paraId="6EB4613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2776A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700EB1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48CC0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9C4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2071A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4 500,00</w:t>
            </w:r>
          </w:p>
        </w:tc>
      </w:tr>
      <w:tr w:rsidR="007E6FF7" w:rsidRPr="007E6FF7" w14:paraId="7E866788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0358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053AE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64B34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74D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72ADE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3 160,80</w:t>
            </w:r>
          </w:p>
        </w:tc>
      </w:tr>
      <w:tr w:rsidR="007E6FF7" w:rsidRPr="007E6FF7" w14:paraId="6B3E68E2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3ECCD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544EE1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06F5CC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6DF0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7449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5CAD4E99" w14:textId="77777777" w:rsidTr="007E6FF7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4A89C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A93A1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A4DD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E1A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78F3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E6FF7" w:rsidRPr="007E6FF7" w14:paraId="606582F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FAD30D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237086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44A846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7331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00165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7E3C937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15DE7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A7A214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5AA3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04B26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5F728EC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4F362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803856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2072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8E5F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B30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E6FF7" w:rsidRPr="007E6FF7" w14:paraId="0E7BCAC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C168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58EF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4E0D7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ACC04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5859D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6 500,00</w:t>
            </w:r>
          </w:p>
        </w:tc>
      </w:tr>
      <w:tr w:rsidR="007E6FF7" w:rsidRPr="007E6FF7" w14:paraId="1536839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E1DF75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EA6013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Rudki/ Konstantowo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18A9C6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4FC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C41A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1 210,00</w:t>
            </w:r>
          </w:p>
        </w:tc>
      </w:tr>
      <w:tr w:rsidR="007E6FF7" w:rsidRPr="007E6FF7" w14:paraId="66410EB5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640AD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4005D5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09321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356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1A4E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7D8DE3FE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DE243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D1F88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DBDC32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71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AC8C4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6B74F691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770789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0CE1EB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7DAD6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2D8A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ED94D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3843D7EF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2404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DCA84D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58062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D7E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39E6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E6FF7" w:rsidRPr="007E6FF7" w14:paraId="5927E07D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DBFB0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DECE08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36DD9D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7F5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15C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023E0368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DC0AC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99564C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34912B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F00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42E5BAD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65D867AA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1567D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3CE8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3B8A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FC9B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AB47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1 473,94</w:t>
            </w:r>
          </w:p>
        </w:tc>
      </w:tr>
      <w:tr w:rsidR="007E6FF7" w:rsidRPr="007E6FF7" w14:paraId="2403A0AF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DDEA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1240DE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F36313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namiotu imprezowego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93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14:paraId="19C48A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5 790,00</w:t>
            </w:r>
          </w:p>
        </w:tc>
      </w:tr>
      <w:tr w:rsidR="007E6FF7" w:rsidRPr="007E6FF7" w14:paraId="4698DE6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38172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DD8BF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Serock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24E3C5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6CF0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448C42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4 300,00</w:t>
            </w:r>
          </w:p>
        </w:tc>
      </w:tr>
      <w:tr w:rsidR="007E6FF7" w:rsidRPr="007E6FF7" w14:paraId="4EE9CF4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9335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D54731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BD0206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7201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1655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4678983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1297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F6071D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FBA37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AD0B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E5D71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E6FF7" w:rsidRPr="007E6FF7" w14:paraId="2D39A40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5600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F21E2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7A77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07C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B946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E6FF7" w:rsidRPr="007E6FF7" w14:paraId="0BF16D5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5EA8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612CB9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8CFB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6AA3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1C62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2 800,00</w:t>
            </w:r>
          </w:p>
        </w:tc>
      </w:tr>
      <w:tr w:rsidR="007E6FF7" w:rsidRPr="007E6FF7" w14:paraId="19984E2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D736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14148D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93C40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562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9CA5F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E6FF7" w:rsidRPr="007E6FF7" w14:paraId="32D4F7ED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FBCC7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0DFF34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85DD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7E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8EF83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7E6FF7" w:rsidRPr="007E6FF7" w14:paraId="5F21608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7FD7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202905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0767837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3DE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947A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7E6FF7" w:rsidRPr="007E6FF7" w14:paraId="501DEA9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0FF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5C3625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9F838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6DF6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BC0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7E6FF7" w:rsidRPr="007E6FF7" w14:paraId="34F87FD9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DE7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E5A329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52A54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EB3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3E315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12 680,80</w:t>
            </w:r>
          </w:p>
        </w:tc>
      </w:tr>
      <w:tr w:rsidR="007E6FF7" w:rsidRPr="007E6FF7" w14:paraId="6E6A073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D711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1F931B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FF5EF1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E72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6D8A9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333EA90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A38C5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4BCA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B1368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84C6A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C511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1F76AC01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5E87AB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2B7B4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Topolno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C9E7C3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0795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0ACD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2 600,00</w:t>
            </w:r>
          </w:p>
        </w:tc>
      </w:tr>
      <w:tr w:rsidR="007E6FF7" w:rsidRPr="007E6FF7" w14:paraId="7731EEF7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B1760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10AF32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1F8AA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797F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EB06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1C48898E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A9666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C9425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6022EA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3FDF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F2523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F965395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D1DF4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70A18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F2A5D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209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DD1C6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CCF468F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5116A9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8343A6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B0E5F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742F0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33D96C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14 400,00</w:t>
            </w:r>
          </w:p>
        </w:tc>
      </w:tr>
      <w:tr w:rsidR="007E6FF7" w:rsidRPr="007E6FF7" w14:paraId="398C0FE3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D2C11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46E4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0B9DFF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D1E72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09E075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1 050,70</w:t>
            </w:r>
          </w:p>
        </w:tc>
      </w:tr>
      <w:tr w:rsidR="007E6FF7" w:rsidRPr="007E6FF7" w14:paraId="5D352E74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4A40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916C5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F713E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C4A41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0D8189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DF0A29B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43F5C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39954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1FF25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A207D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113C16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63CCB0CF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9AE1A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CEEF1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8B682F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B407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1C75871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E6FF7" w:rsidRPr="007E6FF7" w14:paraId="1B8BE503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A7D02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6E9A25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06B21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EAC9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54DFA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7E6FF7" w:rsidRPr="007E6FF7" w14:paraId="5D41E20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DD62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81034D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Wałdowo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0C8811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066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BC70D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7E6FF7" w:rsidRPr="007E6FF7" w14:paraId="163EDAFD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887B3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5EC871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E072C1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15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1E16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2 896,76</w:t>
            </w:r>
          </w:p>
        </w:tc>
      </w:tr>
      <w:tr w:rsidR="007E6FF7" w:rsidRPr="007E6FF7" w14:paraId="0F6F52BB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463DF5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7C1F1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62C1935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D5BB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F4A51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3685DE3D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C599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AA9E2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381ECA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F81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EF61B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7B08732F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AB9B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A8333E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6AD0E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CF96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5787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3C5DFC40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37CB7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852B3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48D86D9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04C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B4FD1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E6FF7" w:rsidRPr="007E6FF7" w14:paraId="34EACBF3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A2F31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55DE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3B3B8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859F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4FB5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7E6FF7" w:rsidRPr="007E6FF7" w14:paraId="0EA06960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9EEA9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9B71D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BE32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748E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B3D28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7E6FF7" w:rsidRPr="007E6FF7" w14:paraId="61BD44D8" w14:textId="77777777" w:rsidTr="007E6FF7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743B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EEAEE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B7EC4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F0CB1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AB32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7E6FF7" w:rsidRPr="007E6FF7" w14:paraId="2C6C08E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7055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964792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Zawada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89916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34D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48017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30417FD0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9DFF8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3618D3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2072DA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660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AF544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2 525,18</w:t>
            </w:r>
          </w:p>
        </w:tc>
      </w:tr>
      <w:tr w:rsidR="007E6FF7" w:rsidRPr="007E6FF7" w14:paraId="4B51BC7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11BB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0021FEF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33E693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8B5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899C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7E6FF7" w:rsidRPr="007E6FF7" w14:paraId="4D73222A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8FAF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6880199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56188A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176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65838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49C1A95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27C7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59E184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4D16525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482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196EE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30652DAC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DC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B3A0F8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D72F05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AC67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1DB2E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E6FF7" w:rsidRPr="007E6FF7" w14:paraId="1314B6A5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95EC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6A20CC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D244A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FD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291B9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E6FF7" w:rsidRPr="007E6FF7" w14:paraId="36043B3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F874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4E640A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4B42E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518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0EE8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7E6FF7" w:rsidRPr="007E6FF7" w14:paraId="1AAE4546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04D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18815B4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597C5B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51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AC2C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E6FF7" w:rsidRPr="007E6FF7" w14:paraId="15993BEF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45C2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E6F45B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DD159C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D6C2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DBC82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7E6FF7" w:rsidRPr="007E6FF7" w14:paraId="689A84AB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CFE2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BCF6FE4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046779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91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94E82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7E6FF7" w:rsidRPr="007E6FF7" w14:paraId="6034806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E07AE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0D891AA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59101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CBC47C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23D997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7E6FF7" w:rsidRPr="007E6FF7" w14:paraId="390B7AB7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2FE9E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2C487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Zbrachlin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59E8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F86F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8CCF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1230C7D3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6FA2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3DC5C15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69797F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D219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EE6F4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7BFF2B94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46E9E0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52B14B1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9B3F9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4976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1CA0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7E6FF7" w:rsidRPr="007E6FF7" w14:paraId="451B863E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737B4D8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7F21817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7142A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850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57D88F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14 448,23</w:t>
            </w:r>
          </w:p>
        </w:tc>
      </w:tr>
      <w:tr w:rsidR="007E6FF7" w:rsidRPr="007E6FF7" w14:paraId="4DAFF332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F9DD6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4BAEA6D5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4315FE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783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A449C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7E6FF7" w:rsidRPr="007E6FF7" w14:paraId="77C0D4E2" w14:textId="77777777" w:rsidTr="007E6FF7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1A81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698B6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152E81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A5E70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9CBB0D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2 500,00</w:t>
            </w:r>
          </w:p>
        </w:tc>
      </w:tr>
      <w:tr w:rsidR="007E6FF7" w:rsidRPr="007E6FF7" w14:paraId="2B4E15D9" w14:textId="77777777" w:rsidTr="007E6FF7">
        <w:trPr>
          <w:trHeight w:val="331"/>
        </w:trPr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3E946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Razem plan: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B49F2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0B9F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BBD6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559 729,94</w:t>
            </w:r>
          </w:p>
        </w:tc>
      </w:tr>
      <w:tr w:rsidR="007E6FF7" w:rsidRPr="007E6FF7" w14:paraId="0F1599CD" w14:textId="77777777" w:rsidTr="007E6FF7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90237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6F6C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55733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F40DB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07D8D0" w14:textId="77777777" w:rsidR="007E6FF7" w:rsidRPr="007E6FF7" w:rsidRDefault="007E6FF7" w:rsidP="007E6FF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</w:tr>
    </w:tbl>
    <w:p w14:paraId="4ABA193A" w14:textId="77777777" w:rsidR="007E6FF7" w:rsidRPr="007E6FF7" w:rsidRDefault="007E6FF7" w:rsidP="007E6F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0"/>
          <w:szCs w:val="20"/>
        </w:rPr>
      </w:pPr>
    </w:p>
    <w:p w14:paraId="021AAC20" w14:textId="77777777" w:rsidR="00A36E78" w:rsidRDefault="00A36E78"/>
    <w:sectPr w:rsidR="00A36E78" w:rsidSect="007E6FF7">
      <w:pgSz w:w="11906" w:h="16838"/>
      <w:pgMar w:top="1417" w:right="1417" w:bottom="1417" w:left="141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6A5"/>
    <w:rsid w:val="00336B2A"/>
    <w:rsid w:val="003C0607"/>
    <w:rsid w:val="004936A5"/>
    <w:rsid w:val="004B6D74"/>
    <w:rsid w:val="005214FD"/>
    <w:rsid w:val="005654C9"/>
    <w:rsid w:val="007E6FF7"/>
    <w:rsid w:val="009172E0"/>
    <w:rsid w:val="00A3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4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E6F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E6FF7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6FF7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E6F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E6FF7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6FF7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2542</Words>
  <Characters>15256</Characters>
  <Application>Microsoft Office Word</Application>
  <DocSecurity>0</DocSecurity>
  <Lines>127</Lines>
  <Paragraphs>35</Paragraphs>
  <ScaleCrop>false</ScaleCrop>
  <Company/>
  <LinksUpToDate>false</LinksUpToDate>
  <CharactersWithSpaces>17763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Żebrowski</dc:creator>
  <cp:lastModifiedBy>Natalia Glazińska</cp:lastModifiedBy>
  <cp:revision>3</cp:revision>
  <cp:lastPrinted>2022-05-31T08:23:00Z</cp:lastPrinted>
  <dcterms:created xsi:type="dcterms:W3CDTF">2022-05-31T08:22:00Z</dcterms:created>
  <dcterms:modified xsi:type="dcterms:W3CDTF">2022-05-31T08:23:00Z</dcterms:modified>
</cp:coreProperties>
</file>