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3B571" w14:textId="04126FF3" w:rsidR="00F133ED" w:rsidRDefault="00F133ED" w:rsidP="00F133ED">
      <w:pPr>
        <w:spacing w:after="0"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Ad </w:t>
      </w:r>
      <w:r w:rsidR="004D426A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>)</w:t>
      </w:r>
    </w:p>
    <w:p w14:paraId="6D048325" w14:textId="77777777" w:rsidR="00F133ED" w:rsidRDefault="00F133ED" w:rsidP="00F133E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UCHWAŁA NR XIV/…/25</w:t>
      </w:r>
    </w:p>
    <w:p w14:paraId="61280D23" w14:textId="77777777" w:rsidR="00F133ED" w:rsidRDefault="00F133ED" w:rsidP="00F133E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RADY MIEJSKIEJ PRUSZCZ</w:t>
      </w:r>
    </w:p>
    <w:p w14:paraId="588CEABB" w14:textId="77777777" w:rsidR="00F133ED" w:rsidRDefault="00F133ED" w:rsidP="00F133ED">
      <w:pPr>
        <w:spacing w:after="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dnia 29 maja 2025 r.</w:t>
      </w:r>
    </w:p>
    <w:p w14:paraId="2A6995B3" w14:textId="77777777" w:rsidR="005F14E9" w:rsidRPr="005F14E9" w:rsidRDefault="005F14E9" w:rsidP="00F133ED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kern w:val="3"/>
          <w:sz w:val="26"/>
          <w:szCs w:val="26"/>
          <w:lang w:eastAsia="zh-CN" w:bidi="hi-IN"/>
          <w14:ligatures w14:val="none"/>
        </w:rPr>
      </w:pPr>
      <w:r w:rsidRPr="005F14E9">
        <w:rPr>
          <w:rFonts w:ascii="Arial" w:eastAsia="Times New Roman" w:hAnsi="Arial" w:cs="Arial"/>
          <w:kern w:val="3"/>
          <w:sz w:val="26"/>
          <w:szCs w:val="26"/>
          <w:lang w:eastAsia="zh-CN" w:bidi="hi-IN"/>
          <w14:ligatures w14:val="none"/>
        </w:rPr>
        <w:t xml:space="preserve"> </w:t>
      </w:r>
    </w:p>
    <w:p w14:paraId="2FA0BF2F" w14:textId="0F76319D" w:rsidR="005F14E9" w:rsidRPr="00F133ED" w:rsidRDefault="005F14E9" w:rsidP="00F133ED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bCs/>
          <w:kern w:val="0"/>
          <w14:ligatures w14:val="none"/>
        </w:rPr>
      </w:pPr>
      <w:r w:rsidRPr="00F133ED">
        <w:rPr>
          <w:rFonts w:ascii="Arial" w:eastAsia="Calibri" w:hAnsi="Arial" w:cs="Arial"/>
          <w:b/>
          <w:bCs/>
          <w:kern w:val="0"/>
          <w14:ligatures w14:val="none"/>
        </w:rPr>
        <w:t xml:space="preserve">w sprawie wydzierżawiania </w:t>
      </w:r>
      <w:bookmarkStart w:id="0" w:name="_Hlk193093230"/>
      <w:r w:rsidR="002F3830" w:rsidRPr="00F133ED">
        <w:rPr>
          <w:rFonts w:ascii="Arial" w:eastAsia="Calibri" w:hAnsi="Arial" w:cs="Arial"/>
          <w:b/>
          <w:bCs/>
          <w:kern w:val="0"/>
          <w14:ligatures w14:val="none"/>
        </w:rPr>
        <w:t xml:space="preserve"> na okres 10 lat, </w:t>
      </w:r>
      <w:r w:rsidRPr="00F133ED">
        <w:rPr>
          <w:rFonts w:ascii="Arial" w:eastAsia="Calibri" w:hAnsi="Arial" w:cs="Arial"/>
          <w:b/>
          <w:bCs/>
          <w:kern w:val="0"/>
          <w14:ligatures w14:val="none"/>
        </w:rPr>
        <w:t>części nieruchomości oznaczonej nr ewidencyjnym: 85/1 obręb Brzeźno, stanowiącą własność Gminy Pruszcz</w:t>
      </w:r>
      <w:bookmarkEnd w:id="0"/>
    </w:p>
    <w:p w14:paraId="44D328AB" w14:textId="77777777" w:rsidR="005F14E9" w:rsidRPr="00F133ED" w:rsidRDefault="005F14E9" w:rsidP="00F133ED">
      <w:pPr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</w:p>
    <w:p w14:paraId="74B34931" w14:textId="5412ACFA" w:rsidR="005F14E9" w:rsidRPr="00F133ED" w:rsidRDefault="005F14E9" w:rsidP="00F133ED">
      <w:pPr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Na podstawie art. 18 ust. 2 pkt. 9 lit a ustawy z dnia 8 marca 1990 r. 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br/>
        <w:t xml:space="preserve">o samorządzie gminnym  </w:t>
      </w:r>
      <w:r w:rsidR="00F133ED">
        <w:rPr>
          <w:rFonts w:ascii="Arial" w:eastAsia="Aptos" w:hAnsi="Arial" w:cs="Arial"/>
        </w:rPr>
        <w:t xml:space="preserve">(t.j. Dz. U. z 2024 r. poz. 1465, poz. 1572, poz. 1907 i poz. 1940.) 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>oraz art. 13 ust. 1 ustawy</w:t>
      </w:r>
      <w:r w:rsid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z dnia 21 sierpnia 1997 r. o gospodarce nieruchomościami </w:t>
      </w:r>
      <w:r w:rsidR="00F133ED">
        <w:rPr>
          <w:rFonts w:ascii="Arial" w:eastAsia="SimSun" w:hAnsi="Arial" w:cs="Arial"/>
          <w:kern w:val="3"/>
          <w:lang w:eastAsia="zh-CN" w:bidi="hi-IN"/>
          <w14:ligatures w14:val="none"/>
        </w:rPr>
        <w:t>(t</w:t>
      </w:r>
      <w:r w:rsidR="00F133ED"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>.j. Dz. U. z 2024 r. poz. 1145</w:t>
      </w:r>
      <w:r w:rsid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, </w:t>
      </w:r>
      <w:r w:rsidR="00F133ED"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>poz. 1222, poz. 1717 i poz. 1881.</w:t>
      </w:r>
      <w:r w:rsid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) 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>uchwala się</w:t>
      </w:r>
      <w:r w:rsidR="00F133ED">
        <w:rPr>
          <w:rFonts w:ascii="Arial" w:eastAsia="SimSun" w:hAnsi="Arial" w:cs="Arial"/>
          <w:kern w:val="3"/>
          <w:lang w:eastAsia="zh-CN" w:bidi="hi-IN"/>
          <w14:ligatures w14:val="none"/>
        </w:rPr>
        <w:t>,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co następuje:</w:t>
      </w:r>
    </w:p>
    <w:p w14:paraId="1D0BCE9F" w14:textId="77777777" w:rsidR="005F14E9" w:rsidRPr="00F133ED" w:rsidRDefault="005F14E9" w:rsidP="00F133E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                         </w:t>
      </w:r>
    </w:p>
    <w:p w14:paraId="690259F0" w14:textId="35743BFF" w:rsidR="005F14E9" w:rsidRPr="00F133ED" w:rsidRDefault="00BF51DA" w:rsidP="00F133ED">
      <w:pPr>
        <w:spacing w:line="276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bookmarkStart w:id="1" w:name="_Hlk190774476"/>
      <w:r w:rsidRPr="00F133ED">
        <w:rPr>
          <w:rFonts w:ascii="Arial" w:eastAsia="Calibri" w:hAnsi="Arial" w:cs="Arial"/>
          <w:b/>
          <w:bCs/>
          <w:kern w:val="0"/>
          <w14:ligatures w14:val="none"/>
        </w:rPr>
        <w:t>§1</w:t>
      </w:r>
      <w:r w:rsidR="005F14E9" w:rsidRPr="00F133ED">
        <w:rPr>
          <w:rFonts w:ascii="Arial" w:eastAsia="Calibri" w:hAnsi="Arial" w:cs="Arial"/>
          <w:kern w:val="0"/>
          <w14:ligatures w14:val="none"/>
        </w:rPr>
        <w:t xml:space="preserve">. </w:t>
      </w:r>
      <w:bookmarkEnd w:id="1"/>
      <w:r w:rsidR="005F14E9" w:rsidRPr="00F133ED">
        <w:rPr>
          <w:rFonts w:ascii="Arial" w:eastAsia="Calibri" w:hAnsi="Arial" w:cs="Arial"/>
          <w:kern w:val="0"/>
          <w14:ligatures w14:val="none"/>
        </w:rPr>
        <w:t>Wyra</w:t>
      </w:r>
      <w:r w:rsidR="00F133ED">
        <w:rPr>
          <w:rFonts w:ascii="Arial" w:eastAsia="Calibri" w:hAnsi="Arial" w:cs="Arial"/>
          <w:kern w:val="0"/>
          <w14:ligatures w14:val="none"/>
        </w:rPr>
        <w:t>ża się</w:t>
      </w:r>
      <w:r w:rsidR="005F14E9" w:rsidRPr="00F133ED">
        <w:rPr>
          <w:rFonts w:ascii="Arial" w:eastAsia="Calibri" w:hAnsi="Arial" w:cs="Arial"/>
          <w:kern w:val="0"/>
          <w14:ligatures w14:val="none"/>
        </w:rPr>
        <w:t xml:space="preserve"> zgodę na </w:t>
      </w:r>
      <w:r w:rsidR="00B2703C" w:rsidRPr="00F133ED">
        <w:rPr>
          <w:rFonts w:ascii="Arial" w:eastAsia="Calibri" w:hAnsi="Arial" w:cs="Arial"/>
          <w:kern w:val="0"/>
          <w14:ligatures w14:val="none"/>
        </w:rPr>
        <w:t xml:space="preserve">odstąpienie od obowiązku przetargowego trybu zawarcia </w:t>
      </w:r>
      <w:r w:rsidR="002F3830" w:rsidRPr="00F133ED">
        <w:rPr>
          <w:rFonts w:ascii="Arial" w:eastAsia="Calibri" w:hAnsi="Arial" w:cs="Arial"/>
          <w:kern w:val="0"/>
          <w14:ligatures w14:val="none"/>
        </w:rPr>
        <w:t xml:space="preserve">umowy dzierżawy </w:t>
      </w:r>
      <w:r w:rsidR="005F14E9" w:rsidRPr="00F133ED">
        <w:rPr>
          <w:rFonts w:ascii="Arial" w:eastAsia="Calibri" w:hAnsi="Arial" w:cs="Arial"/>
          <w:kern w:val="0"/>
          <w14:ligatures w14:val="none"/>
        </w:rPr>
        <w:t>części</w:t>
      </w:r>
      <w:r w:rsidR="002F3830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5F14E9" w:rsidRPr="00F133ED">
        <w:rPr>
          <w:rFonts w:ascii="Arial" w:eastAsia="Calibri" w:hAnsi="Arial" w:cs="Arial"/>
          <w:kern w:val="0"/>
          <w14:ligatures w14:val="none"/>
        </w:rPr>
        <w:t xml:space="preserve">nieruchomości o powierzchni </w:t>
      </w:r>
      <w:r w:rsidR="003758D8" w:rsidRPr="00F133ED">
        <w:rPr>
          <w:rFonts w:ascii="Arial" w:eastAsia="Calibri" w:hAnsi="Arial" w:cs="Arial"/>
          <w:kern w:val="0"/>
          <w14:ligatures w14:val="none"/>
        </w:rPr>
        <w:t>400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 m</w:t>
      </w:r>
      <w:r w:rsidRPr="00F133ED">
        <w:rPr>
          <w:rFonts w:ascii="Arial" w:eastAsia="Calibri" w:hAnsi="Arial" w:cs="Arial"/>
          <w:kern w:val="0"/>
          <w:vertAlign w:val="superscript"/>
          <w14:ligatures w14:val="none"/>
        </w:rPr>
        <w:t>2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5F14E9" w:rsidRPr="00F133ED">
        <w:rPr>
          <w:rFonts w:ascii="Arial" w:eastAsia="Calibri" w:hAnsi="Arial" w:cs="Arial"/>
          <w:kern w:val="0"/>
          <w14:ligatures w14:val="none"/>
        </w:rPr>
        <w:t xml:space="preserve">oznaczonej nr ewidencyjnym: </w:t>
      </w:r>
      <w:r w:rsidR="003758D8" w:rsidRPr="00F133ED">
        <w:rPr>
          <w:rFonts w:ascii="Arial" w:eastAsia="Calibri" w:hAnsi="Arial" w:cs="Arial"/>
          <w:kern w:val="0"/>
          <w14:ligatures w14:val="none"/>
        </w:rPr>
        <w:t>77</w:t>
      </w:r>
      <w:r w:rsidR="00C2181D" w:rsidRPr="00F133ED">
        <w:rPr>
          <w:rFonts w:ascii="Arial" w:eastAsia="Calibri" w:hAnsi="Arial" w:cs="Arial"/>
          <w:kern w:val="0"/>
          <w14:ligatures w14:val="none"/>
        </w:rPr>
        <w:t xml:space="preserve">, </w:t>
      </w:r>
      <w:r w:rsidR="00AD2190" w:rsidRPr="00F133ED">
        <w:rPr>
          <w:rFonts w:ascii="Arial" w:eastAsia="Calibri" w:hAnsi="Arial" w:cs="Arial"/>
          <w:kern w:val="0"/>
          <w14:ligatures w14:val="none"/>
        </w:rPr>
        <w:t>(</w:t>
      </w:r>
      <w:r w:rsidR="00C2181D" w:rsidRPr="00F133ED">
        <w:rPr>
          <w:rFonts w:ascii="Arial" w:eastAsia="Calibri" w:hAnsi="Arial" w:cs="Arial"/>
          <w:kern w:val="0"/>
          <w14:ligatures w14:val="none"/>
        </w:rPr>
        <w:t>Bi</w:t>
      </w:r>
      <w:r w:rsidR="00AD2190" w:rsidRPr="00F133ED">
        <w:rPr>
          <w:rFonts w:ascii="Arial" w:eastAsia="Calibri" w:hAnsi="Arial" w:cs="Arial"/>
          <w:kern w:val="0"/>
          <w14:ligatures w14:val="none"/>
        </w:rPr>
        <w:t>)</w:t>
      </w:r>
      <w:r w:rsidR="00C2181D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AD2190" w:rsidRPr="00F133ED">
        <w:rPr>
          <w:rFonts w:ascii="Arial" w:eastAsia="Calibri" w:hAnsi="Arial" w:cs="Arial"/>
          <w:kern w:val="0"/>
          <w14:ligatures w14:val="none"/>
        </w:rPr>
        <w:t xml:space="preserve">oznaczona jako inne tereny zabudowane, </w:t>
      </w:r>
      <w:r w:rsidR="005F14E9" w:rsidRPr="00F133ED">
        <w:rPr>
          <w:rFonts w:ascii="Arial" w:eastAsia="Calibri" w:hAnsi="Arial" w:cs="Arial"/>
          <w:kern w:val="0"/>
          <w14:ligatures w14:val="none"/>
        </w:rPr>
        <w:t>obręb Brzeźno</w:t>
      </w:r>
      <w:r w:rsidR="00AD2190" w:rsidRPr="00F133ED">
        <w:rPr>
          <w:rFonts w:ascii="Arial" w:eastAsia="Calibri" w:hAnsi="Arial" w:cs="Arial"/>
          <w:kern w:val="0"/>
          <w14:ligatures w14:val="none"/>
        </w:rPr>
        <w:t>,</w:t>
      </w:r>
      <w:r w:rsidR="005F14E9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C2181D" w:rsidRPr="00F133ED">
        <w:rPr>
          <w:rFonts w:ascii="Arial" w:eastAsia="Calibri" w:hAnsi="Arial" w:cs="Arial"/>
          <w:kern w:val="0"/>
          <w14:ligatures w14:val="none"/>
        </w:rPr>
        <w:t>zapisana w księdze wieczystej  BY1</w:t>
      </w:r>
      <w:r w:rsidR="003758D8" w:rsidRPr="00F133ED">
        <w:rPr>
          <w:rFonts w:ascii="Arial" w:eastAsia="Calibri" w:hAnsi="Arial" w:cs="Arial"/>
          <w:kern w:val="0"/>
          <w14:ligatures w14:val="none"/>
        </w:rPr>
        <w:t>S/00031450/8</w:t>
      </w:r>
      <w:r w:rsidR="00C2181D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5F14E9" w:rsidRPr="00F133ED">
        <w:rPr>
          <w:rFonts w:ascii="Arial" w:eastAsia="Calibri" w:hAnsi="Arial" w:cs="Arial"/>
          <w:kern w:val="0"/>
          <w14:ligatures w14:val="none"/>
        </w:rPr>
        <w:t>na</w:t>
      </w:r>
      <w:r w:rsidR="00C2181D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5F14E9" w:rsidRPr="00F133ED">
        <w:rPr>
          <w:rFonts w:ascii="Arial" w:eastAsia="Calibri" w:hAnsi="Arial" w:cs="Arial"/>
          <w:kern w:val="0"/>
          <w14:ligatures w14:val="none"/>
        </w:rPr>
        <w:t xml:space="preserve">okres </w:t>
      </w:r>
      <w:r w:rsidR="00191841" w:rsidRPr="00F133ED">
        <w:rPr>
          <w:rFonts w:ascii="Arial" w:eastAsia="Calibri" w:hAnsi="Arial" w:cs="Arial"/>
          <w:kern w:val="0"/>
          <w14:ligatures w14:val="none"/>
        </w:rPr>
        <w:t xml:space="preserve">dłuższy </w:t>
      </w:r>
      <w:r w:rsidR="008C4567" w:rsidRPr="00F133ED">
        <w:rPr>
          <w:rFonts w:ascii="Arial" w:eastAsia="Calibri" w:hAnsi="Arial" w:cs="Arial"/>
          <w:kern w:val="0"/>
          <w14:ligatures w14:val="none"/>
        </w:rPr>
        <w:t>niż 3 lata.</w:t>
      </w:r>
    </w:p>
    <w:p w14:paraId="1A414486" w14:textId="165BFE51" w:rsidR="005F14E9" w:rsidRPr="00F133ED" w:rsidRDefault="005F14E9" w:rsidP="00F133ED">
      <w:pPr>
        <w:spacing w:line="276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F133ED">
        <w:rPr>
          <w:rFonts w:ascii="Arial" w:eastAsia="Calibri" w:hAnsi="Arial" w:cs="Arial"/>
          <w:b/>
          <w:bCs/>
          <w:kern w:val="0"/>
          <w14:ligatures w14:val="none"/>
        </w:rPr>
        <w:t>§2</w:t>
      </w:r>
      <w:r w:rsidRPr="00F133ED">
        <w:rPr>
          <w:rFonts w:ascii="Arial" w:eastAsia="Calibri" w:hAnsi="Arial" w:cs="Arial"/>
          <w:kern w:val="0"/>
          <w14:ligatures w14:val="none"/>
        </w:rPr>
        <w:t>. Wyra</w:t>
      </w:r>
      <w:r w:rsidR="00F133ED">
        <w:rPr>
          <w:rFonts w:ascii="Arial" w:eastAsia="Calibri" w:hAnsi="Arial" w:cs="Arial"/>
          <w:kern w:val="0"/>
          <w14:ligatures w14:val="none"/>
        </w:rPr>
        <w:t>ża się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 zgodę na </w:t>
      </w:r>
      <w:r w:rsidR="003758D8" w:rsidRPr="00F133ED">
        <w:rPr>
          <w:rFonts w:ascii="Arial" w:eastAsia="Calibri" w:hAnsi="Arial" w:cs="Arial"/>
          <w:kern w:val="0"/>
          <w14:ligatures w14:val="none"/>
        </w:rPr>
        <w:t xml:space="preserve">przedłużenie umowy dzierżawy nr 1450/08/MP/2000 z dnia 30.12.1999 r. dla stacji bazowej Orange Polska – Luszkowo 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z </w:t>
      </w:r>
      <w:r w:rsidR="00BA0F5B" w:rsidRPr="00F133ED">
        <w:rPr>
          <w:rFonts w:ascii="Arial" w:eastAsia="Calibri" w:hAnsi="Arial" w:cs="Arial"/>
          <w:kern w:val="0"/>
          <w14:ligatures w14:val="none"/>
        </w:rPr>
        <w:t xml:space="preserve">nabywcą </w:t>
      </w:r>
      <w:r w:rsidR="003758D8" w:rsidRPr="00F133ED">
        <w:rPr>
          <w:rFonts w:ascii="Arial" w:eastAsia="Calibri" w:hAnsi="Arial" w:cs="Arial"/>
          <w:kern w:val="0"/>
          <w14:ligatures w14:val="none"/>
        </w:rPr>
        <w:t xml:space="preserve">Orange Polska 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 S.A.</w:t>
      </w:r>
      <w:r w:rsidR="003758D8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BA0F5B" w:rsidRPr="00F133ED">
        <w:rPr>
          <w:rFonts w:ascii="Arial" w:eastAsia="Calibri" w:hAnsi="Arial" w:cs="Arial"/>
          <w:kern w:val="0"/>
          <w14:ligatures w14:val="none"/>
        </w:rPr>
        <w:t>ul.</w:t>
      </w:r>
      <w:r w:rsidR="003758D8" w:rsidRPr="00F133ED">
        <w:rPr>
          <w:rFonts w:ascii="Arial" w:eastAsia="Calibri" w:hAnsi="Arial" w:cs="Arial"/>
          <w:kern w:val="0"/>
          <w14:ligatures w14:val="none"/>
        </w:rPr>
        <w:t xml:space="preserve"> Marynarki Polskiej 197</w:t>
      </w:r>
      <w:r w:rsidR="00BA0F5B" w:rsidRPr="00F133ED">
        <w:rPr>
          <w:rFonts w:ascii="Arial" w:eastAsia="Calibri" w:hAnsi="Arial" w:cs="Arial"/>
          <w:kern w:val="0"/>
          <w14:ligatures w14:val="none"/>
        </w:rPr>
        <w:t>,</w:t>
      </w:r>
      <w:r w:rsidR="003758D8" w:rsidRPr="00F133ED">
        <w:rPr>
          <w:rFonts w:ascii="Arial" w:eastAsia="Calibri" w:hAnsi="Arial" w:cs="Arial"/>
          <w:kern w:val="0"/>
          <w14:ligatures w14:val="none"/>
        </w:rPr>
        <w:t xml:space="preserve"> 80-868 Gdańsk</w:t>
      </w:r>
      <w:r w:rsidR="00D17984" w:rsidRPr="00F133ED">
        <w:rPr>
          <w:rFonts w:ascii="Arial" w:eastAsia="Calibri" w:hAnsi="Arial" w:cs="Arial"/>
          <w:kern w:val="0"/>
          <w14:ligatures w14:val="none"/>
        </w:rPr>
        <w:t xml:space="preserve"> na okres do 10 lat</w:t>
      </w:r>
      <w:r w:rsidR="003758D8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oraz do dokonania wszelkich niezbędnych czynności </w:t>
      </w:r>
      <w:r w:rsidR="00BF51DA" w:rsidRPr="00F133ED">
        <w:rPr>
          <w:rFonts w:ascii="Arial" w:eastAsia="Calibri" w:hAnsi="Arial" w:cs="Arial"/>
          <w:kern w:val="0"/>
          <w14:ligatures w14:val="none"/>
        </w:rPr>
        <w:t>w celu zawarcia przedmiotowej umowy.</w:t>
      </w:r>
    </w:p>
    <w:p w14:paraId="710CAAF5" w14:textId="4B779F99" w:rsidR="00BF51DA" w:rsidRPr="00F133ED" w:rsidRDefault="00BF51DA" w:rsidP="00F133ED">
      <w:pPr>
        <w:spacing w:line="276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F133ED">
        <w:rPr>
          <w:rFonts w:ascii="Arial" w:eastAsia="Calibri" w:hAnsi="Arial" w:cs="Arial"/>
          <w:b/>
          <w:bCs/>
          <w:kern w:val="0"/>
          <w14:ligatures w14:val="none"/>
        </w:rPr>
        <w:t>§3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. Wykonanie </w:t>
      </w:r>
      <w:r w:rsidR="00F133ED">
        <w:rPr>
          <w:rFonts w:ascii="Arial" w:eastAsia="Calibri" w:hAnsi="Arial" w:cs="Arial"/>
          <w:kern w:val="0"/>
          <w14:ligatures w14:val="none"/>
        </w:rPr>
        <w:t>u</w:t>
      </w:r>
      <w:r w:rsidRPr="00F133ED">
        <w:rPr>
          <w:rFonts w:ascii="Arial" w:eastAsia="Calibri" w:hAnsi="Arial" w:cs="Arial"/>
          <w:kern w:val="0"/>
          <w14:ligatures w14:val="none"/>
        </w:rPr>
        <w:t>chwały powierz</w:t>
      </w:r>
      <w:r w:rsidR="00F133ED">
        <w:rPr>
          <w:rFonts w:ascii="Arial" w:eastAsia="Calibri" w:hAnsi="Arial" w:cs="Arial"/>
          <w:kern w:val="0"/>
          <w14:ligatures w14:val="none"/>
        </w:rPr>
        <w:t>a się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 Burmistrzowi Miasta i Gminy Pruszcz.</w:t>
      </w:r>
    </w:p>
    <w:p w14:paraId="60A6657A" w14:textId="26125DE8" w:rsidR="00BF51DA" w:rsidRPr="00F133ED" w:rsidRDefault="00BF51DA" w:rsidP="00F133ED">
      <w:pPr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F133ED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§4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>.</w:t>
      </w:r>
      <w:r w:rsidRPr="00F133ED">
        <w:rPr>
          <w:rFonts w:ascii="Arial" w:eastAsia="Times New Roman" w:hAnsi="Arial" w:cs="Arial"/>
          <w:kern w:val="3"/>
          <w:lang w:eastAsia="zh-CN" w:bidi="hi-IN"/>
          <w14:ligatures w14:val="none"/>
        </w:rPr>
        <w:t xml:space="preserve"> </w:t>
      </w:r>
      <w:r w:rsidRPr="00F133ED">
        <w:rPr>
          <w:rFonts w:ascii="Arial" w:eastAsia="SimSun" w:hAnsi="Arial" w:cs="Arial"/>
          <w:kern w:val="3"/>
          <w:lang w:eastAsia="zh-CN" w:bidi="hi-IN"/>
          <w14:ligatures w14:val="none"/>
        </w:rPr>
        <w:t>Uchwała wchodzi w życie z dniem podjęcia i podlega ogłoszeniu w sposób zwyczajowo przyjęty na terenie gminy.</w:t>
      </w:r>
    </w:p>
    <w:p w14:paraId="6A8FD3AE" w14:textId="77777777" w:rsidR="00BF51DA" w:rsidRPr="00F133ED" w:rsidRDefault="00BF51DA" w:rsidP="00F133E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</w:p>
    <w:p w14:paraId="09F93D76" w14:textId="77777777" w:rsidR="00BF51DA" w:rsidRPr="00F133ED" w:rsidRDefault="00BF51DA" w:rsidP="00F133ED">
      <w:pPr>
        <w:spacing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0A54FC9" w14:textId="77777777" w:rsidR="00BF51DA" w:rsidRPr="00F133ED" w:rsidRDefault="00BF51DA" w:rsidP="00F133ED">
      <w:pPr>
        <w:suppressAutoHyphens/>
        <w:autoSpaceDN w:val="0"/>
        <w:spacing w:after="140"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  <w:r w:rsidRPr="00F133ED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Uzasadnienie</w:t>
      </w:r>
    </w:p>
    <w:p w14:paraId="00C19DD5" w14:textId="538CFC4E" w:rsidR="0053002F" w:rsidRPr="00F133ED" w:rsidRDefault="002F3830" w:rsidP="00F133ED">
      <w:pPr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33ED">
        <w:rPr>
          <w:rFonts w:ascii="Arial" w:eastAsia="Calibri" w:hAnsi="Arial" w:cs="Arial"/>
          <w:kern w:val="0"/>
          <w14:ligatures w14:val="none"/>
        </w:rPr>
        <w:t>W związku z dobiegającą końca wyżej wymienioną umową</w:t>
      </w:r>
      <w:r w:rsidR="00B42CC7" w:rsidRPr="00F133ED">
        <w:rPr>
          <w:rFonts w:ascii="Arial" w:eastAsia="Calibri" w:hAnsi="Arial" w:cs="Arial"/>
          <w:kern w:val="0"/>
          <w14:ligatures w14:val="none"/>
        </w:rPr>
        <w:t xml:space="preserve"> dzierżawy</w:t>
      </w:r>
      <w:r w:rsidRPr="00F133ED">
        <w:rPr>
          <w:rFonts w:ascii="Arial" w:eastAsia="Calibri" w:hAnsi="Arial" w:cs="Arial"/>
          <w:kern w:val="0"/>
          <w14:ligatures w14:val="none"/>
        </w:rPr>
        <w:t xml:space="preserve"> dla stacji bazowej Orange Polska, w dniu 13.05.2025 r. </w:t>
      </w:r>
      <w:r w:rsidR="00B42CC7" w:rsidRPr="00F133ED">
        <w:rPr>
          <w:rFonts w:ascii="Arial" w:eastAsia="Calibri" w:hAnsi="Arial" w:cs="Arial"/>
          <w:kern w:val="0"/>
          <w14:ligatures w14:val="none"/>
        </w:rPr>
        <w:t xml:space="preserve">wymieniony podmiot zwrócił się </w:t>
      </w:r>
      <w:r w:rsidR="00F133ED">
        <w:rPr>
          <w:rFonts w:ascii="Arial" w:eastAsia="Calibri" w:hAnsi="Arial" w:cs="Arial"/>
          <w:kern w:val="0"/>
          <w14:ligatures w14:val="none"/>
        </w:rPr>
        <w:br/>
      </w:r>
      <w:r w:rsidR="0053002F" w:rsidRPr="00F133ED">
        <w:rPr>
          <w:rFonts w:ascii="Arial" w:eastAsia="Calibri" w:hAnsi="Arial" w:cs="Arial"/>
          <w:kern w:val="0"/>
          <w14:ligatures w14:val="none"/>
        </w:rPr>
        <w:t>z wnioskiem o możliwość jej przedłużenia na okres 10 lat. Zgodnie z art. 37 ust. 4 ustawy o gospodarce nieruchomościami (</w:t>
      </w:r>
      <w:r w:rsidR="00F133ED">
        <w:rPr>
          <w:rFonts w:ascii="Arial" w:eastAsia="Calibri" w:hAnsi="Arial" w:cs="Arial"/>
          <w:kern w:val="0"/>
          <w14:ligatures w14:val="none"/>
        </w:rPr>
        <w:t xml:space="preserve">t.j. </w:t>
      </w:r>
      <w:r w:rsidR="0053002F" w:rsidRPr="00F133ED">
        <w:rPr>
          <w:rFonts w:ascii="Arial" w:eastAsia="Calibri" w:hAnsi="Arial" w:cs="Arial"/>
          <w:kern w:val="0"/>
          <w14:ligatures w14:val="none"/>
        </w:rPr>
        <w:t xml:space="preserve">Dz. U. z 2024 poz. 1145) wymaga </w:t>
      </w:r>
      <w:r w:rsidR="00B42CC7" w:rsidRPr="00F133ED">
        <w:rPr>
          <w:rFonts w:ascii="Arial" w:eastAsia="Calibri" w:hAnsi="Arial" w:cs="Arial"/>
          <w:kern w:val="0"/>
          <w14:ligatures w14:val="none"/>
        </w:rPr>
        <w:t xml:space="preserve">to </w:t>
      </w:r>
      <w:r w:rsidR="0053002F" w:rsidRPr="00F133ED">
        <w:rPr>
          <w:rFonts w:ascii="Arial" w:eastAsia="Calibri" w:hAnsi="Arial" w:cs="Arial"/>
          <w:kern w:val="0"/>
          <w14:ligatures w14:val="none"/>
        </w:rPr>
        <w:t>zgody Rady Miejskiej</w:t>
      </w:r>
      <w:r w:rsidR="00B42CC7" w:rsidRPr="00F133ED">
        <w:rPr>
          <w:rFonts w:ascii="Arial" w:eastAsia="Calibri" w:hAnsi="Arial" w:cs="Arial"/>
          <w:kern w:val="0"/>
          <w14:ligatures w14:val="none"/>
        </w:rPr>
        <w:t xml:space="preserve"> </w:t>
      </w:r>
      <w:r w:rsidR="0053002F" w:rsidRPr="00F133ED">
        <w:rPr>
          <w:rFonts w:ascii="Arial" w:eastAsia="Calibri" w:hAnsi="Arial" w:cs="Arial"/>
          <w:kern w:val="0"/>
          <w14:ligatures w14:val="none"/>
        </w:rPr>
        <w:t xml:space="preserve">w formie stosownej </w:t>
      </w:r>
      <w:r w:rsidR="00F133ED">
        <w:rPr>
          <w:rFonts w:ascii="Arial" w:eastAsia="Calibri" w:hAnsi="Arial" w:cs="Arial"/>
          <w:kern w:val="0"/>
          <w14:ligatures w14:val="none"/>
        </w:rPr>
        <w:t>u</w:t>
      </w:r>
      <w:r w:rsidR="0053002F" w:rsidRPr="00F133ED">
        <w:rPr>
          <w:rFonts w:ascii="Arial" w:eastAsia="Calibri" w:hAnsi="Arial" w:cs="Arial"/>
          <w:kern w:val="0"/>
          <w14:ligatures w14:val="none"/>
        </w:rPr>
        <w:t>chwały.</w:t>
      </w:r>
    </w:p>
    <w:p w14:paraId="2E60E915" w14:textId="0A68D1D5" w:rsidR="00BA0F5B" w:rsidRPr="00F133ED" w:rsidRDefault="0053002F" w:rsidP="00F133E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F133ED">
        <w:rPr>
          <w:rFonts w:ascii="Arial" w:eastAsia="Calibri" w:hAnsi="Arial" w:cs="Arial"/>
          <w:kern w:val="0"/>
          <w14:ligatures w14:val="none"/>
        </w:rPr>
        <w:t xml:space="preserve"> </w:t>
      </w:r>
    </w:p>
    <w:p w14:paraId="76EB18E6" w14:textId="77777777" w:rsidR="00072EF6" w:rsidRPr="005E14AE" w:rsidRDefault="00072EF6" w:rsidP="00F133ED">
      <w:pPr>
        <w:jc w:val="right"/>
        <w:rPr>
          <w:rFonts w:ascii="Arial" w:hAnsi="Arial" w:cs="Arial"/>
        </w:rPr>
      </w:pPr>
    </w:p>
    <w:p w14:paraId="4D739448" w14:textId="06DDAA4B" w:rsidR="00F133ED" w:rsidRPr="005E14AE" w:rsidRDefault="00F133ED" w:rsidP="00F133ED">
      <w:pPr>
        <w:jc w:val="right"/>
        <w:rPr>
          <w:rFonts w:ascii="Arial" w:hAnsi="Arial" w:cs="Arial"/>
        </w:rPr>
      </w:pPr>
      <w:r w:rsidRPr="005E14AE">
        <w:rPr>
          <w:rFonts w:ascii="Arial" w:hAnsi="Arial" w:cs="Arial"/>
        </w:rPr>
        <w:t>Przewodniczący Rady Miejskiej</w:t>
      </w:r>
    </w:p>
    <w:p w14:paraId="4FE43825" w14:textId="027812FE" w:rsidR="00F133ED" w:rsidRPr="005E14AE" w:rsidRDefault="00F133ED" w:rsidP="00F133ED">
      <w:pPr>
        <w:jc w:val="right"/>
        <w:rPr>
          <w:rFonts w:ascii="Arial" w:hAnsi="Arial" w:cs="Arial"/>
        </w:rPr>
      </w:pPr>
      <w:r w:rsidRPr="005E14AE">
        <w:rPr>
          <w:rFonts w:ascii="Arial" w:hAnsi="Arial" w:cs="Arial"/>
        </w:rPr>
        <w:t>/-/ Arkadiusz Łyczywek</w:t>
      </w:r>
    </w:p>
    <w:sectPr w:rsidR="00F133ED" w:rsidRPr="005E1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BF2"/>
    <w:rsid w:val="00072EF6"/>
    <w:rsid w:val="001164FB"/>
    <w:rsid w:val="00191841"/>
    <w:rsid w:val="00265BF2"/>
    <w:rsid w:val="002F3830"/>
    <w:rsid w:val="00341C5A"/>
    <w:rsid w:val="003758D8"/>
    <w:rsid w:val="004D426A"/>
    <w:rsid w:val="00502807"/>
    <w:rsid w:val="0053002F"/>
    <w:rsid w:val="005E14AE"/>
    <w:rsid w:val="005F14E9"/>
    <w:rsid w:val="0071473E"/>
    <w:rsid w:val="008430E8"/>
    <w:rsid w:val="00875DB6"/>
    <w:rsid w:val="008C4567"/>
    <w:rsid w:val="00993605"/>
    <w:rsid w:val="00A84060"/>
    <w:rsid w:val="00AD2190"/>
    <w:rsid w:val="00B13FC3"/>
    <w:rsid w:val="00B2703C"/>
    <w:rsid w:val="00B42CC7"/>
    <w:rsid w:val="00BA0F5B"/>
    <w:rsid w:val="00BF51DA"/>
    <w:rsid w:val="00C2181D"/>
    <w:rsid w:val="00C77536"/>
    <w:rsid w:val="00D17984"/>
    <w:rsid w:val="00F1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9794"/>
  <w15:chartTrackingRefBased/>
  <w15:docId w15:val="{FAFBAF82-3B62-4F22-80A6-4E936389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5B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5B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B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5B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5B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5B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5B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5B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5B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5B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5B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B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5B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5B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5B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5B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5B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5B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5B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B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5B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5B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5B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5B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5B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5B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5B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5B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5B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Waśkowska</dc:creator>
  <cp:keywords/>
  <dc:description/>
  <cp:lastModifiedBy>Hanna Baśniak</cp:lastModifiedBy>
  <cp:revision>4</cp:revision>
  <cp:lastPrinted>2025-05-19T12:30:00Z</cp:lastPrinted>
  <dcterms:created xsi:type="dcterms:W3CDTF">2025-05-19T11:22:00Z</dcterms:created>
  <dcterms:modified xsi:type="dcterms:W3CDTF">2025-05-19T13:11:00Z</dcterms:modified>
</cp:coreProperties>
</file>