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C738E" w14:textId="112FAC6C" w:rsidR="00CB7340" w:rsidRDefault="00CB7340" w:rsidP="00CB7340">
      <w:pPr>
        <w:spacing w:after="0"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Ad </w:t>
      </w:r>
      <w:r w:rsidR="00423CC3">
        <w:rPr>
          <w:rFonts w:ascii="Arial" w:hAnsi="Arial" w:cs="Arial"/>
          <w:b/>
          <w:bCs/>
          <w:sz w:val="24"/>
          <w:szCs w:val="24"/>
        </w:rPr>
        <w:t>7c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14:paraId="1F19DF10" w14:textId="21A417C4" w:rsidR="00CB7340" w:rsidRDefault="00CB7340" w:rsidP="00CB734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UCHWAŁA NR XIV/…/25</w:t>
      </w:r>
    </w:p>
    <w:p w14:paraId="3E8F1F70" w14:textId="77777777" w:rsidR="00CB7340" w:rsidRDefault="00CB7340" w:rsidP="00CB734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RADY MIEJSKIEJ PRUSZCZ</w:t>
      </w:r>
    </w:p>
    <w:p w14:paraId="13B5CF20" w14:textId="748C6E2D" w:rsidR="00CB7340" w:rsidRDefault="00CB7340" w:rsidP="00CB7340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 dnia 29 maja 2025 r.</w:t>
      </w:r>
    </w:p>
    <w:p w14:paraId="40D7C462" w14:textId="77777777" w:rsidR="00CB7340" w:rsidRPr="009A1CBF" w:rsidRDefault="00CB7340" w:rsidP="00CB7340">
      <w:pPr>
        <w:pStyle w:val="Standard"/>
        <w:spacing w:line="276" w:lineRule="auto"/>
        <w:jc w:val="center"/>
        <w:rPr>
          <w:rFonts w:ascii="Arial" w:eastAsia="Times New Roman" w:hAnsi="Arial" w:cs="Arial"/>
          <w:lang w:val="pl-PL"/>
        </w:rPr>
      </w:pPr>
    </w:p>
    <w:p w14:paraId="2622480A" w14:textId="77777777" w:rsidR="00CB7340" w:rsidRDefault="00CB7340" w:rsidP="00CB7340">
      <w:pPr>
        <w:pStyle w:val="Standard"/>
        <w:spacing w:line="276" w:lineRule="auto"/>
        <w:jc w:val="center"/>
        <w:rPr>
          <w:rFonts w:ascii="Arial" w:hAnsi="Arial" w:cs="Arial"/>
          <w:b/>
          <w:bCs/>
          <w:lang w:val="pl-PL"/>
        </w:rPr>
      </w:pPr>
      <w:r w:rsidRPr="009A1CBF">
        <w:rPr>
          <w:rFonts w:ascii="Arial" w:hAnsi="Arial" w:cs="Arial"/>
          <w:b/>
          <w:bCs/>
          <w:lang w:val="pl-PL"/>
        </w:rPr>
        <w:t>w sprawie</w:t>
      </w:r>
      <w:r>
        <w:rPr>
          <w:rFonts w:ascii="Arial" w:hAnsi="Arial" w:cs="Arial"/>
          <w:b/>
          <w:bCs/>
          <w:lang w:val="pl-PL"/>
        </w:rPr>
        <w:t xml:space="preserve"> udzielenia wotum zaufania Burmistrzowi Miasta i Gminy Pruszcz</w:t>
      </w:r>
    </w:p>
    <w:p w14:paraId="7C2F829B" w14:textId="21DD16BB" w:rsidR="00CB7340" w:rsidRPr="009A1CBF" w:rsidRDefault="00CB7340" w:rsidP="00CB7340">
      <w:pPr>
        <w:pStyle w:val="Standard"/>
        <w:spacing w:line="276" w:lineRule="auto"/>
        <w:jc w:val="center"/>
        <w:rPr>
          <w:rFonts w:ascii="Arial" w:hAnsi="Arial" w:cs="Arial"/>
          <w:lang w:val="pl-PL"/>
        </w:rPr>
      </w:pPr>
      <w:r w:rsidRPr="009A1CBF">
        <w:rPr>
          <w:rFonts w:ascii="Arial" w:hAnsi="Arial" w:cs="Arial"/>
          <w:b/>
          <w:bCs/>
          <w:lang w:val="pl-PL"/>
        </w:rPr>
        <w:t xml:space="preserve"> </w:t>
      </w:r>
    </w:p>
    <w:p w14:paraId="3E4A65E7" w14:textId="77777777" w:rsidR="00CB7340" w:rsidRDefault="00CB7340" w:rsidP="00CB7340">
      <w:pPr>
        <w:pStyle w:val="Standard"/>
        <w:spacing w:line="276" w:lineRule="auto"/>
        <w:ind w:firstLine="708"/>
        <w:jc w:val="both"/>
        <w:rPr>
          <w:rFonts w:ascii="Arial" w:hAnsi="Arial" w:cs="Arial"/>
          <w:lang w:val="pl-PL"/>
        </w:rPr>
      </w:pPr>
      <w:r w:rsidRPr="009A1CBF">
        <w:rPr>
          <w:rFonts w:ascii="Arial" w:hAnsi="Arial" w:cs="Arial"/>
          <w:lang w:val="pl-PL"/>
        </w:rPr>
        <w:t xml:space="preserve">Na podstawie art. </w:t>
      </w:r>
      <w:r>
        <w:rPr>
          <w:rFonts w:ascii="Arial" w:hAnsi="Arial" w:cs="Arial"/>
          <w:lang w:val="pl-PL"/>
        </w:rPr>
        <w:t>28aa</w:t>
      </w:r>
      <w:r w:rsidRPr="009A1CBF">
        <w:rPr>
          <w:rFonts w:ascii="Arial" w:hAnsi="Arial" w:cs="Arial"/>
          <w:lang w:val="pl-PL"/>
        </w:rPr>
        <w:t xml:space="preserve"> ust. 9 ustawy z dnia 8 marca 1990 r. </w:t>
      </w:r>
      <w:r>
        <w:rPr>
          <w:rFonts w:ascii="Arial" w:hAnsi="Arial" w:cs="Arial"/>
          <w:lang w:val="pl-PL"/>
        </w:rPr>
        <w:br/>
      </w:r>
      <w:r w:rsidRPr="009A1CBF">
        <w:rPr>
          <w:rFonts w:ascii="Arial" w:hAnsi="Arial" w:cs="Arial"/>
          <w:lang w:val="pl-PL"/>
        </w:rPr>
        <w:t>o</w:t>
      </w:r>
      <w:r>
        <w:rPr>
          <w:rFonts w:ascii="Arial" w:hAnsi="Arial" w:cs="Arial"/>
          <w:lang w:val="pl-PL"/>
        </w:rPr>
        <w:t xml:space="preserve"> </w:t>
      </w:r>
      <w:r w:rsidRPr="009A1CBF">
        <w:rPr>
          <w:rFonts w:ascii="Arial" w:hAnsi="Arial" w:cs="Arial"/>
          <w:lang w:val="pl-PL"/>
        </w:rPr>
        <w:t xml:space="preserve">samorządzie gminnym  </w:t>
      </w:r>
      <w:r>
        <w:rPr>
          <w:rFonts w:ascii="Arial" w:eastAsia="Aptos" w:hAnsi="Arial" w:cs="Arial"/>
        </w:rPr>
        <w:t>(t.j. Dz. U. z 2024 r. poz. 1465, poz. 1572, poz. 1907 i poz. 1940.)</w:t>
      </w:r>
      <w:r w:rsidRPr="009A1CBF">
        <w:rPr>
          <w:rFonts w:ascii="Arial" w:hAnsi="Arial" w:cs="Arial"/>
          <w:lang w:val="pl-PL"/>
        </w:rPr>
        <w:t xml:space="preserve"> uchwala się</w:t>
      </w:r>
      <w:r>
        <w:rPr>
          <w:rFonts w:ascii="Arial" w:hAnsi="Arial" w:cs="Arial"/>
          <w:lang w:val="pl-PL"/>
        </w:rPr>
        <w:t>,</w:t>
      </w:r>
      <w:r w:rsidRPr="009A1CBF">
        <w:rPr>
          <w:rFonts w:ascii="Arial" w:hAnsi="Arial" w:cs="Arial"/>
          <w:lang w:val="pl-PL"/>
        </w:rPr>
        <w:t xml:space="preserve"> co następuje:</w:t>
      </w:r>
    </w:p>
    <w:p w14:paraId="38489DEC" w14:textId="77777777" w:rsidR="00CB7340" w:rsidRDefault="00CB7340" w:rsidP="00CB7340">
      <w:pPr>
        <w:pStyle w:val="Standard"/>
        <w:spacing w:line="276" w:lineRule="auto"/>
        <w:ind w:firstLine="708"/>
        <w:jc w:val="both"/>
        <w:rPr>
          <w:rFonts w:ascii="Arial" w:hAnsi="Arial" w:cs="Arial"/>
          <w:lang w:val="pl-PL"/>
        </w:rPr>
      </w:pPr>
    </w:p>
    <w:p w14:paraId="25D24D45" w14:textId="54ED5D7E" w:rsidR="00CB7340" w:rsidRDefault="00CB7340" w:rsidP="00CB7340">
      <w:pPr>
        <w:pStyle w:val="Standard"/>
        <w:spacing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CB7340">
        <w:rPr>
          <w:rFonts w:ascii="Arial" w:eastAsia="Times New Roman" w:hAnsi="Arial" w:cs="Arial"/>
          <w:b/>
          <w:lang w:eastAsia="pl-PL"/>
        </w:rPr>
        <w:t>§ 1.</w:t>
      </w:r>
      <w:r w:rsidRPr="00CB7340">
        <w:rPr>
          <w:rFonts w:ascii="Arial" w:eastAsia="Times New Roman" w:hAnsi="Arial" w:cs="Arial"/>
          <w:lang w:eastAsia="pl-PL"/>
        </w:rPr>
        <w:t xml:space="preserve"> Po zakończeniu debaty nad raportem o stanie gminy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B7340">
        <w:rPr>
          <w:rFonts w:ascii="Arial" w:eastAsia="Times New Roman" w:hAnsi="Arial" w:cs="Arial"/>
          <w:lang w:eastAsia="pl-PL"/>
        </w:rPr>
        <w:t>za rok 202</w:t>
      </w:r>
      <w:r>
        <w:rPr>
          <w:rFonts w:ascii="Arial" w:eastAsia="Times New Roman" w:hAnsi="Arial" w:cs="Arial"/>
          <w:lang w:eastAsia="pl-PL"/>
        </w:rPr>
        <w:t>4</w:t>
      </w:r>
      <w:r w:rsidRPr="00CB7340">
        <w:rPr>
          <w:rFonts w:ascii="Arial" w:eastAsia="Times New Roman" w:hAnsi="Arial" w:cs="Arial"/>
          <w:lang w:eastAsia="pl-PL"/>
        </w:rPr>
        <w:t xml:space="preserve"> postanawia się udzielić wotum  zaufania Burmistrzowi Miasta i Gminy Pruszcz</w:t>
      </w:r>
      <w:r>
        <w:rPr>
          <w:rFonts w:ascii="Arial" w:eastAsia="Times New Roman" w:hAnsi="Arial" w:cs="Arial"/>
          <w:lang w:eastAsia="pl-PL"/>
        </w:rPr>
        <w:t>.</w:t>
      </w:r>
    </w:p>
    <w:p w14:paraId="3C1C7A27" w14:textId="4C81ACE3" w:rsidR="00CB7340" w:rsidRPr="00CB7340" w:rsidRDefault="00CB7340" w:rsidP="00CB7340">
      <w:pPr>
        <w:pStyle w:val="Standard"/>
        <w:spacing w:line="276" w:lineRule="auto"/>
        <w:ind w:firstLine="708"/>
        <w:jc w:val="both"/>
        <w:rPr>
          <w:rFonts w:ascii="Arial" w:hAnsi="Arial" w:cs="Arial"/>
          <w:lang w:val="pl-PL"/>
        </w:rPr>
      </w:pPr>
      <w:r w:rsidRPr="00CB7340">
        <w:rPr>
          <w:rFonts w:ascii="Arial" w:eastAsia="Times New Roman" w:hAnsi="Arial" w:cs="Arial"/>
          <w:b/>
          <w:lang w:eastAsia="pl-PL"/>
        </w:rPr>
        <w:t>§ 2.</w:t>
      </w:r>
      <w:r w:rsidRPr="00CB7340">
        <w:rPr>
          <w:rFonts w:ascii="Arial" w:eastAsia="Times New Roman" w:hAnsi="Arial" w:cs="Arial"/>
          <w:lang w:eastAsia="pl-PL"/>
        </w:rPr>
        <w:t xml:space="preserve"> Uchwała wchodzi w życie z dniem podjęcia. </w:t>
      </w:r>
    </w:p>
    <w:p w14:paraId="2B86FFD0" w14:textId="77777777" w:rsidR="00CB7340" w:rsidRPr="00CB7340" w:rsidRDefault="00CB7340" w:rsidP="00CB73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1099A3" w14:textId="77777777" w:rsidR="00CB7340" w:rsidRPr="00CB7340" w:rsidRDefault="00CB7340" w:rsidP="00CB73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E30292" w14:textId="77777777" w:rsidR="00CB7340" w:rsidRPr="00CB7340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B7340">
        <w:rPr>
          <w:rFonts w:ascii="Arial" w:eastAsia="Times New Roman" w:hAnsi="Arial" w:cs="Arial"/>
          <w:b/>
          <w:sz w:val="24"/>
          <w:szCs w:val="24"/>
          <w:lang w:eastAsia="pl-PL"/>
        </w:rPr>
        <w:t>U Z A S A D N I E N I E</w:t>
      </w:r>
    </w:p>
    <w:p w14:paraId="57E6545C" w14:textId="77777777" w:rsidR="00CB7340" w:rsidRPr="00CB7340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A3F258A" w14:textId="5B09515B" w:rsidR="00CB7340" w:rsidRPr="00CB7340" w:rsidRDefault="00CB7340" w:rsidP="00CB7340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B7340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           Zgodnie z art. 28 aa ust. 1 i 2 ustawy z dnia 8 marca 1990 roku </w:t>
      </w: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CB7340">
        <w:rPr>
          <w:rFonts w:ascii="Arial" w:eastAsia="Times New Roman" w:hAnsi="Arial" w:cs="Arial"/>
          <w:sz w:val="24"/>
          <w:szCs w:val="24"/>
          <w:lang w:eastAsia="pl-PL"/>
        </w:rPr>
        <w:t xml:space="preserve"> samorządzie gminnym wójt co roku do dnia 31 maja przedstawia radzie gminy raport o stanie  gminy, który obejmuje podsumowanie działalności  wójta w roku poprzednim, w szczególności  realizację polityk, programów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CB7340">
        <w:rPr>
          <w:rFonts w:ascii="Arial" w:eastAsia="Times New Roman" w:hAnsi="Arial" w:cs="Arial"/>
          <w:sz w:val="24"/>
          <w:szCs w:val="24"/>
          <w:lang w:eastAsia="pl-PL"/>
        </w:rPr>
        <w:t xml:space="preserve"> strategii i uchwał rady gminy.</w:t>
      </w:r>
    </w:p>
    <w:p w14:paraId="238FE9FD" w14:textId="4445A29B" w:rsidR="00CB7340" w:rsidRPr="00CB7340" w:rsidRDefault="00CB7340" w:rsidP="00CB7340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B7340">
        <w:rPr>
          <w:rFonts w:ascii="Arial" w:eastAsia="Times New Roman" w:hAnsi="Arial" w:cs="Arial"/>
          <w:sz w:val="24"/>
          <w:szCs w:val="24"/>
          <w:lang w:eastAsia="pl-PL"/>
        </w:rPr>
        <w:t>Burmistrz Miasta i Gminy Pruszcz przedstawił w dniu 2</w:t>
      </w:r>
      <w:r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Pr="00CB7340">
        <w:rPr>
          <w:rFonts w:ascii="Arial" w:eastAsia="Times New Roman" w:hAnsi="Arial" w:cs="Arial"/>
          <w:sz w:val="24"/>
          <w:szCs w:val="24"/>
          <w:lang w:eastAsia="pl-PL"/>
        </w:rPr>
        <w:t xml:space="preserve"> maja 202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5 </w:t>
      </w:r>
      <w:r w:rsidRPr="00CB7340">
        <w:rPr>
          <w:rFonts w:ascii="Arial" w:eastAsia="Times New Roman" w:hAnsi="Arial" w:cs="Arial"/>
          <w:sz w:val="24"/>
          <w:szCs w:val="24"/>
          <w:lang w:eastAsia="pl-PL"/>
        </w:rPr>
        <w:t xml:space="preserve">r. Radzie Miejskiej Pruszcz </w:t>
      </w:r>
      <w:r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Pr="00CB7340">
        <w:rPr>
          <w:rFonts w:ascii="Arial" w:eastAsia="Times New Roman" w:hAnsi="Arial" w:cs="Arial"/>
          <w:sz w:val="24"/>
          <w:szCs w:val="24"/>
          <w:lang w:eastAsia="pl-PL"/>
        </w:rPr>
        <w:t>aport o stanie gminy za rok 202</w:t>
      </w:r>
      <w:r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CB7340">
        <w:rPr>
          <w:rFonts w:ascii="Arial" w:eastAsia="Times New Roman" w:hAnsi="Arial" w:cs="Arial"/>
          <w:sz w:val="24"/>
          <w:szCs w:val="24"/>
          <w:lang w:eastAsia="pl-PL"/>
        </w:rPr>
        <w:t>. Po przeprowadzeniu debaty nad tym raportem Rada Miejska Pruszcz biorąc pod uwagę przebieg debaty oraz informacje uzyskane w jej toku, postanawia udzielić wotum zaufania Burmistrzowi Miasta i Gminy Pruszcz.</w:t>
      </w:r>
    </w:p>
    <w:p w14:paraId="04732340" w14:textId="1711F611" w:rsidR="00CB7340" w:rsidRPr="00CB7340" w:rsidRDefault="00CB7340" w:rsidP="00CB7340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B7340">
        <w:rPr>
          <w:rFonts w:ascii="Arial" w:eastAsia="Times New Roman" w:hAnsi="Arial" w:cs="Arial"/>
          <w:sz w:val="24"/>
          <w:szCs w:val="24"/>
          <w:lang w:eastAsia="pl-PL"/>
        </w:rPr>
        <w:t xml:space="preserve">Mając  powyższe na uwadze podjęcie niniejszej uchwały </w:t>
      </w:r>
      <w:r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Pr="00CB7340">
        <w:rPr>
          <w:rFonts w:ascii="Arial" w:eastAsia="Times New Roman" w:hAnsi="Arial" w:cs="Arial"/>
          <w:sz w:val="24"/>
          <w:szCs w:val="24"/>
          <w:lang w:eastAsia="pl-PL"/>
        </w:rPr>
        <w:t xml:space="preserve">est w pełni uzasadnione. </w:t>
      </w:r>
    </w:p>
    <w:p w14:paraId="501BF7E9" w14:textId="77777777" w:rsidR="00CB7340" w:rsidRPr="00CB7340" w:rsidRDefault="00CB7340" w:rsidP="00CB7340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BD55835" w14:textId="18997D4D" w:rsidR="00CB7340" w:rsidRDefault="009249E1" w:rsidP="00CB7340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134772026"/>
      <w:r>
        <w:rPr>
          <w:rFonts w:ascii="Arial" w:eastAsia="Times New Roman" w:hAnsi="Arial" w:cs="Arial"/>
          <w:sz w:val="24"/>
          <w:szCs w:val="24"/>
          <w:lang w:eastAsia="pl-PL"/>
        </w:rPr>
        <w:t>Przewodniczący Rady Miejskiej</w:t>
      </w:r>
    </w:p>
    <w:p w14:paraId="016D2AE6" w14:textId="0EDB8951" w:rsidR="009249E1" w:rsidRPr="009249E1" w:rsidRDefault="009249E1" w:rsidP="00CB7340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/-/ Arkadiusz Łyczywek</w:t>
      </w:r>
    </w:p>
    <w:p w14:paraId="72A5E974" w14:textId="77777777" w:rsidR="00CB7340" w:rsidRDefault="00CB7340" w:rsidP="00CB7340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bookmarkEnd w:id="0"/>
    <w:p w14:paraId="61F9FF40" w14:textId="77777777" w:rsidR="00CB7340" w:rsidRDefault="00CB7340" w:rsidP="00CB7340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047E123" w14:textId="77777777" w:rsidR="009249E1" w:rsidRDefault="00CB7340" w:rsidP="00CB7340">
      <w:pPr>
        <w:spacing w:after="0" w:line="276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</w:t>
      </w:r>
    </w:p>
    <w:p w14:paraId="3CED8B00" w14:textId="77777777" w:rsidR="009249E1" w:rsidRDefault="009249E1" w:rsidP="00CB7340">
      <w:pPr>
        <w:spacing w:after="0" w:line="276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1576B7A" w14:textId="77777777" w:rsidR="009249E1" w:rsidRDefault="009249E1" w:rsidP="00CB7340">
      <w:pPr>
        <w:spacing w:after="0" w:line="276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1555076" w14:textId="77777777" w:rsidR="009249E1" w:rsidRDefault="009249E1" w:rsidP="00CB7340">
      <w:pPr>
        <w:spacing w:after="0" w:line="276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7D6CE44" w14:textId="77777777" w:rsidR="009249E1" w:rsidRDefault="009249E1" w:rsidP="00CB7340">
      <w:pPr>
        <w:spacing w:after="0" w:line="276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0327555" w14:textId="77777777" w:rsidR="009249E1" w:rsidRDefault="009249E1" w:rsidP="00CB7340">
      <w:pPr>
        <w:spacing w:after="0" w:line="276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FE53FFA" w14:textId="77777777" w:rsidR="009249E1" w:rsidRDefault="009249E1" w:rsidP="00CB7340">
      <w:pPr>
        <w:spacing w:after="0" w:line="276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F89AF2B" w14:textId="77777777" w:rsidR="009249E1" w:rsidRDefault="009249E1" w:rsidP="00CB7340">
      <w:pPr>
        <w:spacing w:after="0" w:line="276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EC21AAF" w14:textId="08D431DD" w:rsidR="00CB7340" w:rsidRPr="00E567C8" w:rsidRDefault="00CB7340" w:rsidP="00CB7340">
      <w:pPr>
        <w:spacing w:after="0" w:line="276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 xml:space="preserve">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UCHWAŁA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LVI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3                 Ad.13)        </w:t>
      </w:r>
    </w:p>
    <w:p w14:paraId="07867CA7" w14:textId="77777777" w:rsidR="00CB7340" w:rsidRPr="00E567C8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RADY MIEJSKIEJ PRUSZCZ</w:t>
      </w:r>
    </w:p>
    <w:p w14:paraId="4D68B44F" w14:textId="77777777" w:rsidR="00CB7340" w:rsidRPr="00E567C8" w:rsidRDefault="00CB7340" w:rsidP="00CB7340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25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r.</w:t>
      </w:r>
    </w:p>
    <w:p w14:paraId="44DA29E5" w14:textId="77777777" w:rsidR="00CB7340" w:rsidRPr="00E567C8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w sprawie rozpatrzenia i zatwierdzenia sprawozdania finansowego Gminy Pruszcz za 202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rok</w:t>
      </w:r>
    </w:p>
    <w:p w14:paraId="0085FEF3" w14:textId="77777777" w:rsidR="00CB7340" w:rsidRPr="00E567C8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F927211" w14:textId="77777777" w:rsidR="00CB7340" w:rsidRPr="00E567C8" w:rsidRDefault="00CB7340" w:rsidP="00CB734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2EBC16" w14:textId="77777777" w:rsidR="00CB7340" w:rsidRPr="00CE2F81" w:rsidRDefault="00CB7340" w:rsidP="00CB734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E2F81">
        <w:rPr>
          <w:rFonts w:ascii="Arial" w:eastAsia="Times New Roman" w:hAnsi="Arial" w:cs="Arial"/>
          <w:sz w:val="24"/>
          <w:szCs w:val="24"/>
          <w:lang w:eastAsia="pl-PL"/>
        </w:rPr>
        <w:t xml:space="preserve">      Na podstawie art. 270 ust. 4 ustawy z dnia 27.08.2009 roku o finansach publicznych  (t.j.</w:t>
      </w:r>
      <w:r w:rsidRPr="00CE2F81">
        <w:rPr>
          <w:rFonts w:ascii="Arial" w:eastAsia="Calibri" w:hAnsi="Arial" w:cs="Arial"/>
          <w:sz w:val="24"/>
          <w:szCs w:val="24"/>
        </w:rPr>
        <w:t xml:space="preserve"> Dz. U. </w:t>
      </w:r>
      <w:r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bookmarkStart w:id="1" w:name="_Hlk134620036"/>
      <w:r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z 2022 r. poz. 1634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1079, 1692, 1725, 1747, 1768, poz. 1964 i poz. 2414 oraz z 2023 r. poz. 412 i 658</w:t>
      </w:r>
      <w:bookmarkEnd w:id="1"/>
      <w:r w:rsidRPr="00CE2F81">
        <w:rPr>
          <w:rFonts w:ascii="Arial" w:eastAsia="Calibri" w:hAnsi="Arial" w:cs="Arial"/>
          <w:sz w:val="24"/>
          <w:szCs w:val="24"/>
        </w:rPr>
        <w:t>)  u</w:t>
      </w:r>
      <w:r w:rsidRPr="00CE2F81">
        <w:rPr>
          <w:rFonts w:ascii="Arial" w:eastAsia="Times New Roman" w:hAnsi="Arial" w:cs="Arial"/>
          <w:sz w:val="24"/>
          <w:szCs w:val="24"/>
          <w:lang w:eastAsia="pl-PL"/>
        </w:rPr>
        <w:t>chwala się, co następuje:</w:t>
      </w:r>
    </w:p>
    <w:p w14:paraId="3BF26907" w14:textId="77777777" w:rsidR="00CB7340" w:rsidRPr="00E567C8" w:rsidRDefault="00CB7340" w:rsidP="00CB7340">
      <w:pPr>
        <w:spacing w:after="0" w:line="276" w:lineRule="auto"/>
        <w:ind w:firstLine="708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DB4093F" w14:textId="77777777" w:rsidR="00CB7340" w:rsidRPr="00E567C8" w:rsidRDefault="00CB7340" w:rsidP="00CB7340">
      <w:pPr>
        <w:spacing w:after="0" w:line="276" w:lineRule="auto"/>
        <w:ind w:firstLine="708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ED393FF" w14:textId="77777777" w:rsidR="00CB7340" w:rsidRPr="00E567C8" w:rsidRDefault="00CB7340" w:rsidP="00CB7340">
      <w:pPr>
        <w:spacing w:after="0" w:line="276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Rozpatrzyć i zatwierdzić   sprawozdania finansowe Gminy Pruszcz   za 202</w:t>
      </w:r>
      <w:r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rok, obejmujące:</w:t>
      </w:r>
    </w:p>
    <w:p w14:paraId="75E17CDE" w14:textId="77777777" w:rsidR="00CB7340" w:rsidRPr="00E567C8" w:rsidRDefault="00CB7340" w:rsidP="00CB7340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1)  bilans z wykonania  budżetu, </w:t>
      </w:r>
    </w:p>
    <w:p w14:paraId="66804BAE" w14:textId="77777777" w:rsidR="00CB7340" w:rsidRPr="00E567C8" w:rsidRDefault="00CB7340" w:rsidP="00CB7340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2)  łączny bilans obejmujący dane wynikające z bilansów  jednostek </w:t>
      </w:r>
    </w:p>
    <w:p w14:paraId="62E435F0" w14:textId="77777777" w:rsidR="00CB7340" w:rsidRPr="00E567C8" w:rsidRDefault="00CB7340" w:rsidP="00CB7340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      budżetowych,</w:t>
      </w:r>
    </w:p>
    <w:p w14:paraId="67F62F52" w14:textId="77777777" w:rsidR="00CB7340" w:rsidRPr="00E567C8" w:rsidRDefault="00CB7340" w:rsidP="00CB7340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3)  łączny rachunek zysków i strat obejmujący dane z rachunków zysków i strat jednostek budżetowych,</w:t>
      </w:r>
    </w:p>
    <w:p w14:paraId="6A8255A5" w14:textId="77777777" w:rsidR="00CB7340" w:rsidRPr="00E567C8" w:rsidRDefault="00CB7340" w:rsidP="00CB7340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4)  łączne zestawienie zmian w funduszu obejmujący  dane wynikające  z zestawień zmian w  funduszu  jednostek budżetowych,</w:t>
      </w:r>
    </w:p>
    <w:p w14:paraId="251C9A9F" w14:textId="77777777" w:rsidR="00CB7340" w:rsidRPr="00E567C8" w:rsidRDefault="00CB7340" w:rsidP="00CB7340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5)   informację dodatkową. </w:t>
      </w:r>
    </w:p>
    <w:p w14:paraId="55648D04" w14:textId="77777777" w:rsidR="00CB7340" w:rsidRPr="00E567C8" w:rsidRDefault="00CB7340" w:rsidP="00CB7340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D82C8B2" w14:textId="77777777" w:rsidR="00CB7340" w:rsidRDefault="00CB7340" w:rsidP="00CB7340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 i podlega  ogłoszeniu           w sposób zwyczajowo przyjęty, w Biuletynie Informacji Publicznej                       oraz  na tablicy ogłoszeń  Urzędu Miasta i Gminy. </w:t>
      </w:r>
    </w:p>
    <w:p w14:paraId="6D59F9E7" w14:textId="77777777" w:rsidR="00CB7340" w:rsidRDefault="00CB7340" w:rsidP="00CB7340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FD4F753" w14:textId="77777777" w:rsidR="00CB7340" w:rsidRPr="00E567C8" w:rsidRDefault="00CB7340" w:rsidP="00CB73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    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1820EDEB" w14:textId="77777777" w:rsidR="00CB7340" w:rsidRPr="00E567C8" w:rsidRDefault="00CB7340" w:rsidP="00CB734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253FDC7" w14:textId="77777777" w:rsidR="00CB7340" w:rsidRPr="0071786A" w:rsidRDefault="00CB7340" w:rsidP="00CB7340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71786A">
        <w:rPr>
          <w:rFonts w:ascii="Arial" w:eastAsia="Times New Roman" w:hAnsi="Arial" w:cs="Arial"/>
          <w:sz w:val="28"/>
          <w:szCs w:val="28"/>
          <w:lang w:eastAsia="pl-PL"/>
        </w:rPr>
        <w:t>Zapisy art. 270 ust.4 ustawy z dnia 27 sierpnia 2009 r.- o finansach publicznych obligują organy stanowiące jednostek samorządu terytorialnego do rozpatrzenia i zatwierdzenia sprawozdań finansowych jednostki   w terminie do  30 czerwca  po roku  następującym po roku budżetowym.</w:t>
      </w:r>
    </w:p>
    <w:p w14:paraId="2B3B97FB" w14:textId="77777777" w:rsidR="00CB7340" w:rsidRPr="0071786A" w:rsidRDefault="00CB7340" w:rsidP="00CB7340">
      <w:pPr>
        <w:spacing w:after="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842461C" w14:textId="77777777" w:rsidR="00CB7340" w:rsidRDefault="00CB7340" w:rsidP="00CB7340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1188766B" w14:textId="77777777" w:rsidR="00CB7340" w:rsidRPr="003A4A5D" w:rsidRDefault="00CB7340" w:rsidP="00CB7340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3B339CF8" w14:textId="77777777" w:rsidR="00CB7340" w:rsidRDefault="00CB7340" w:rsidP="00CB7340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619B57A" w14:textId="77777777" w:rsidR="00CB7340" w:rsidRDefault="00CB7340" w:rsidP="00CB734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6353EBED" w14:textId="77777777" w:rsidR="00CB7340" w:rsidRDefault="00CB7340" w:rsidP="00CB734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58EBE70" w14:textId="77777777" w:rsidR="00CB7340" w:rsidRPr="0071786A" w:rsidRDefault="00CB7340" w:rsidP="00CB734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02C9245" w14:textId="77777777" w:rsidR="00CB7340" w:rsidRPr="00E567C8" w:rsidRDefault="00CB7340" w:rsidP="00CB7340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UCHWAŁA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LVI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3                      Ad.17)    </w:t>
      </w:r>
    </w:p>
    <w:p w14:paraId="78F45B1F" w14:textId="77777777" w:rsidR="00CB7340" w:rsidRPr="00E567C8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RADY MIEJSKIEJ  PRUSZCZ</w:t>
      </w:r>
    </w:p>
    <w:p w14:paraId="5158B06B" w14:textId="77777777" w:rsidR="00CB7340" w:rsidRPr="00E567C8" w:rsidRDefault="00CB7340" w:rsidP="00CB7340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25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5274D1F6" w14:textId="77777777" w:rsidR="00CB7340" w:rsidRPr="00E567C8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w sprawie rozpatrzenia i zatwierdzenia sprawozdania  z wykonania  budżetu Gminy Pruszcz za 202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rok</w:t>
      </w:r>
    </w:p>
    <w:p w14:paraId="66A7A315" w14:textId="77777777" w:rsidR="00CB7340" w:rsidRPr="00E567C8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82838DE" w14:textId="77777777" w:rsidR="00CB7340" w:rsidRPr="00E567C8" w:rsidRDefault="00CB7340" w:rsidP="00CB734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1A6720" w14:textId="77777777" w:rsidR="00CB7340" w:rsidRPr="00E567C8" w:rsidRDefault="00CB7340" w:rsidP="00CB734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Na podstawie art. 18 ust. 2 pkt 4 ustawy z dnia 8 marca 1990 r.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o samorządzie gminnym (</w:t>
      </w:r>
      <w:r w:rsidRPr="00E567C8">
        <w:rPr>
          <w:rFonts w:ascii="Arial" w:eastAsia="Calibri" w:hAnsi="Arial" w:cs="Arial"/>
          <w:sz w:val="24"/>
          <w:szCs w:val="24"/>
        </w:rPr>
        <w:t>t.j. Dz. U. z 202</w:t>
      </w:r>
      <w:r>
        <w:rPr>
          <w:rFonts w:ascii="Arial" w:eastAsia="Calibri" w:hAnsi="Arial" w:cs="Arial"/>
          <w:sz w:val="24"/>
          <w:szCs w:val="24"/>
        </w:rPr>
        <w:t>3</w:t>
      </w:r>
      <w:r w:rsidRPr="00E567C8">
        <w:rPr>
          <w:rFonts w:ascii="Arial" w:eastAsia="Calibri" w:hAnsi="Arial" w:cs="Arial"/>
          <w:sz w:val="24"/>
          <w:szCs w:val="24"/>
        </w:rPr>
        <w:t xml:space="preserve">r. poz. </w:t>
      </w:r>
      <w:r>
        <w:rPr>
          <w:rFonts w:ascii="Arial" w:eastAsia="Calibri" w:hAnsi="Arial" w:cs="Arial"/>
          <w:sz w:val="24"/>
          <w:szCs w:val="24"/>
        </w:rPr>
        <w:t>40</w:t>
      </w:r>
      <w:r w:rsidRPr="0022501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i 572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) i art. 270 ust. 4 ustawy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z dnia 27 sierpnia 2009 roku   o finansach publicznych (t.j.</w:t>
      </w:r>
      <w:r w:rsidRPr="00E567C8">
        <w:rPr>
          <w:rFonts w:ascii="Arial" w:eastAsia="Calibri" w:hAnsi="Arial" w:cs="Arial"/>
          <w:sz w:val="24"/>
          <w:szCs w:val="24"/>
        </w:rPr>
        <w:t xml:space="preserve"> Dz. U. z</w:t>
      </w:r>
      <w:r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 2022 r. poz. 1634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1079, 1692, 1725, 1747, 1768, poz. 1964 i poz. 2414 oraz z 2023 r. poz. 412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       </w:t>
      </w:r>
      <w:r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i 658</w:t>
      </w:r>
      <w:r w:rsidRPr="00E567C8">
        <w:rPr>
          <w:rFonts w:ascii="Arial" w:eastAsia="Calibri" w:hAnsi="Arial" w:cs="Arial"/>
          <w:sz w:val="24"/>
          <w:szCs w:val="24"/>
        </w:rPr>
        <w:t>)  u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chwala się, co następuje:</w:t>
      </w:r>
    </w:p>
    <w:p w14:paraId="71F32597" w14:textId="77777777" w:rsidR="00CB7340" w:rsidRPr="00E567C8" w:rsidRDefault="00CB7340" w:rsidP="00CB73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F6126F" w14:textId="77777777" w:rsidR="00CB7340" w:rsidRPr="00E567C8" w:rsidRDefault="00CB7340" w:rsidP="00CB7340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2DFA79" w14:textId="77777777" w:rsidR="00CB7340" w:rsidRPr="00E567C8" w:rsidRDefault="00CB7340" w:rsidP="00CB7340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EEDF1B" w14:textId="77777777" w:rsidR="00CB7340" w:rsidRPr="00E567C8" w:rsidRDefault="00CB7340" w:rsidP="00CB7340">
      <w:pPr>
        <w:spacing w:after="0" w:line="276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Rozpatrzyć i zatwierdzić   sprawozdanie z wykonania budżetu  Gminy Pruszcz za 202</w:t>
      </w:r>
      <w:r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rok.</w:t>
      </w:r>
    </w:p>
    <w:p w14:paraId="32F1DEE8" w14:textId="77777777" w:rsidR="00CB7340" w:rsidRPr="00E567C8" w:rsidRDefault="00CB7340" w:rsidP="00CB7340">
      <w:pPr>
        <w:spacing w:after="0" w:line="276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4014ACB" w14:textId="77777777" w:rsidR="00CB7340" w:rsidRPr="00E567C8" w:rsidRDefault="00CB7340" w:rsidP="00CB7340">
      <w:pPr>
        <w:spacing w:after="0" w:line="276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 i podlega  ogłoszeniu w sposób zwyczajowo przyjęty, w Biuletynie Informacji Publicznej oraz na tablicy ogłoszeń  Urzędu Miasta i  Gminy. </w:t>
      </w:r>
    </w:p>
    <w:p w14:paraId="409EFF6D" w14:textId="77777777" w:rsidR="00CB7340" w:rsidRPr="00E567C8" w:rsidRDefault="00CB7340" w:rsidP="00CB7340">
      <w:pPr>
        <w:spacing w:after="0" w:line="240" w:lineRule="auto"/>
        <w:ind w:firstLine="708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EB9BC7C" w14:textId="77777777" w:rsidR="00CB7340" w:rsidRPr="00E567C8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2680AA41" w14:textId="77777777" w:rsidR="00CB7340" w:rsidRPr="00E567C8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11044D9" w14:textId="77777777" w:rsidR="00CB7340" w:rsidRPr="00E567C8" w:rsidRDefault="00CB7340" w:rsidP="00CB73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82E0C60" w14:textId="77777777" w:rsidR="00CB7340" w:rsidRPr="00E567C8" w:rsidRDefault="00CB7340" w:rsidP="00CB734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Zapisy art. 270 ust.4 ustawy z dnia 27 sierpnia 2009 r.- o finansach publicznych obligują organy stanowiące jednostek samorządu terytorialnego  do rozpatrzenia i zatwierdzenia  sprawozdania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z wykonania budżetu .</w:t>
      </w:r>
    </w:p>
    <w:p w14:paraId="799DAD04" w14:textId="77777777" w:rsidR="00CB7340" w:rsidRPr="00E567C8" w:rsidRDefault="00CB7340" w:rsidP="00CB734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103731B" w14:textId="77777777" w:rsidR="00CB7340" w:rsidRPr="00E567C8" w:rsidRDefault="00CB7340" w:rsidP="00CB73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63A800" w14:textId="77777777" w:rsidR="00CB7340" w:rsidRPr="00E567C8" w:rsidRDefault="00CB7340" w:rsidP="00CB7340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630F5FF" w14:textId="77777777" w:rsidR="00CB7340" w:rsidRPr="00E567C8" w:rsidRDefault="00CB7340" w:rsidP="00CB7340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F5A03FD" w14:textId="77777777" w:rsidR="00CB7340" w:rsidRPr="00E567C8" w:rsidRDefault="00CB7340" w:rsidP="00CB7340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B57DE46" w14:textId="77777777" w:rsidR="00CB7340" w:rsidRDefault="00CB7340" w:rsidP="00CB7340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14F6E359" w14:textId="77777777" w:rsidR="00CB7340" w:rsidRPr="003A4A5D" w:rsidRDefault="00CB7340" w:rsidP="00CB7340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5E7C7E7C" w14:textId="77777777" w:rsidR="00CB7340" w:rsidRDefault="00CB7340" w:rsidP="00CB7340">
      <w:pPr>
        <w:spacing w:after="0" w:line="276" w:lineRule="auto"/>
        <w:ind w:firstLine="708"/>
        <w:jc w:val="right"/>
        <w:rPr>
          <w:rFonts w:ascii="Arial" w:eastAsia="Times New Roman" w:hAnsi="Arial" w:cs="Arial"/>
          <w:sz w:val="28"/>
          <w:szCs w:val="28"/>
          <w:lang w:eastAsia="pl-PL"/>
        </w:rPr>
      </w:pPr>
    </w:p>
    <w:p w14:paraId="690D3AE1" w14:textId="77777777" w:rsidR="00CB7340" w:rsidRPr="00E567C8" w:rsidRDefault="00CB7340" w:rsidP="00CB7340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B98AFCB" w14:textId="77777777" w:rsidR="00CB7340" w:rsidRDefault="00CB7340" w:rsidP="00CB7340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B9CC15B" w14:textId="77777777" w:rsidR="00CB7340" w:rsidRDefault="00CB7340" w:rsidP="00CB7340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7B2AC41" w14:textId="77777777" w:rsidR="00CB7340" w:rsidRDefault="00CB7340" w:rsidP="00CB7340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C871E8B" w14:textId="77777777" w:rsidR="00CB7340" w:rsidRDefault="00CB7340" w:rsidP="00CB7340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6AB87C0" w14:textId="77777777" w:rsidR="00CB7340" w:rsidRDefault="00CB7340" w:rsidP="00CB7340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D838EA3" w14:textId="77777777" w:rsidR="00CB7340" w:rsidRPr="00E567C8" w:rsidRDefault="00CB7340" w:rsidP="00CB7340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  UCHWAŁA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LVI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3                     Ad.22)</w:t>
      </w:r>
    </w:p>
    <w:p w14:paraId="3B0404C4" w14:textId="77777777" w:rsidR="00CB7340" w:rsidRPr="00E567C8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RADY MIEJSKIEJ PRUSZCZ</w:t>
      </w:r>
    </w:p>
    <w:p w14:paraId="2437AF4B" w14:textId="77777777" w:rsidR="00CB7340" w:rsidRPr="00E567C8" w:rsidRDefault="00CB7340" w:rsidP="00CB7340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25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074C8CCB" w14:textId="77777777" w:rsidR="00CB7340" w:rsidRPr="00E567C8" w:rsidRDefault="00CB7340" w:rsidP="00CB7340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sprawie udzielenia za rok 202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absolutorium Burmistrzowi Miasta i Gminy Pruszcz </w:t>
      </w:r>
    </w:p>
    <w:p w14:paraId="1EC1F23C" w14:textId="77777777" w:rsidR="00CB7340" w:rsidRPr="00E567C8" w:rsidRDefault="00CB7340" w:rsidP="00CB734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      Na podstawie art. 18 ust. 2 pkt 4 ustawy z dnia 8 marca 1990 r. o samorządzie gminnym (</w:t>
      </w:r>
      <w:r w:rsidRPr="00E567C8">
        <w:rPr>
          <w:rFonts w:ascii="Arial" w:eastAsia="Calibri" w:hAnsi="Arial" w:cs="Arial"/>
          <w:sz w:val="24"/>
          <w:szCs w:val="24"/>
        </w:rPr>
        <w:t>t.j. Dz. U. z 202</w:t>
      </w:r>
      <w:r>
        <w:rPr>
          <w:rFonts w:ascii="Arial" w:eastAsia="Calibri" w:hAnsi="Arial" w:cs="Arial"/>
          <w:sz w:val="24"/>
          <w:szCs w:val="24"/>
        </w:rPr>
        <w:t>3</w:t>
      </w:r>
      <w:r w:rsidRPr="00E567C8">
        <w:rPr>
          <w:rFonts w:ascii="Arial" w:eastAsia="Calibri" w:hAnsi="Arial" w:cs="Arial"/>
          <w:sz w:val="24"/>
          <w:szCs w:val="24"/>
        </w:rPr>
        <w:t xml:space="preserve">r. poz. </w:t>
      </w:r>
      <w:r>
        <w:rPr>
          <w:rFonts w:ascii="Arial" w:eastAsia="Calibri" w:hAnsi="Arial" w:cs="Arial"/>
          <w:sz w:val="24"/>
          <w:szCs w:val="24"/>
        </w:rPr>
        <w:t>40 i 572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) oraz art. 270 ust. 3 ustawy z dnia 27.08.2009 roku  o finansach publicznych  (t.j.</w:t>
      </w:r>
      <w:r w:rsidRPr="00E567C8">
        <w:rPr>
          <w:rFonts w:ascii="Arial" w:eastAsia="Calibri" w:hAnsi="Arial" w:cs="Arial"/>
          <w:sz w:val="24"/>
          <w:szCs w:val="24"/>
        </w:rPr>
        <w:t xml:space="preserve"> Dz. U. </w:t>
      </w:r>
      <w:r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z 2022 r. poz. 1634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Pr="00CE2F81">
        <w:rPr>
          <w:rFonts w:ascii="Arial" w:hAnsi="Arial" w:cs="Arial"/>
          <w:color w:val="333333"/>
          <w:sz w:val="24"/>
          <w:szCs w:val="24"/>
          <w:shd w:val="clear" w:color="auto" w:fill="FFFFFF"/>
        </w:rPr>
        <w:t>1079, 1692, 1725, 1747, 1768, poz. 1964 i poz. 2414 oraz z 2023 r. poz. 412 i 658</w:t>
      </w:r>
      <w:r w:rsidRPr="00E567C8">
        <w:rPr>
          <w:rFonts w:ascii="Arial" w:eastAsia="Calibri" w:hAnsi="Arial" w:cs="Arial"/>
          <w:sz w:val="24"/>
          <w:szCs w:val="24"/>
        </w:rPr>
        <w:t>)  u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chwala się, co następuje:</w:t>
      </w:r>
    </w:p>
    <w:p w14:paraId="11769AE7" w14:textId="77777777" w:rsidR="00CB7340" w:rsidRPr="00E567C8" w:rsidRDefault="00CB7340" w:rsidP="00CB7340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213EC0" w14:textId="77777777" w:rsidR="00CB7340" w:rsidRPr="00E567C8" w:rsidRDefault="00CB7340" w:rsidP="00CB7340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711362" w14:textId="77777777" w:rsidR="00CB7340" w:rsidRPr="00E567C8" w:rsidRDefault="00CB7340" w:rsidP="00CB7340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0162F5" w14:textId="77777777" w:rsidR="00CB7340" w:rsidRPr="00E567C8" w:rsidRDefault="00CB7340" w:rsidP="00CB7340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Udzielić  za rok 202</w:t>
      </w:r>
      <w:r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absolutorium</w:t>
      </w: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Burmistrzowi Miasta                                  i Gminy Pruszcz.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 xml:space="preserve">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 xml:space="preserve">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podjęcia. </w:t>
      </w:r>
    </w:p>
    <w:p w14:paraId="153E0801" w14:textId="77777777" w:rsidR="00CB7340" w:rsidRPr="00E567C8" w:rsidRDefault="00CB7340" w:rsidP="00CB7340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07C5CE48" w14:textId="77777777" w:rsidR="00CB7340" w:rsidRPr="00E567C8" w:rsidRDefault="00CB7340" w:rsidP="00CB7340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A87514F" w14:textId="77777777" w:rsidR="00CB7340" w:rsidRPr="00E567C8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44472388" w14:textId="77777777" w:rsidR="00CB7340" w:rsidRPr="00E567C8" w:rsidRDefault="00CB7340" w:rsidP="00CB7340">
      <w:pPr>
        <w:spacing w:after="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 xml:space="preserve">           Rada Miejska Pruszcz  po rozpatrzeniu  sprawozdania z wykonania  budżetu  gminy za rok 202</w:t>
      </w:r>
      <w:r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i sprawozdania finansowego oraz zapoznaniu się z opiniami Regionalnej Izby Obrachunkowej  w Bydgoszczy, uwzględniając  wniosek Komisji Rewizyjnej  Rady Miejskiej  pozytywnie  oceniła wykonanie  budżetu, udzielając Burmistrzowi Miasta i Gminy Pruszcz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absolutorium za rok 202</w:t>
      </w:r>
      <w:r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. 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</w:p>
    <w:p w14:paraId="782AFE75" w14:textId="77777777" w:rsidR="00CB7340" w:rsidRDefault="00CB7340" w:rsidP="00CB7340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470B77B" w14:textId="77777777" w:rsidR="00CB7340" w:rsidRDefault="00CB7340" w:rsidP="00CB7340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33BAF98" w14:textId="77777777" w:rsidR="00CB7340" w:rsidRDefault="00CB7340" w:rsidP="00CB7340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3CC1FC0" w14:textId="77777777" w:rsidR="00CB7340" w:rsidRDefault="00CB7340" w:rsidP="00CB7340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8EAF82A" w14:textId="77777777" w:rsidR="00CB7340" w:rsidRDefault="00CB7340" w:rsidP="00CB7340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693F675B" w14:textId="77777777" w:rsidR="00CB7340" w:rsidRPr="003A4A5D" w:rsidRDefault="00CB7340" w:rsidP="00CB7340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2753CCD0" w14:textId="77777777" w:rsidR="00CB7340" w:rsidRDefault="00CB7340"/>
    <w:p w14:paraId="4F90E2F3" w14:textId="77777777" w:rsidR="00CB7340" w:rsidRDefault="00CB7340"/>
    <w:p w14:paraId="15653339" w14:textId="77777777" w:rsidR="00CB7340" w:rsidRPr="00E567C8" w:rsidRDefault="00CB7340" w:rsidP="00CB7340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 xml:space="preserve">UCHWAŁA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LVI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…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/2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3                Ad.28)        </w:t>
      </w:r>
    </w:p>
    <w:p w14:paraId="666ADA76" w14:textId="77777777" w:rsidR="00CB7340" w:rsidRPr="00E567C8" w:rsidRDefault="00CB7340" w:rsidP="00CB734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RADY MIEJSKIEJ  PRUSZCZ</w:t>
      </w:r>
    </w:p>
    <w:p w14:paraId="2C4BC905" w14:textId="77777777" w:rsidR="00CB7340" w:rsidRPr="00E567C8" w:rsidRDefault="00CB7340" w:rsidP="00CB7340">
      <w:pPr>
        <w:spacing w:after="24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 dnia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25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maja 202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r.</w:t>
      </w:r>
    </w:p>
    <w:p w14:paraId="726B8AB9" w14:textId="77777777" w:rsidR="00CB7340" w:rsidRPr="00E567C8" w:rsidRDefault="00CB7340" w:rsidP="00CB7340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sprawie zatwierdzenia sprawozdania finansowego za rok 202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Gminnego Ośrodka Rehabilitacji w Pruszczu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</w:p>
    <w:p w14:paraId="22B5C71B" w14:textId="77777777" w:rsidR="00CB7340" w:rsidRPr="00E567C8" w:rsidRDefault="00CB7340" w:rsidP="00CB7340">
      <w:pPr>
        <w:spacing w:after="24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       Na podstawie art. 18 ust. 2, pkt. 15 ustawy z dnia 8 marca 1990 r.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o samorządzie gminnym (</w:t>
      </w:r>
      <w:r w:rsidRPr="00E567C8">
        <w:rPr>
          <w:rFonts w:ascii="Arial" w:eastAsia="Calibri" w:hAnsi="Arial" w:cs="Arial"/>
          <w:sz w:val="24"/>
          <w:szCs w:val="24"/>
        </w:rPr>
        <w:t>t.j. Dz. U. z 202</w:t>
      </w:r>
      <w:r>
        <w:rPr>
          <w:rFonts w:ascii="Arial" w:eastAsia="Calibri" w:hAnsi="Arial" w:cs="Arial"/>
          <w:sz w:val="24"/>
          <w:szCs w:val="24"/>
        </w:rPr>
        <w:t xml:space="preserve">3 </w:t>
      </w:r>
      <w:r w:rsidRPr="00E567C8">
        <w:rPr>
          <w:rFonts w:ascii="Arial" w:eastAsia="Calibri" w:hAnsi="Arial" w:cs="Arial"/>
          <w:sz w:val="24"/>
          <w:szCs w:val="24"/>
        </w:rPr>
        <w:t xml:space="preserve">r. poz. </w:t>
      </w:r>
      <w:r>
        <w:rPr>
          <w:rFonts w:ascii="Arial" w:eastAsia="Calibri" w:hAnsi="Arial" w:cs="Arial"/>
          <w:sz w:val="24"/>
          <w:szCs w:val="24"/>
        </w:rPr>
        <w:t>40</w:t>
      </w:r>
      <w:r w:rsidRPr="009A57B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i 572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>) oraz art. 53 ust. 1 ustawy z dnia 29 września 1994 r.   o rachunkowości (</w:t>
      </w:r>
      <w:r w:rsidRPr="00E567C8">
        <w:rPr>
          <w:rFonts w:ascii="Arial" w:eastAsia="Calibri" w:hAnsi="Arial" w:cs="Arial"/>
          <w:sz w:val="24"/>
          <w:szCs w:val="24"/>
        </w:rPr>
        <w:t>t.j</w:t>
      </w:r>
      <w:r w:rsidRPr="00AC04C6">
        <w:rPr>
          <w:rFonts w:ascii="Arial" w:eastAsia="Calibri" w:hAnsi="Arial" w:cs="Arial"/>
          <w:sz w:val="24"/>
          <w:szCs w:val="24"/>
        </w:rPr>
        <w:t xml:space="preserve">. Dz.U. z </w:t>
      </w:r>
      <w:r w:rsidRPr="00AC04C6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2023 r. poz. 120 i 295</w:t>
      </w:r>
      <w:r w:rsidRPr="00AC04C6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uchwala się, co następuje: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32A41FDD" w14:textId="77777777" w:rsidR="00CB7340" w:rsidRPr="00E567C8" w:rsidRDefault="00CB7340" w:rsidP="00CB7340">
      <w:pPr>
        <w:spacing w:after="24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D673EF2" w14:textId="77777777" w:rsidR="00CB7340" w:rsidRPr="00E567C8" w:rsidRDefault="00CB7340" w:rsidP="00CB734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Zatwierdza się sprawozdanie finansowe za 202</w:t>
      </w:r>
      <w:r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r. Gminnego Ośrodka Rehabilitacji w Pruszczu, stanowiące załącznik do niniejszej uchwały, a  obejmujące:</w:t>
      </w:r>
    </w:p>
    <w:p w14:paraId="5CE6A5B3" w14:textId="77777777" w:rsidR="00CB7340" w:rsidRPr="00E567C8" w:rsidRDefault="00CB7340" w:rsidP="00CB7340">
      <w:pPr>
        <w:spacing w:after="0" w:line="240" w:lineRule="auto"/>
        <w:ind w:left="708"/>
        <w:rPr>
          <w:rFonts w:ascii="Arial" w:eastAsia="Times New Roman" w:hAnsi="Arial" w:cs="Arial"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1) bilans na dzień 31.12.202</w:t>
      </w:r>
      <w:r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>r,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2) rachunek zysków i strat za 202</w:t>
      </w:r>
      <w:r>
        <w:rPr>
          <w:rFonts w:ascii="Arial" w:eastAsia="Times New Roman" w:hAnsi="Arial" w:cs="Arial"/>
          <w:sz w:val="28"/>
          <w:szCs w:val="28"/>
          <w:lang w:eastAsia="pl-PL"/>
        </w:rPr>
        <w:t>2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r,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3) informację dodatkową,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4) zestawienie zmian w kapitale (funduszu) własnym.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  <w:t>                  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E567C8">
        <w:rPr>
          <w:rFonts w:ascii="Arial" w:eastAsia="Times New Roman" w:hAnsi="Arial" w:cs="Arial"/>
          <w:sz w:val="28"/>
          <w:szCs w:val="28"/>
          <w:lang w:eastAsia="pl-PL"/>
        </w:rPr>
        <w:t xml:space="preserve"> Uchwała wchodzi w życie z dniem podjęcia.</w:t>
      </w:r>
    </w:p>
    <w:p w14:paraId="176FB16D" w14:textId="77777777" w:rsidR="00CB7340" w:rsidRPr="00E567C8" w:rsidRDefault="00CB7340" w:rsidP="00CB7340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F65D91" w14:textId="77777777" w:rsidR="00CB7340" w:rsidRPr="00E567C8" w:rsidRDefault="00CB7340" w:rsidP="00CB7340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0705BA5" w14:textId="77777777" w:rsidR="00CB7340" w:rsidRPr="00E567C8" w:rsidRDefault="00CB7340" w:rsidP="00CB7340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7885DB" w14:textId="77777777" w:rsidR="00CB7340" w:rsidRPr="00E567C8" w:rsidRDefault="00CB7340" w:rsidP="00CB7340">
      <w:pPr>
        <w:spacing w:after="0" w:line="240" w:lineRule="auto"/>
        <w:ind w:firstLine="708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E567C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</w:t>
      </w:r>
      <w:r w:rsidRPr="00E567C8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67B4163F" w14:textId="77777777" w:rsidR="00CB7340" w:rsidRPr="00E567C8" w:rsidRDefault="00CB7340" w:rsidP="00CB7340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2C65A1D" w14:textId="77777777" w:rsidR="00CB7340" w:rsidRPr="00E567C8" w:rsidRDefault="00CB7340" w:rsidP="00CB7340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E567C8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         Zgodnie z art. 53 ust. 1 ustawy o rachunkowości, roczne sprawozdanie finansowe jednostki podlega zatwierdzeniu przez organ zatwierdzający w okresie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t xml:space="preserve"> 6 miesięcy od dnia bilansowego.</w:t>
      </w:r>
      <w:r w:rsidRPr="00E567C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         Organem zatwierdzającym jest organ, który zgodnie z obowiązującymi jednostkę przepisami prawa, statutem, umową lub na mocy prawa własności jest uprawniony do zatwierdzania sprawozdania finansowego  jednostki. Ponieważ z art. 30 ustawy o samorządzie gminnym nie wynika kompetencja  dla organu wykonawczego  w tym zakresie, organem właściwym pozostaje organ stanowiący gminy.</w:t>
      </w:r>
    </w:p>
    <w:p w14:paraId="0E7BBB3E" w14:textId="77777777" w:rsidR="00CB7340" w:rsidRDefault="00CB7340" w:rsidP="00CB7340">
      <w:pPr>
        <w:spacing w:after="200" w:line="276" w:lineRule="auto"/>
        <w:rPr>
          <w:rFonts w:ascii="Arial" w:eastAsia="Calibri" w:hAnsi="Arial" w:cs="Arial"/>
        </w:rPr>
      </w:pPr>
    </w:p>
    <w:p w14:paraId="3BCAEF8D" w14:textId="77777777" w:rsidR="00CB7340" w:rsidRDefault="00CB7340" w:rsidP="00CB7340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7354BD46" w14:textId="77777777" w:rsidR="00CB7340" w:rsidRPr="003A4A5D" w:rsidRDefault="00CB7340" w:rsidP="00CB7340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p w14:paraId="14EE2A75" w14:textId="77777777" w:rsidR="00CB7340" w:rsidRDefault="00CB7340" w:rsidP="00CB7340">
      <w:pPr>
        <w:spacing w:after="0" w:line="276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85A25B3" w14:textId="77777777" w:rsidR="00CB7340" w:rsidRDefault="00CB7340"/>
    <w:sectPr w:rsidR="00CB7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k Free">
    <w:altName w:val="Ink Free"/>
    <w:panose1 w:val="03080402000500000000"/>
    <w:charset w:val="00"/>
    <w:family w:val="script"/>
    <w:pitch w:val="variable"/>
    <w:sig w:usb0="8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40"/>
    <w:rsid w:val="00341C5A"/>
    <w:rsid w:val="00423CC3"/>
    <w:rsid w:val="009249E1"/>
    <w:rsid w:val="00CB7340"/>
    <w:rsid w:val="00E9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26C8"/>
  <w15:chartTrackingRefBased/>
  <w15:docId w15:val="{1C6D6786-B477-43C9-98A5-0224541C1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40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3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3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3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3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3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3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3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3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3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3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3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3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3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3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3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3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3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3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3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3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3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3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3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73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3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3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3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340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CB734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lang w:val="en-US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1002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Hanna Baśniak</cp:lastModifiedBy>
  <cp:revision>2</cp:revision>
  <dcterms:created xsi:type="dcterms:W3CDTF">2025-05-19T09:30:00Z</dcterms:created>
  <dcterms:modified xsi:type="dcterms:W3CDTF">2025-05-19T13:14:00Z</dcterms:modified>
</cp:coreProperties>
</file>