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846CF0" w14:textId="68E232EE" w:rsidR="006B05A7" w:rsidRPr="006B05A7" w:rsidRDefault="006B05A7" w:rsidP="006B05A7">
      <w:pPr>
        <w:tabs>
          <w:tab w:val="right" w:leader="dot" w:pos="3482"/>
        </w:tabs>
        <w:spacing w:line="251" w:lineRule="exact"/>
        <w:ind w:left="9"/>
        <w:jc w:val="right"/>
        <w:rPr>
          <w:bCs/>
          <w:i/>
          <w:iCs/>
          <w:sz w:val="24"/>
          <w:szCs w:val="24"/>
        </w:rPr>
      </w:pPr>
      <w:r w:rsidRPr="006B05A7">
        <w:rPr>
          <w:bCs/>
          <w:i/>
          <w:iCs/>
          <w:sz w:val="24"/>
          <w:szCs w:val="24"/>
        </w:rPr>
        <w:t>Załącznik nr 4 do SWZ</w:t>
      </w:r>
    </w:p>
    <w:p w14:paraId="7E5C85FA" w14:textId="77777777" w:rsidR="006B05A7" w:rsidRDefault="00B9220E" w:rsidP="006B05A7">
      <w:pPr>
        <w:tabs>
          <w:tab w:val="right" w:leader="dot" w:pos="3482"/>
        </w:tabs>
        <w:spacing w:line="251" w:lineRule="exact"/>
        <w:ind w:left="9"/>
        <w:jc w:val="center"/>
        <w:rPr>
          <w:bCs/>
          <w:spacing w:val="-2"/>
          <w:sz w:val="24"/>
          <w:szCs w:val="24"/>
        </w:rPr>
      </w:pPr>
      <w:r w:rsidRPr="00A322F2">
        <w:rPr>
          <w:b/>
          <w:sz w:val="24"/>
          <w:szCs w:val="24"/>
        </w:rPr>
        <w:t>UMOWA</w:t>
      </w:r>
      <w:r w:rsidRPr="00A322F2">
        <w:rPr>
          <w:b/>
          <w:spacing w:val="-2"/>
          <w:sz w:val="24"/>
          <w:szCs w:val="24"/>
        </w:rPr>
        <w:t xml:space="preserve"> </w:t>
      </w:r>
      <w:r w:rsidR="002C7F97" w:rsidRPr="00A322F2">
        <w:rPr>
          <w:b/>
          <w:spacing w:val="-2"/>
          <w:sz w:val="24"/>
          <w:szCs w:val="24"/>
        </w:rPr>
        <w:t xml:space="preserve">NR </w:t>
      </w:r>
      <w:r w:rsidR="002C7F97" w:rsidRPr="00A322F2">
        <w:rPr>
          <w:bCs/>
          <w:spacing w:val="-2"/>
          <w:sz w:val="24"/>
          <w:szCs w:val="24"/>
        </w:rPr>
        <w:t>……………</w:t>
      </w:r>
      <w:r w:rsidR="006B05A7">
        <w:rPr>
          <w:bCs/>
          <w:spacing w:val="-2"/>
          <w:sz w:val="24"/>
          <w:szCs w:val="24"/>
        </w:rPr>
        <w:t>-WZÓR UMOWY-</w:t>
      </w:r>
    </w:p>
    <w:p w14:paraId="31668A25" w14:textId="4E78763B" w:rsidR="00560E96" w:rsidRPr="00A322F2" w:rsidRDefault="00B9220E" w:rsidP="006B05A7">
      <w:pPr>
        <w:tabs>
          <w:tab w:val="right" w:leader="dot" w:pos="3482"/>
        </w:tabs>
        <w:spacing w:line="251" w:lineRule="exact"/>
        <w:ind w:left="9"/>
        <w:jc w:val="center"/>
        <w:rPr>
          <w:b/>
          <w:sz w:val="24"/>
          <w:szCs w:val="24"/>
        </w:rPr>
      </w:pPr>
      <w:r w:rsidRPr="00A322F2">
        <w:rPr>
          <w:b/>
          <w:sz w:val="24"/>
          <w:szCs w:val="24"/>
        </w:rPr>
        <w:t>z dnia</w:t>
      </w:r>
      <w:r w:rsidRPr="00A322F2">
        <w:rPr>
          <w:b/>
          <w:sz w:val="24"/>
          <w:szCs w:val="24"/>
        </w:rPr>
        <w:tab/>
        <w:t>roku</w:t>
      </w:r>
    </w:p>
    <w:p w14:paraId="45CE6A82" w14:textId="77777777" w:rsidR="00560E96" w:rsidRPr="00A322F2" w:rsidRDefault="00560E96" w:rsidP="00A322F2">
      <w:pPr>
        <w:pStyle w:val="Tekstpodstawowy"/>
        <w:spacing w:before="6"/>
        <w:rPr>
          <w:b/>
          <w:sz w:val="24"/>
          <w:szCs w:val="24"/>
        </w:rPr>
      </w:pPr>
    </w:p>
    <w:p w14:paraId="0BF61665" w14:textId="0A245B8D" w:rsidR="00560E96" w:rsidRPr="002E2F78" w:rsidRDefault="00B9220E" w:rsidP="002E2F78">
      <w:pPr>
        <w:tabs>
          <w:tab w:val="left" w:pos="2385"/>
          <w:tab w:val="left" w:leader="dot" w:pos="2837"/>
        </w:tabs>
        <w:ind w:left="116"/>
        <w:jc w:val="both"/>
        <w:rPr>
          <w:b/>
          <w:sz w:val="24"/>
          <w:szCs w:val="24"/>
        </w:rPr>
      </w:pPr>
      <w:r w:rsidRPr="002E2F78">
        <w:rPr>
          <w:b/>
          <w:sz w:val="24"/>
          <w:szCs w:val="24"/>
        </w:rPr>
        <w:t>zawarta</w:t>
      </w:r>
      <w:r w:rsidRPr="002E2F78">
        <w:rPr>
          <w:b/>
          <w:spacing w:val="-4"/>
          <w:sz w:val="24"/>
          <w:szCs w:val="24"/>
        </w:rPr>
        <w:t xml:space="preserve"> </w:t>
      </w:r>
      <w:r w:rsidRPr="002E2F78">
        <w:rPr>
          <w:b/>
          <w:sz w:val="24"/>
          <w:szCs w:val="24"/>
        </w:rPr>
        <w:t>w</w:t>
      </w:r>
      <w:r w:rsidRPr="002E2F78">
        <w:rPr>
          <w:b/>
          <w:spacing w:val="1"/>
          <w:sz w:val="24"/>
          <w:szCs w:val="24"/>
        </w:rPr>
        <w:t xml:space="preserve"> </w:t>
      </w:r>
      <w:r w:rsidRPr="002E2F78">
        <w:rPr>
          <w:b/>
          <w:sz w:val="24"/>
          <w:szCs w:val="24"/>
        </w:rPr>
        <w:t>dni</w:t>
      </w:r>
      <w:r w:rsidR="002C7F97" w:rsidRPr="002E2F78">
        <w:rPr>
          <w:b/>
          <w:sz w:val="24"/>
          <w:szCs w:val="24"/>
        </w:rPr>
        <w:t xml:space="preserve">u </w:t>
      </w:r>
      <w:r w:rsidR="002C7F97" w:rsidRPr="002E2F78">
        <w:rPr>
          <w:bCs/>
          <w:sz w:val="24"/>
          <w:szCs w:val="24"/>
        </w:rPr>
        <w:t>………………………</w:t>
      </w:r>
      <w:r w:rsidR="002C7F97" w:rsidRPr="002E2F78">
        <w:rPr>
          <w:b/>
          <w:sz w:val="24"/>
          <w:szCs w:val="24"/>
        </w:rPr>
        <w:t xml:space="preserve"> </w:t>
      </w:r>
      <w:r w:rsidRPr="002E2F78">
        <w:rPr>
          <w:b/>
          <w:sz w:val="24"/>
          <w:szCs w:val="24"/>
        </w:rPr>
        <w:t>202</w:t>
      </w:r>
      <w:r w:rsidR="00A65891">
        <w:rPr>
          <w:b/>
          <w:sz w:val="24"/>
          <w:szCs w:val="24"/>
        </w:rPr>
        <w:t>2</w:t>
      </w:r>
      <w:r w:rsidRPr="002E2F78">
        <w:rPr>
          <w:b/>
          <w:spacing w:val="-3"/>
          <w:sz w:val="24"/>
          <w:szCs w:val="24"/>
        </w:rPr>
        <w:t xml:space="preserve"> </w:t>
      </w:r>
      <w:r w:rsidRPr="002E2F78">
        <w:rPr>
          <w:b/>
          <w:sz w:val="24"/>
          <w:szCs w:val="24"/>
        </w:rPr>
        <w:t>r. w</w:t>
      </w:r>
      <w:r w:rsidRPr="002E2F78">
        <w:rPr>
          <w:b/>
          <w:spacing w:val="1"/>
          <w:sz w:val="24"/>
          <w:szCs w:val="24"/>
        </w:rPr>
        <w:t xml:space="preserve"> </w:t>
      </w:r>
      <w:r w:rsidR="002C7F97" w:rsidRPr="002E2F78">
        <w:rPr>
          <w:b/>
          <w:sz w:val="24"/>
          <w:szCs w:val="24"/>
        </w:rPr>
        <w:t xml:space="preserve">Pruszczu, </w:t>
      </w:r>
      <w:r w:rsidRPr="002E2F78">
        <w:rPr>
          <w:b/>
          <w:sz w:val="24"/>
          <w:szCs w:val="24"/>
        </w:rPr>
        <w:t>pomiędzy</w:t>
      </w:r>
      <w:r w:rsidR="002C7F97" w:rsidRPr="002E2F78">
        <w:rPr>
          <w:b/>
          <w:sz w:val="24"/>
          <w:szCs w:val="24"/>
        </w:rPr>
        <w:t>:</w:t>
      </w:r>
    </w:p>
    <w:p w14:paraId="6BCDCD1E" w14:textId="57A4D5D2" w:rsidR="004D585E" w:rsidRPr="002E2F78" w:rsidRDefault="00B9220E" w:rsidP="002E2F78">
      <w:pPr>
        <w:spacing w:before="37"/>
        <w:ind w:left="116"/>
        <w:jc w:val="both"/>
        <w:rPr>
          <w:sz w:val="24"/>
          <w:szCs w:val="24"/>
        </w:rPr>
      </w:pPr>
      <w:r w:rsidRPr="002E2F78">
        <w:rPr>
          <w:sz w:val="24"/>
          <w:szCs w:val="24"/>
        </w:rPr>
        <w:t>Gminą</w:t>
      </w:r>
      <w:r w:rsidRPr="002E2F78">
        <w:rPr>
          <w:spacing w:val="19"/>
          <w:sz w:val="24"/>
          <w:szCs w:val="24"/>
        </w:rPr>
        <w:t xml:space="preserve"> </w:t>
      </w:r>
      <w:r w:rsidR="002C7F97" w:rsidRPr="002E2F78">
        <w:rPr>
          <w:sz w:val="24"/>
          <w:szCs w:val="24"/>
        </w:rPr>
        <w:t>Pruszcz z siedzibą w Pruszczu</w:t>
      </w:r>
      <w:r w:rsidR="004D585E" w:rsidRPr="002E2F78">
        <w:rPr>
          <w:sz w:val="24"/>
          <w:szCs w:val="24"/>
        </w:rPr>
        <w:t xml:space="preserve">, ul. Główna 33, 86-120 Pruszcz, NIP: 5591241441, którą reprezentuje: Dariusz Wądołowski – </w:t>
      </w:r>
      <w:r w:rsidR="00A65891">
        <w:rPr>
          <w:sz w:val="24"/>
          <w:szCs w:val="24"/>
        </w:rPr>
        <w:t>Burmistrza Miasta i</w:t>
      </w:r>
      <w:r w:rsidR="004D585E" w:rsidRPr="002E2F78">
        <w:rPr>
          <w:sz w:val="24"/>
          <w:szCs w:val="24"/>
        </w:rPr>
        <w:t xml:space="preserve"> Gminy Pruszcz,</w:t>
      </w:r>
    </w:p>
    <w:p w14:paraId="4A73B6AA" w14:textId="5E953D8B" w:rsidR="00560E96" w:rsidRPr="002E2F78" w:rsidRDefault="00B9220E" w:rsidP="002E2F78">
      <w:pPr>
        <w:spacing w:before="37"/>
        <w:ind w:left="116"/>
        <w:jc w:val="both"/>
        <w:rPr>
          <w:sz w:val="24"/>
          <w:szCs w:val="24"/>
        </w:rPr>
      </w:pPr>
      <w:r w:rsidRPr="002E2F78">
        <w:rPr>
          <w:b/>
          <w:sz w:val="24"/>
          <w:szCs w:val="24"/>
        </w:rPr>
        <w:t>zwaną</w:t>
      </w:r>
      <w:r w:rsidRPr="002E2F78">
        <w:rPr>
          <w:b/>
          <w:spacing w:val="21"/>
          <w:sz w:val="24"/>
          <w:szCs w:val="24"/>
        </w:rPr>
        <w:t xml:space="preserve"> </w:t>
      </w:r>
      <w:r w:rsidRPr="002E2F78">
        <w:rPr>
          <w:b/>
          <w:sz w:val="24"/>
          <w:szCs w:val="24"/>
        </w:rPr>
        <w:t>dalej</w:t>
      </w:r>
      <w:r w:rsidRPr="002E2F78">
        <w:rPr>
          <w:b/>
          <w:spacing w:val="22"/>
          <w:sz w:val="24"/>
          <w:szCs w:val="24"/>
        </w:rPr>
        <w:t xml:space="preserve"> </w:t>
      </w:r>
      <w:r w:rsidRPr="002E2F78">
        <w:rPr>
          <w:b/>
          <w:sz w:val="24"/>
          <w:szCs w:val="24"/>
        </w:rPr>
        <w:t>„Zamawiającym''</w:t>
      </w:r>
      <w:r w:rsidRPr="002E2F78">
        <w:rPr>
          <w:b/>
          <w:spacing w:val="19"/>
          <w:sz w:val="24"/>
          <w:szCs w:val="24"/>
        </w:rPr>
        <w:t xml:space="preserve"> </w:t>
      </w:r>
    </w:p>
    <w:p w14:paraId="543362D6" w14:textId="77777777" w:rsidR="00560E96" w:rsidRPr="002E2F78" w:rsidRDefault="00B9220E" w:rsidP="002E2F78">
      <w:pPr>
        <w:pStyle w:val="Nagwek1"/>
        <w:spacing w:before="40"/>
        <w:jc w:val="both"/>
        <w:rPr>
          <w:sz w:val="24"/>
          <w:szCs w:val="24"/>
        </w:rPr>
      </w:pPr>
      <w:r w:rsidRPr="002E2F78">
        <w:rPr>
          <w:sz w:val="24"/>
          <w:szCs w:val="24"/>
        </w:rPr>
        <w:t>a</w:t>
      </w:r>
    </w:p>
    <w:p w14:paraId="526385BB" w14:textId="2EED9202" w:rsidR="00560E96" w:rsidRPr="002E2F78" w:rsidRDefault="00B9220E" w:rsidP="002E2F78">
      <w:pPr>
        <w:spacing w:before="38"/>
        <w:ind w:left="116"/>
        <w:jc w:val="both"/>
        <w:rPr>
          <w:b/>
          <w:sz w:val="24"/>
          <w:szCs w:val="24"/>
        </w:rPr>
      </w:pPr>
      <w:r w:rsidRPr="002E2F78">
        <w:rPr>
          <w:b/>
          <w:sz w:val="24"/>
          <w:szCs w:val="24"/>
        </w:rPr>
        <w:t>…………………………………………………………………………………………………</w:t>
      </w:r>
    </w:p>
    <w:p w14:paraId="4EE2DFEA" w14:textId="3FF536DA" w:rsidR="00560E96" w:rsidRPr="002E2F78" w:rsidRDefault="00B9220E" w:rsidP="002E2F78">
      <w:pPr>
        <w:pStyle w:val="Nagwek1"/>
        <w:spacing w:before="37"/>
        <w:jc w:val="both"/>
        <w:rPr>
          <w:sz w:val="24"/>
          <w:szCs w:val="24"/>
        </w:rPr>
      </w:pPr>
      <w:r w:rsidRPr="002E2F78">
        <w:rPr>
          <w:spacing w:val="-1"/>
          <w:sz w:val="24"/>
          <w:szCs w:val="24"/>
        </w:rPr>
        <w:t>……………………………………………………</w:t>
      </w:r>
      <w:r w:rsidR="00A322F2" w:rsidRPr="002E2F78">
        <w:rPr>
          <w:spacing w:val="-1"/>
          <w:sz w:val="24"/>
          <w:szCs w:val="24"/>
        </w:rPr>
        <w:t>………………………………….</w:t>
      </w:r>
      <w:r w:rsidRPr="002E2F78">
        <w:rPr>
          <w:spacing w:val="-1"/>
          <w:sz w:val="24"/>
          <w:szCs w:val="24"/>
        </w:rPr>
        <w:t>…………</w:t>
      </w:r>
      <w:r w:rsidR="00A322F2" w:rsidRPr="002E2F78">
        <w:rPr>
          <w:spacing w:val="-1"/>
          <w:sz w:val="24"/>
          <w:szCs w:val="24"/>
        </w:rPr>
        <w:t xml:space="preserve"> </w:t>
      </w:r>
      <w:r w:rsidRPr="002E2F78">
        <w:rPr>
          <w:spacing w:val="-52"/>
          <w:sz w:val="24"/>
          <w:szCs w:val="24"/>
        </w:rPr>
        <w:t xml:space="preserve"> </w:t>
      </w:r>
      <w:r w:rsidRPr="002E2F78">
        <w:rPr>
          <w:sz w:val="24"/>
          <w:szCs w:val="24"/>
        </w:rPr>
        <w:t>zwanym</w:t>
      </w:r>
      <w:r w:rsidRPr="002E2F78">
        <w:rPr>
          <w:spacing w:val="-1"/>
          <w:sz w:val="24"/>
          <w:szCs w:val="24"/>
        </w:rPr>
        <w:t xml:space="preserve"> </w:t>
      </w:r>
      <w:r w:rsidRPr="002E2F78">
        <w:rPr>
          <w:sz w:val="24"/>
          <w:szCs w:val="24"/>
        </w:rPr>
        <w:t>dalej „</w:t>
      </w:r>
      <w:r w:rsidR="00591155">
        <w:rPr>
          <w:sz w:val="24"/>
          <w:szCs w:val="24"/>
        </w:rPr>
        <w:t>Dostawcą</w:t>
      </w:r>
      <w:r w:rsidRPr="002E2F78">
        <w:rPr>
          <w:sz w:val="24"/>
          <w:szCs w:val="24"/>
        </w:rPr>
        <w:t xml:space="preserve">" </w:t>
      </w:r>
    </w:p>
    <w:p w14:paraId="61D91D14" w14:textId="0688D17B" w:rsidR="004D585E" w:rsidRDefault="004D585E" w:rsidP="002E2F78">
      <w:pPr>
        <w:pStyle w:val="Nagwek1"/>
        <w:spacing w:before="37"/>
        <w:jc w:val="both"/>
        <w:rPr>
          <w:b w:val="0"/>
          <w:sz w:val="24"/>
          <w:szCs w:val="24"/>
        </w:rPr>
      </w:pPr>
    </w:p>
    <w:p w14:paraId="22918DBE" w14:textId="2255E203" w:rsidR="002E712F" w:rsidRPr="00734F18" w:rsidRDefault="002E712F" w:rsidP="002E712F">
      <w:pPr>
        <w:jc w:val="both"/>
        <w:rPr>
          <w:sz w:val="24"/>
          <w:szCs w:val="24"/>
        </w:rPr>
      </w:pPr>
      <w:r>
        <w:rPr>
          <w:sz w:val="24"/>
          <w:szCs w:val="24"/>
        </w:rPr>
        <w:tab/>
        <w:t>W</w:t>
      </w:r>
      <w:r w:rsidRPr="00734F18">
        <w:rPr>
          <w:sz w:val="24"/>
          <w:szCs w:val="24"/>
        </w:rPr>
        <w:t xml:space="preserve"> wyniku wyboru oferty w postępowaniu o udzielenie zamówienia publicznego prowadzonym w trybie podstawowym, na podstawie art. 275 pkt. </w:t>
      </w:r>
      <w:r>
        <w:rPr>
          <w:bCs/>
          <w:sz w:val="24"/>
          <w:szCs w:val="24"/>
        </w:rPr>
        <w:t>1</w:t>
      </w:r>
      <w:r w:rsidRPr="00734F18">
        <w:rPr>
          <w:sz w:val="24"/>
          <w:szCs w:val="24"/>
        </w:rPr>
        <w:t xml:space="preserve"> Pzp, opublikowanego w Biuletynie Zamówień Publicznych nr </w:t>
      </w:r>
      <w:r>
        <w:rPr>
          <w:sz w:val="24"/>
          <w:szCs w:val="24"/>
        </w:rPr>
        <w:t>202</w:t>
      </w:r>
      <w:r w:rsidR="00A65891">
        <w:rPr>
          <w:sz w:val="24"/>
          <w:szCs w:val="24"/>
        </w:rPr>
        <w:t>2</w:t>
      </w:r>
      <w:r>
        <w:rPr>
          <w:sz w:val="24"/>
          <w:szCs w:val="24"/>
        </w:rPr>
        <w:t>/BZP ……../04/P</w:t>
      </w:r>
      <w:r w:rsidRPr="00734F18">
        <w:rPr>
          <w:sz w:val="24"/>
          <w:szCs w:val="24"/>
        </w:rPr>
        <w:t xml:space="preserve"> z dnia</w:t>
      </w:r>
      <w:r>
        <w:rPr>
          <w:sz w:val="24"/>
          <w:szCs w:val="24"/>
        </w:rPr>
        <w:t xml:space="preserve"> ……202</w:t>
      </w:r>
      <w:r w:rsidR="00A65891">
        <w:rPr>
          <w:sz w:val="24"/>
          <w:szCs w:val="24"/>
        </w:rPr>
        <w:t>2</w:t>
      </w:r>
      <w:r>
        <w:rPr>
          <w:sz w:val="24"/>
          <w:szCs w:val="24"/>
        </w:rPr>
        <w:t>r.</w:t>
      </w:r>
      <w:r w:rsidRPr="00734F18">
        <w:rPr>
          <w:sz w:val="24"/>
          <w:szCs w:val="24"/>
        </w:rPr>
        <w:t>, zawarto umowę o następującej treści:</w:t>
      </w:r>
    </w:p>
    <w:p w14:paraId="49D902B9" w14:textId="77777777" w:rsidR="002E712F" w:rsidRPr="002E2F78" w:rsidRDefault="002E712F" w:rsidP="002E2F78">
      <w:pPr>
        <w:pStyle w:val="Nagwek1"/>
        <w:spacing w:before="37"/>
        <w:jc w:val="both"/>
        <w:rPr>
          <w:b w:val="0"/>
          <w:sz w:val="24"/>
          <w:szCs w:val="24"/>
        </w:rPr>
      </w:pPr>
    </w:p>
    <w:p w14:paraId="70B4FF3A" w14:textId="77777777" w:rsidR="00560E96" w:rsidRPr="002E2F78" w:rsidRDefault="00B9220E" w:rsidP="002E2F78">
      <w:pPr>
        <w:pStyle w:val="Nagwek1"/>
        <w:ind w:left="6"/>
        <w:jc w:val="center"/>
        <w:rPr>
          <w:sz w:val="24"/>
          <w:szCs w:val="24"/>
        </w:rPr>
      </w:pPr>
      <w:r w:rsidRPr="002E2F78">
        <w:rPr>
          <w:sz w:val="24"/>
          <w:szCs w:val="24"/>
        </w:rPr>
        <w:t>§1</w:t>
      </w:r>
    </w:p>
    <w:p w14:paraId="00C01450" w14:textId="176B3169" w:rsidR="00A50A2C" w:rsidRPr="00591155" w:rsidRDefault="00B9220E" w:rsidP="00591155">
      <w:pPr>
        <w:pStyle w:val="Akapitzlist"/>
        <w:numPr>
          <w:ilvl w:val="0"/>
          <w:numId w:val="9"/>
        </w:numPr>
        <w:tabs>
          <w:tab w:val="left" w:pos="400"/>
        </w:tabs>
        <w:spacing w:before="38"/>
        <w:ind w:right="102"/>
        <w:jc w:val="both"/>
        <w:rPr>
          <w:sz w:val="24"/>
          <w:szCs w:val="24"/>
        </w:rPr>
      </w:pPr>
      <w:r w:rsidRPr="002E2F78">
        <w:rPr>
          <w:sz w:val="24"/>
          <w:szCs w:val="24"/>
        </w:rPr>
        <w:t xml:space="preserve">Przedmiotem zamówienia jest: </w:t>
      </w:r>
      <w:r w:rsidR="00A50A2C" w:rsidRPr="002E2F78">
        <w:rPr>
          <w:sz w:val="24"/>
          <w:szCs w:val="24"/>
          <w:lang w:eastAsia="ar-SA"/>
        </w:rPr>
        <w:t xml:space="preserve">dostawa </w:t>
      </w:r>
      <w:r w:rsidR="00A65891">
        <w:rPr>
          <w:sz w:val="24"/>
          <w:szCs w:val="24"/>
          <w:lang w:eastAsia="ar-SA"/>
        </w:rPr>
        <w:t xml:space="preserve">77 </w:t>
      </w:r>
      <w:r w:rsidR="00341552">
        <w:rPr>
          <w:sz w:val="24"/>
          <w:szCs w:val="24"/>
          <w:lang w:eastAsia="ar-SA"/>
        </w:rPr>
        <w:t>laptopów</w:t>
      </w:r>
      <w:r w:rsidR="00A65891">
        <w:rPr>
          <w:sz w:val="24"/>
          <w:szCs w:val="24"/>
          <w:lang w:eastAsia="ar-SA"/>
        </w:rPr>
        <w:t xml:space="preserve">, 8 zestawów komputerowych i 2 tabletów w ramach zadania: </w:t>
      </w:r>
      <w:r w:rsidR="00A65891" w:rsidRPr="00341552">
        <w:rPr>
          <w:b/>
          <w:bCs/>
          <w:sz w:val="24"/>
          <w:szCs w:val="24"/>
          <w:lang w:eastAsia="ar-SA"/>
        </w:rPr>
        <w:t>Dostawa sprzętu komputerowego oraz tabletów w ramach realizacji projektu Cyfrowa Gmina – „Wsparcie dzieci z rodzin pegeerowskich w rozwoju cyfrowym - Granty PPGR”</w:t>
      </w:r>
      <w:r w:rsidR="00A65891">
        <w:rPr>
          <w:sz w:val="24"/>
          <w:szCs w:val="24"/>
          <w:lang w:eastAsia="ar-SA"/>
        </w:rPr>
        <w:t xml:space="preserve"> dla Gminy Pruszcz</w:t>
      </w:r>
      <w:r w:rsidR="00591155">
        <w:rPr>
          <w:sz w:val="24"/>
          <w:szCs w:val="24"/>
          <w:lang w:eastAsia="ar-SA"/>
        </w:rPr>
        <w:t xml:space="preserve"> </w:t>
      </w:r>
      <w:r w:rsidR="00A65891" w:rsidRPr="00591155">
        <w:rPr>
          <w:b/>
          <w:bCs/>
          <w:sz w:val="24"/>
          <w:szCs w:val="24"/>
          <w:lang w:eastAsia="ar-SA"/>
        </w:rPr>
        <w:t>zgodn</w:t>
      </w:r>
      <w:r w:rsidR="00591155">
        <w:rPr>
          <w:b/>
          <w:bCs/>
          <w:sz w:val="24"/>
          <w:szCs w:val="24"/>
          <w:lang w:eastAsia="ar-SA"/>
        </w:rPr>
        <w:t>i</w:t>
      </w:r>
      <w:r w:rsidR="00A65891" w:rsidRPr="00591155">
        <w:rPr>
          <w:b/>
          <w:bCs/>
          <w:sz w:val="24"/>
          <w:szCs w:val="24"/>
          <w:lang w:eastAsia="ar-SA"/>
        </w:rPr>
        <w:t xml:space="preserve">e z załącznikami nr 5a, 5b i 5c </w:t>
      </w:r>
      <w:r w:rsidR="00341552" w:rsidRPr="00591155">
        <w:rPr>
          <w:b/>
          <w:bCs/>
          <w:sz w:val="24"/>
          <w:szCs w:val="24"/>
          <w:lang w:eastAsia="ar-SA"/>
        </w:rPr>
        <w:t>S</w:t>
      </w:r>
      <w:r w:rsidR="00A65891" w:rsidRPr="00591155">
        <w:rPr>
          <w:b/>
          <w:bCs/>
          <w:sz w:val="24"/>
          <w:szCs w:val="24"/>
          <w:lang w:eastAsia="ar-SA"/>
        </w:rPr>
        <w:t>WZ stanowiącymi załączniki do oferty z dnia .</w:t>
      </w:r>
      <w:r w:rsidR="003009D0" w:rsidRPr="00591155">
        <w:rPr>
          <w:b/>
          <w:bCs/>
          <w:sz w:val="24"/>
          <w:szCs w:val="24"/>
          <w:lang w:eastAsia="ar-SA"/>
        </w:rPr>
        <w:t>.</w:t>
      </w:r>
      <w:r w:rsidR="00A50A2C" w:rsidRPr="00591155">
        <w:rPr>
          <w:b/>
          <w:bCs/>
          <w:sz w:val="24"/>
          <w:szCs w:val="24"/>
          <w:lang w:eastAsia="ar-SA"/>
        </w:rPr>
        <w:t>.0</w:t>
      </w:r>
      <w:r w:rsidR="00E0681F" w:rsidRPr="00591155">
        <w:rPr>
          <w:b/>
          <w:bCs/>
          <w:sz w:val="24"/>
          <w:szCs w:val="24"/>
          <w:lang w:eastAsia="ar-SA"/>
        </w:rPr>
        <w:t>5</w:t>
      </w:r>
      <w:r w:rsidR="00A50A2C" w:rsidRPr="00591155">
        <w:rPr>
          <w:b/>
          <w:bCs/>
          <w:sz w:val="24"/>
          <w:szCs w:val="24"/>
          <w:lang w:eastAsia="ar-SA"/>
        </w:rPr>
        <w:t>.2022r.</w:t>
      </w:r>
    </w:p>
    <w:p w14:paraId="64C63FCE" w14:textId="579AFF1F" w:rsidR="00D85A86" w:rsidRPr="00591155" w:rsidRDefault="00591155" w:rsidP="006E602C">
      <w:pPr>
        <w:pStyle w:val="Akapitzlist"/>
        <w:numPr>
          <w:ilvl w:val="0"/>
          <w:numId w:val="9"/>
        </w:numPr>
        <w:tabs>
          <w:tab w:val="left" w:pos="400"/>
        </w:tabs>
        <w:spacing w:before="38"/>
        <w:ind w:right="102"/>
        <w:jc w:val="both"/>
        <w:rPr>
          <w:sz w:val="24"/>
          <w:szCs w:val="24"/>
        </w:rPr>
      </w:pPr>
      <w:r w:rsidRPr="00591155">
        <w:rPr>
          <w:sz w:val="24"/>
          <w:szCs w:val="24"/>
        </w:rPr>
        <w:tab/>
        <w:t>Na realizację przedmiotowego zamówienia Zamawiający otrzymał grant nr 1548/2022 w ramach  Programu Operacyjnego Polska Cyfrowa na lata 2014-2020 Osi Priorytetowej V Rozwój cyfrowy JST oraz wzmocnienie cyfrowej odporności na zagrożenia REACT-EU działania 5.1 Rozwój cyfrowy JST oraz wzmocnienie cyfrowej odporności na zagrożenia dotycząca realizacji projektu grantowego „Wsparcie dzieci z rodzin pegeerowskich w rozwoju cyfrowym – Granty PPGR”.</w:t>
      </w:r>
    </w:p>
    <w:p w14:paraId="1E6795AE" w14:textId="06E6098F" w:rsidR="00D85A86" w:rsidRDefault="00D85A86" w:rsidP="00D85A86">
      <w:pPr>
        <w:tabs>
          <w:tab w:val="left" w:pos="400"/>
        </w:tabs>
        <w:spacing w:before="38"/>
        <w:ind w:right="102"/>
        <w:jc w:val="both"/>
        <w:rPr>
          <w:sz w:val="24"/>
          <w:szCs w:val="24"/>
        </w:rPr>
      </w:pPr>
    </w:p>
    <w:p w14:paraId="1D3F0D91" w14:textId="16F8395D" w:rsidR="00591155" w:rsidRDefault="00591155" w:rsidP="00591155">
      <w:pPr>
        <w:pStyle w:val="Nagwek1"/>
        <w:spacing w:after="52"/>
        <w:jc w:val="center"/>
      </w:pPr>
      <w:r>
        <w:t>§ 2</w:t>
      </w:r>
    </w:p>
    <w:p w14:paraId="3865AEAE" w14:textId="4BBD556A" w:rsidR="00591155" w:rsidRDefault="00591155" w:rsidP="00591155">
      <w:pPr>
        <w:pStyle w:val="Nagwek1"/>
        <w:spacing w:after="52"/>
        <w:jc w:val="center"/>
      </w:pPr>
      <w:r>
        <w:t>Obowiązki stron</w:t>
      </w:r>
    </w:p>
    <w:p w14:paraId="2FEB284C" w14:textId="77777777" w:rsidR="00591155" w:rsidRDefault="00591155" w:rsidP="00591155">
      <w:pPr>
        <w:widowControl/>
        <w:numPr>
          <w:ilvl w:val="0"/>
          <w:numId w:val="22"/>
        </w:numPr>
        <w:autoSpaceDE/>
        <w:autoSpaceDN/>
        <w:spacing w:after="40" w:line="268" w:lineRule="auto"/>
        <w:ind w:hanging="566"/>
        <w:jc w:val="both"/>
      </w:pPr>
      <w:r>
        <w:t xml:space="preserve">Dostawca zobowiązany jest do realizacji zamówienia zgodnie ze Opisem Przedmiotu Zamówienia (OPZ), na podstawie którego złożono ofertę, w szczególności:  </w:t>
      </w:r>
    </w:p>
    <w:p w14:paraId="6B75B257" w14:textId="77777777" w:rsidR="00591155" w:rsidRDefault="00591155" w:rsidP="00591155">
      <w:pPr>
        <w:widowControl/>
        <w:numPr>
          <w:ilvl w:val="1"/>
          <w:numId w:val="22"/>
        </w:numPr>
        <w:autoSpaceDE/>
        <w:autoSpaceDN/>
        <w:spacing w:after="40" w:line="268" w:lineRule="auto"/>
        <w:ind w:left="993" w:hanging="427"/>
        <w:jc w:val="both"/>
      </w:pPr>
      <w:r>
        <w:t xml:space="preserve">dokonanie dostawy przedmiotu umowy spełniającego parametry wskazane  w Opisie Przedmiotu Zamówienia; </w:t>
      </w:r>
    </w:p>
    <w:p w14:paraId="1D479F6E" w14:textId="77777777" w:rsidR="00591155" w:rsidRDefault="00591155" w:rsidP="00591155">
      <w:pPr>
        <w:widowControl/>
        <w:numPr>
          <w:ilvl w:val="1"/>
          <w:numId w:val="22"/>
        </w:numPr>
        <w:autoSpaceDE/>
        <w:autoSpaceDN/>
        <w:spacing w:after="40" w:line="268" w:lineRule="auto"/>
        <w:ind w:left="993" w:hanging="427"/>
        <w:jc w:val="both"/>
      </w:pPr>
      <w:r>
        <w:t>poniesienie wszelkich kosztów niezbędnych do zrealizowania zamówienia, w oparciu ofertę na podstawie której wybrany został Dostawca i z uwzględnieniem warunków wynikających z Opisu Przedmiotu Zamówienia;</w:t>
      </w:r>
      <w:r>
        <w:rPr>
          <w:color w:val="FF0000"/>
        </w:rPr>
        <w:t xml:space="preserve"> </w:t>
      </w:r>
    </w:p>
    <w:p w14:paraId="5FBC011F" w14:textId="77777777" w:rsidR="00591155" w:rsidRDefault="00591155" w:rsidP="00591155">
      <w:pPr>
        <w:widowControl/>
        <w:numPr>
          <w:ilvl w:val="1"/>
          <w:numId w:val="22"/>
        </w:numPr>
        <w:autoSpaceDE/>
        <w:autoSpaceDN/>
        <w:spacing w:after="40" w:line="268" w:lineRule="auto"/>
        <w:ind w:left="993" w:hanging="427"/>
        <w:jc w:val="both"/>
      </w:pPr>
      <w:r>
        <w:t xml:space="preserve">z dniem odbioru przedmiotu umowy zapewni Zamawiającemu niewyłączną, nieograniczoną w czasie licencję autora na systemy operacyjne wchodzące w zakres przedmiotu umowy; pod pojęciem „oprogramowania” należy rozumieć systemy operacyjne stanowiące element przedmiotu zamówienia, zgodnie z opisem dokonanym w Opisie Przedmiotu Zamówienia (OPZ);  </w:t>
      </w:r>
    </w:p>
    <w:p w14:paraId="4A83EB03" w14:textId="77777777" w:rsidR="00591155" w:rsidRDefault="00591155" w:rsidP="00591155">
      <w:pPr>
        <w:widowControl/>
        <w:numPr>
          <w:ilvl w:val="1"/>
          <w:numId w:val="22"/>
        </w:numPr>
        <w:autoSpaceDE/>
        <w:autoSpaceDN/>
        <w:spacing w:after="11" w:line="268" w:lineRule="auto"/>
        <w:ind w:left="993" w:hanging="427"/>
        <w:jc w:val="both"/>
      </w:pPr>
      <w:r>
        <w:t xml:space="preserve">dostarczy licencje na oprogramowanie lub wszystkie prawa przysługujące mu z tytułu </w:t>
      </w:r>
    </w:p>
    <w:p w14:paraId="41DBA962" w14:textId="77777777" w:rsidR="00591155" w:rsidRDefault="00591155" w:rsidP="00591155">
      <w:pPr>
        <w:ind w:left="994"/>
      </w:pPr>
      <w:r>
        <w:t xml:space="preserve">licencji; </w:t>
      </w:r>
    </w:p>
    <w:p w14:paraId="22FDDF88" w14:textId="77777777" w:rsidR="00591155" w:rsidRDefault="00591155" w:rsidP="00591155">
      <w:pPr>
        <w:widowControl/>
        <w:numPr>
          <w:ilvl w:val="1"/>
          <w:numId w:val="22"/>
        </w:numPr>
        <w:autoSpaceDE/>
        <w:autoSpaceDN/>
        <w:spacing w:after="40" w:line="268" w:lineRule="auto"/>
        <w:ind w:left="993" w:hanging="427"/>
        <w:jc w:val="both"/>
      </w:pPr>
      <w:r>
        <w:t xml:space="preserve">usunie stwierdzone wady, ujawnione w trakcie odbiorów oraz w okresie i w ramach gwarancji jakości lub rękojmi za wady. </w:t>
      </w:r>
    </w:p>
    <w:p w14:paraId="00753076" w14:textId="77777777" w:rsidR="00591155" w:rsidRDefault="00591155" w:rsidP="00591155">
      <w:pPr>
        <w:widowControl/>
        <w:numPr>
          <w:ilvl w:val="0"/>
          <w:numId w:val="22"/>
        </w:numPr>
        <w:autoSpaceDE/>
        <w:autoSpaceDN/>
        <w:spacing w:after="40" w:line="268" w:lineRule="auto"/>
        <w:ind w:hanging="566"/>
        <w:jc w:val="both"/>
      </w:pPr>
      <w:r>
        <w:t xml:space="preserve">Dostawca oświadcza, że dostarczony przedmiot umowy jest fabrycznie nowy, tzn. nieużywany przed dniem dostawy, posiada oznakowanie CE (deklarację zgodności CE) dla sprzętu zgodnego z </w:t>
      </w:r>
      <w:r>
        <w:lastRenderedPageBreak/>
        <w:t xml:space="preserve">wymogami określonymi w ustawie z dnia 30 sierpnia 2002 roku o systemie oceny zgodności (Dz.U.2019.155 t.j.) oraz posada wszelkie wymagane prawem certyfikaty i atesty. </w:t>
      </w:r>
    </w:p>
    <w:p w14:paraId="2AD0E05B" w14:textId="77777777" w:rsidR="00591155" w:rsidRDefault="00591155" w:rsidP="00591155">
      <w:pPr>
        <w:widowControl/>
        <w:numPr>
          <w:ilvl w:val="0"/>
          <w:numId w:val="22"/>
        </w:numPr>
        <w:autoSpaceDE/>
        <w:autoSpaceDN/>
        <w:spacing w:after="40" w:line="268" w:lineRule="auto"/>
        <w:ind w:hanging="566"/>
        <w:jc w:val="both"/>
      </w:pPr>
      <w:r>
        <w:t xml:space="preserve">Dostawca oświadcza, że: </w:t>
      </w:r>
    </w:p>
    <w:p w14:paraId="2A3BD376" w14:textId="77777777" w:rsidR="00591155" w:rsidRDefault="00591155" w:rsidP="00591155">
      <w:pPr>
        <w:widowControl/>
        <w:numPr>
          <w:ilvl w:val="1"/>
          <w:numId w:val="22"/>
        </w:numPr>
        <w:autoSpaceDE/>
        <w:autoSpaceDN/>
        <w:spacing w:after="40" w:line="268" w:lineRule="auto"/>
        <w:ind w:left="993" w:hanging="427"/>
        <w:jc w:val="both"/>
      </w:pPr>
      <w:r>
        <w:t xml:space="preserve">dostarczone oprogramowanie jest w najnowszej dostępnej na rynku wersji; </w:t>
      </w:r>
    </w:p>
    <w:p w14:paraId="542C1106" w14:textId="77777777" w:rsidR="00591155" w:rsidRDefault="00591155" w:rsidP="00591155">
      <w:pPr>
        <w:widowControl/>
        <w:numPr>
          <w:ilvl w:val="1"/>
          <w:numId w:val="22"/>
        </w:numPr>
        <w:autoSpaceDE/>
        <w:autoSpaceDN/>
        <w:spacing w:after="40" w:line="268" w:lineRule="auto"/>
        <w:ind w:left="993" w:hanging="427"/>
        <w:jc w:val="both"/>
      </w:pPr>
      <w:r>
        <w:t xml:space="preserve">przysługują mu wszelkie prawa do nieograniczonego rozporządzania oferowanym przedmiotem umowy i dostarczonym oprogramowaniem, za wyjątkiem praw licencyjnych producenta oprogramowania, które nie są obciążone jakimikolwiek ciężarami i prawami na rzecz osób trzecich; </w:t>
      </w:r>
    </w:p>
    <w:p w14:paraId="3995E963" w14:textId="77777777" w:rsidR="00591155" w:rsidRDefault="00591155" w:rsidP="00591155">
      <w:pPr>
        <w:widowControl/>
        <w:numPr>
          <w:ilvl w:val="1"/>
          <w:numId w:val="22"/>
        </w:numPr>
        <w:autoSpaceDE/>
        <w:autoSpaceDN/>
        <w:spacing w:after="8" w:line="268" w:lineRule="auto"/>
        <w:ind w:left="993" w:hanging="427"/>
        <w:jc w:val="both"/>
      </w:pPr>
      <w:r>
        <w:t xml:space="preserve">zobowiązuje się do zapewnienia zgodności oprogramowania z przepisami prawa obowiązującymi w Polsce oraz wymaganiami Zamawiającego wskazanymi  </w:t>
      </w:r>
    </w:p>
    <w:p w14:paraId="472740CC" w14:textId="77777777" w:rsidR="00591155" w:rsidRDefault="00591155" w:rsidP="00591155">
      <w:pPr>
        <w:ind w:left="994"/>
      </w:pPr>
      <w:r>
        <w:t xml:space="preserve">w Umowie i jej załącznikach, zgodność zostanie oceniona na moment odbioru przedmiotu zamówienia; </w:t>
      </w:r>
    </w:p>
    <w:p w14:paraId="47EDB70A" w14:textId="77777777" w:rsidR="00591155" w:rsidRDefault="00591155" w:rsidP="00591155">
      <w:pPr>
        <w:widowControl/>
        <w:numPr>
          <w:ilvl w:val="1"/>
          <w:numId w:val="22"/>
        </w:numPr>
        <w:autoSpaceDE/>
        <w:autoSpaceDN/>
        <w:spacing w:after="40" w:line="268" w:lineRule="auto"/>
        <w:ind w:left="993" w:hanging="427"/>
        <w:jc w:val="both"/>
      </w:pPr>
      <w:r>
        <w:t xml:space="preserve">na podstawie Umowy udzieli bezterminowej licencji lub w inny sposób upoważni Zamawiającego do korzystania ze wszystkich dóbr własności intelektualnej wykonanych lub dostarczonych w ramach Umowy </w:t>
      </w:r>
    </w:p>
    <w:p w14:paraId="0593C7D0" w14:textId="77777777" w:rsidR="00591155" w:rsidRDefault="00591155" w:rsidP="00591155">
      <w:pPr>
        <w:widowControl/>
        <w:numPr>
          <w:ilvl w:val="1"/>
          <w:numId w:val="22"/>
        </w:numPr>
        <w:autoSpaceDE/>
        <w:autoSpaceDN/>
        <w:spacing w:after="40" w:line="268" w:lineRule="auto"/>
        <w:ind w:left="993" w:hanging="427"/>
        <w:jc w:val="both"/>
      </w:pPr>
      <w:r>
        <w:t xml:space="preserve">przekazane w ramach Umowy dobra własności intelektualnej nie posiadają żadnych wad prawnych ani nie będą ograniczać Zamawiającego w korzystaniu z tych dóbr  w inny sposób niż opisany Umową;  </w:t>
      </w:r>
    </w:p>
    <w:p w14:paraId="11652D7D" w14:textId="77777777" w:rsidR="00591155" w:rsidRDefault="00591155" w:rsidP="00591155">
      <w:pPr>
        <w:widowControl/>
        <w:numPr>
          <w:ilvl w:val="1"/>
          <w:numId w:val="22"/>
        </w:numPr>
        <w:autoSpaceDE/>
        <w:autoSpaceDN/>
        <w:spacing w:after="40" w:line="268" w:lineRule="auto"/>
        <w:ind w:left="993" w:hanging="427"/>
        <w:jc w:val="both"/>
      </w:pPr>
      <w:r>
        <w:t xml:space="preserve">pokryje wszelkie opłaty, koszty, odszkodowania lub zadośćuczynienia, które będzie musiał zapłacić Zamawiający, jeżeli powyższe zapewnienia nie okażą się prawdziwe; </w:t>
      </w:r>
    </w:p>
    <w:p w14:paraId="718ECD5A" w14:textId="77777777" w:rsidR="00591155" w:rsidRDefault="00591155" w:rsidP="00591155">
      <w:pPr>
        <w:widowControl/>
        <w:numPr>
          <w:ilvl w:val="1"/>
          <w:numId w:val="22"/>
        </w:numPr>
        <w:autoSpaceDE/>
        <w:autoSpaceDN/>
        <w:spacing w:after="40" w:line="268" w:lineRule="auto"/>
        <w:ind w:left="993" w:hanging="427"/>
        <w:jc w:val="both"/>
      </w:pPr>
      <w:r>
        <w:t xml:space="preserve">gwarantuje, że warunki korzystania z oprogramowania nie wymagają ponoszenia dodatkowych opłat na rzecz Dostawcy lub producentów tego oprogramowania;  </w:t>
      </w:r>
    </w:p>
    <w:p w14:paraId="0E68F7B3" w14:textId="77777777" w:rsidR="00591155" w:rsidRDefault="00591155" w:rsidP="00591155">
      <w:pPr>
        <w:widowControl/>
        <w:numPr>
          <w:ilvl w:val="1"/>
          <w:numId w:val="22"/>
        </w:numPr>
        <w:autoSpaceDE/>
        <w:autoSpaceDN/>
        <w:spacing w:after="40" w:line="268" w:lineRule="auto"/>
        <w:ind w:left="993" w:hanging="427"/>
        <w:jc w:val="both"/>
      </w:pPr>
      <w:r>
        <w:t xml:space="preserve">wynagrodzenie obejmuje całość wynagrodzenia za korzystania z oprogramowania; </w:t>
      </w:r>
    </w:p>
    <w:p w14:paraId="6BF34732" w14:textId="77777777" w:rsidR="00591155" w:rsidRDefault="00591155" w:rsidP="00591155">
      <w:pPr>
        <w:widowControl/>
        <w:numPr>
          <w:ilvl w:val="1"/>
          <w:numId w:val="22"/>
        </w:numPr>
        <w:autoSpaceDE/>
        <w:autoSpaceDN/>
        <w:spacing w:after="40" w:line="268" w:lineRule="auto"/>
        <w:ind w:left="993" w:hanging="427"/>
        <w:jc w:val="both"/>
      </w:pPr>
      <w:r>
        <w:t xml:space="preserve">Zamawiający jest uprawniony do weryfikacji, czy certyfikaty autentyczności, klucze instalacyjne oraz inne dokumenty i zabezpieczenia są wystarczające i zgodne z wymogami określonymi przez producenta; </w:t>
      </w:r>
    </w:p>
    <w:p w14:paraId="6EFF39B4" w14:textId="77777777" w:rsidR="00591155" w:rsidRDefault="00591155" w:rsidP="00591155">
      <w:pPr>
        <w:widowControl/>
        <w:numPr>
          <w:ilvl w:val="1"/>
          <w:numId w:val="22"/>
        </w:numPr>
        <w:autoSpaceDE/>
        <w:autoSpaceDN/>
        <w:spacing w:after="40" w:line="268" w:lineRule="auto"/>
        <w:ind w:left="993" w:hanging="427"/>
        <w:jc w:val="both"/>
      </w:pPr>
      <w:r>
        <w:t xml:space="preserve">informatyczne nośniki danych, kopie, certyfikaty autentyczności, klucze instalacyjne oraz inne dokumenty i zabezpieczeni, są zgodne z wymaganiami określonymi przez producenta oprogramowania; </w:t>
      </w:r>
    </w:p>
    <w:p w14:paraId="5055A800" w14:textId="77777777" w:rsidR="00591155" w:rsidRDefault="00591155" w:rsidP="00591155">
      <w:pPr>
        <w:widowControl/>
        <w:numPr>
          <w:ilvl w:val="1"/>
          <w:numId w:val="22"/>
        </w:numPr>
        <w:autoSpaceDE/>
        <w:autoSpaceDN/>
        <w:spacing w:after="40" w:line="268" w:lineRule="auto"/>
        <w:ind w:left="993" w:hanging="427"/>
        <w:jc w:val="both"/>
      </w:pPr>
      <w:r>
        <w:t xml:space="preserve">w celu weryfikacji ust. 10, Zamawiający może zwrócić się do przedstawicieli producenta danego oprogramowania z prośbą weryfikację czy oferowane oprogramowanie i materiały dołączone do niego są oryginalne;  </w:t>
      </w:r>
    </w:p>
    <w:p w14:paraId="011ADA5A" w14:textId="77777777" w:rsidR="00591155" w:rsidRDefault="00591155" w:rsidP="00591155">
      <w:pPr>
        <w:widowControl/>
        <w:numPr>
          <w:ilvl w:val="1"/>
          <w:numId w:val="22"/>
        </w:numPr>
        <w:autoSpaceDE/>
        <w:autoSpaceDN/>
        <w:spacing w:after="40" w:line="268" w:lineRule="auto"/>
        <w:ind w:left="993" w:hanging="427"/>
        <w:jc w:val="both"/>
      </w:pPr>
      <w:r>
        <w:t xml:space="preserve">w przypadku identyfikacji nielicencjonowanego lub podrobionego oprogramowania lub jego elementów, w tym podrobionych lub przerobionych certyfikatów/etykiet producenta, Gmina zastrzega sobie prawo do wstrzymania płatności do czasu dostarczenia oprogramowania i certyfikatów/etykiet należycie licencjonowanych i oryginalnych oraz do odstąpienia od umowy; </w:t>
      </w:r>
    </w:p>
    <w:p w14:paraId="7E3753B5" w14:textId="77777777" w:rsidR="00591155" w:rsidRDefault="00591155" w:rsidP="00591155">
      <w:pPr>
        <w:widowControl/>
        <w:numPr>
          <w:ilvl w:val="1"/>
          <w:numId w:val="22"/>
        </w:numPr>
        <w:autoSpaceDE/>
        <w:autoSpaceDN/>
        <w:spacing w:after="40" w:line="268" w:lineRule="auto"/>
        <w:ind w:left="993" w:hanging="427"/>
        <w:jc w:val="both"/>
      </w:pPr>
      <w:r>
        <w:t xml:space="preserve">w przypadku stwierdzenia uchybień, o których mowa w ustępie 12, Gmina poinformuje o tym właściwe organy w celu wszczęcia stosownych postępowań. </w:t>
      </w:r>
    </w:p>
    <w:p w14:paraId="2B933C9E" w14:textId="77777777" w:rsidR="00591155" w:rsidRDefault="00591155" w:rsidP="00591155">
      <w:pPr>
        <w:widowControl/>
        <w:numPr>
          <w:ilvl w:val="0"/>
          <w:numId w:val="22"/>
        </w:numPr>
        <w:autoSpaceDE/>
        <w:autoSpaceDN/>
        <w:spacing w:after="40" w:line="268" w:lineRule="auto"/>
        <w:ind w:hanging="566"/>
        <w:jc w:val="both"/>
      </w:pPr>
      <w:r>
        <w:t xml:space="preserve">Zamawiający zobowiązany jest w szczególności do: </w:t>
      </w:r>
    </w:p>
    <w:p w14:paraId="4A895423" w14:textId="77777777" w:rsidR="00591155" w:rsidRDefault="00591155" w:rsidP="00591155">
      <w:pPr>
        <w:widowControl/>
        <w:numPr>
          <w:ilvl w:val="1"/>
          <w:numId w:val="22"/>
        </w:numPr>
        <w:autoSpaceDE/>
        <w:autoSpaceDN/>
        <w:spacing w:after="40" w:line="268" w:lineRule="auto"/>
        <w:ind w:left="993" w:hanging="427"/>
        <w:jc w:val="both"/>
      </w:pPr>
      <w:r>
        <w:t>odbioru zamówienia zgodnego ze Opisem Przedmiotu Zamówienia; 2)</w:t>
      </w:r>
      <w:r>
        <w:rPr>
          <w:rFonts w:ascii="Arial" w:eastAsia="Arial" w:hAnsi="Arial" w:cs="Arial"/>
        </w:rPr>
        <w:t xml:space="preserve"> </w:t>
      </w:r>
      <w:r>
        <w:t xml:space="preserve">zapłaty umówionego wynagrodzenia. </w:t>
      </w:r>
    </w:p>
    <w:p w14:paraId="116D9B49" w14:textId="23B96535" w:rsidR="00591155" w:rsidRDefault="00591155" w:rsidP="00591155">
      <w:pPr>
        <w:spacing w:after="16" w:line="259" w:lineRule="auto"/>
        <w:jc w:val="center"/>
      </w:pPr>
    </w:p>
    <w:p w14:paraId="623198A2" w14:textId="1A6C5A61" w:rsidR="00591155" w:rsidRDefault="00591155" w:rsidP="00591155">
      <w:pPr>
        <w:pStyle w:val="Nagwek1"/>
        <w:spacing w:after="52"/>
        <w:jc w:val="center"/>
      </w:pPr>
      <w:r>
        <w:t>§ 3</w:t>
      </w:r>
    </w:p>
    <w:p w14:paraId="34EAE775" w14:textId="49D3F096" w:rsidR="00591155" w:rsidRDefault="00591155" w:rsidP="00591155">
      <w:pPr>
        <w:pStyle w:val="Nagwek1"/>
        <w:spacing w:after="52"/>
        <w:jc w:val="center"/>
      </w:pPr>
      <w:r>
        <w:t>Termin realizacji</w:t>
      </w:r>
    </w:p>
    <w:p w14:paraId="32BE463A" w14:textId="77777777" w:rsidR="00591155" w:rsidRDefault="00591155" w:rsidP="00591155">
      <w:pPr>
        <w:widowControl/>
        <w:numPr>
          <w:ilvl w:val="0"/>
          <w:numId w:val="23"/>
        </w:numPr>
        <w:autoSpaceDE/>
        <w:autoSpaceDN/>
        <w:spacing w:after="40" w:line="268" w:lineRule="auto"/>
        <w:ind w:hanging="566"/>
        <w:jc w:val="both"/>
      </w:pPr>
      <w:r>
        <w:t xml:space="preserve">Termin realizacji przedmiotu umowy ustala się na do </w:t>
      </w:r>
      <w:r>
        <w:rPr>
          <w:b/>
        </w:rPr>
        <w:t xml:space="preserve">60 dni kalendarzowych od dnia zawarcia Umowy. </w:t>
      </w:r>
    </w:p>
    <w:p w14:paraId="4898E6ED" w14:textId="77777777" w:rsidR="00591155" w:rsidRDefault="00591155" w:rsidP="00591155">
      <w:pPr>
        <w:widowControl/>
        <w:numPr>
          <w:ilvl w:val="0"/>
          <w:numId w:val="23"/>
        </w:numPr>
        <w:autoSpaceDE/>
        <w:autoSpaceDN/>
        <w:spacing w:after="8" w:line="268" w:lineRule="auto"/>
        <w:ind w:hanging="566"/>
        <w:jc w:val="both"/>
      </w:pPr>
      <w:r>
        <w:t xml:space="preserve">Za dzień wykonania umowy przez Dostawcę uważa się dzień przyjęcia przez Zamawiającego ostatniego urządzenia wchodzącego w skład całego przedmiotu zamówienia i podpisania przez obie Strony umowy protokołu odbioru, o którym mowa w § 4 ust. 7 Umowy.  </w:t>
      </w:r>
    </w:p>
    <w:p w14:paraId="2CDFF35B" w14:textId="77777777" w:rsidR="00591155" w:rsidRDefault="00591155" w:rsidP="00591155">
      <w:pPr>
        <w:spacing w:after="19" w:line="259" w:lineRule="auto"/>
        <w:ind w:left="46"/>
        <w:jc w:val="center"/>
      </w:pPr>
      <w:r>
        <w:rPr>
          <w:b/>
        </w:rPr>
        <w:lastRenderedPageBreak/>
        <w:t xml:space="preserve"> </w:t>
      </w:r>
    </w:p>
    <w:p w14:paraId="36E16CD3" w14:textId="0118B23F" w:rsidR="00591155" w:rsidRDefault="00591155" w:rsidP="00591155">
      <w:pPr>
        <w:pStyle w:val="Nagwek1"/>
        <w:spacing w:after="53"/>
        <w:jc w:val="center"/>
      </w:pPr>
      <w:r>
        <w:t>§ 4</w:t>
      </w:r>
    </w:p>
    <w:p w14:paraId="2687BB0F" w14:textId="2B7ADB54" w:rsidR="00591155" w:rsidRDefault="00591155" w:rsidP="00591155">
      <w:pPr>
        <w:pStyle w:val="Nagwek1"/>
        <w:spacing w:after="53"/>
        <w:jc w:val="center"/>
      </w:pPr>
      <w:r>
        <w:t>Odbiór przedmiotu umowy / realizacja umowy</w:t>
      </w:r>
    </w:p>
    <w:p w14:paraId="401FEF7D" w14:textId="77777777" w:rsidR="00591155" w:rsidRDefault="00591155" w:rsidP="00591155">
      <w:pPr>
        <w:widowControl/>
        <w:numPr>
          <w:ilvl w:val="0"/>
          <w:numId w:val="24"/>
        </w:numPr>
        <w:autoSpaceDE/>
        <w:autoSpaceDN/>
        <w:spacing w:after="40" w:line="268" w:lineRule="auto"/>
        <w:ind w:hanging="427"/>
        <w:jc w:val="both"/>
      </w:pPr>
      <w:r>
        <w:t xml:space="preserve">Dostawca zobowiązuje się do prawidłowego wykonania przedmiotu Umowy, zgodnie z postanowieniami niniejszej umowy oraz opisu przedmiotu zamówienia, zasadami wiedzy technicznej, zasadami należytej staranności oraz obowiązującymi normami i przepisami. </w:t>
      </w:r>
    </w:p>
    <w:p w14:paraId="24335B5D" w14:textId="7759E0D8" w:rsidR="00591155" w:rsidRDefault="00591155" w:rsidP="00591155">
      <w:pPr>
        <w:widowControl/>
        <w:numPr>
          <w:ilvl w:val="0"/>
          <w:numId w:val="24"/>
        </w:numPr>
        <w:autoSpaceDE/>
        <w:autoSpaceDN/>
        <w:spacing w:after="40" w:line="268" w:lineRule="auto"/>
        <w:ind w:hanging="427"/>
        <w:jc w:val="both"/>
      </w:pPr>
      <w:r>
        <w:t xml:space="preserve">Przedmiot zamówienia, o którym mowa w § 1 należy dostarczyć na adres: </w:t>
      </w:r>
      <w:r w:rsidRPr="00591155">
        <w:rPr>
          <w:b/>
          <w:bCs/>
        </w:rPr>
        <w:t>Urząd Mi</w:t>
      </w:r>
      <w:r w:rsidRPr="00591155">
        <w:rPr>
          <w:b/>
          <w:bCs/>
        </w:rPr>
        <w:t>asta i Gminy w</w:t>
      </w:r>
      <w:r>
        <w:t xml:space="preserve"> </w:t>
      </w:r>
      <w:r w:rsidRPr="00591155">
        <w:rPr>
          <w:b/>
          <w:bCs/>
        </w:rPr>
        <w:t xml:space="preserve">Pruszczu, </w:t>
      </w:r>
      <w:r w:rsidRPr="00591155">
        <w:rPr>
          <w:b/>
          <w:bCs/>
        </w:rPr>
        <w:t xml:space="preserve">ulica </w:t>
      </w:r>
      <w:r w:rsidRPr="00591155">
        <w:rPr>
          <w:b/>
          <w:bCs/>
        </w:rPr>
        <w:t xml:space="preserve">Główna 33, </w:t>
      </w:r>
      <w:r w:rsidRPr="00591155">
        <w:rPr>
          <w:b/>
          <w:bCs/>
        </w:rPr>
        <w:t>8</w:t>
      </w:r>
      <w:r w:rsidRPr="00591155">
        <w:rPr>
          <w:b/>
          <w:bCs/>
        </w:rPr>
        <w:t>6</w:t>
      </w:r>
      <w:r w:rsidRPr="00591155">
        <w:rPr>
          <w:b/>
          <w:bCs/>
        </w:rPr>
        <w:t>-</w:t>
      </w:r>
      <w:r w:rsidRPr="00591155">
        <w:rPr>
          <w:b/>
          <w:bCs/>
        </w:rPr>
        <w:t>12</w:t>
      </w:r>
      <w:r w:rsidRPr="00591155">
        <w:rPr>
          <w:b/>
          <w:bCs/>
        </w:rPr>
        <w:t xml:space="preserve">0 </w:t>
      </w:r>
      <w:r w:rsidRPr="00591155">
        <w:rPr>
          <w:b/>
          <w:bCs/>
        </w:rPr>
        <w:t>Pruszcz</w:t>
      </w:r>
      <w:r>
        <w:t xml:space="preserve"> . </w:t>
      </w:r>
    </w:p>
    <w:p w14:paraId="6144C72A" w14:textId="14F5ED56" w:rsidR="00591155" w:rsidRDefault="00591155" w:rsidP="00591155">
      <w:pPr>
        <w:widowControl/>
        <w:numPr>
          <w:ilvl w:val="0"/>
          <w:numId w:val="24"/>
        </w:numPr>
        <w:autoSpaceDE/>
        <w:autoSpaceDN/>
        <w:spacing w:after="40" w:line="268" w:lineRule="auto"/>
        <w:ind w:hanging="427"/>
        <w:jc w:val="both"/>
      </w:pPr>
      <w:r>
        <w:t xml:space="preserve">Dostawa przedmiotu umowy nastąpi w dniach i godzinach pracy </w:t>
      </w:r>
      <w:r w:rsidRPr="00591155">
        <w:rPr>
          <w:b/>
          <w:bCs/>
        </w:rPr>
        <w:t xml:space="preserve">Urzędu w </w:t>
      </w:r>
      <w:r w:rsidRPr="00591155">
        <w:rPr>
          <w:b/>
          <w:bCs/>
        </w:rPr>
        <w:t>Pruszczu,</w:t>
      </w:r>
      <w:r>
        <w:t xml:space="preserve">  </w:t>
      </w:r>
    </w:p>
    <w:p w14:paraId="269981EF" w14:textId="77777777" w:rsidR="00591155" w:rsidRDefault="00591155" w:rsidP="00591155">
      <w:pPr>
        <w:widowControl/>
        <w:numPr>
          <w:ilvl w:val="0"/>
          <w:numId w:val="24"/>
        </w:numPr>
        <w:autoSpaceDE/>
        <w:autoSpaceDN/>
        <w:spacing w:after="22" w:line="277" w:lineRule="auto"/>
        <w:ind w:hanging="427"/>
        <w:jc w:val="both"/>
      </w:pPr>
      <w:r>
        <w:rPr>
          <w:sz w:val="23"/>
        </w:rPr>
        <w:t xml:space="preserve">Dostawca jest zobowiązany do wcześniejszego (z minimum 2-dniowym wyprzedzeniem) uzgodnienia terminu dostawy z przedstawicielem Zamawiającego. </w:t>
      </w:r>
      <w:r>
        <w:t xml:space="preserve"> </w:t>
      </w:r>
    </w:p>
    <w:p w14:paraId="6A1A61F9" w14:textId="77777777" w:rsidR="00591155" w:rsidRDefault="00591155" w:rsidP="00591155">
      <w:pPr>
        <w:widowControl/>
        <w:numPr>
          <w:ilvl w:val="0"/>
          <w:numId w:val="24"/>
        </w:numPr>
        <w:autoSpaceDE/>
        <w:autoSpaceDN/>
        <w:spacing w:after="40" w:line="268" w:lineRule="auto"/>
        <w:ind w:hanging="427"/>
        <w:jc w:val="both"/>
      </w:pPr>
      <w:r>
        <w:t xml:space="preserve">W celu realizacji postanowień niniejszej Umowy Zamawiający i Dostawca, wyznaczają, jako swoich przedstawicieli odpowiednio: </w:t>
      </w:r>
    </w:p>
    <w:p w14:paraId="112D777C" w14:textId="28591B77" w:rsidR="00591155" w:rsidRDefault="00591155" w:rsidP="00591155">
      <w:pPr>
        <w:widowControl/>
        <w:numPr>
          <w:ilvl w:val="1"/>
          <w:numId w:val="25"/>
        </w:numPr>
        <w:autoSpaceDE/>
        <w:autoSpaceDN/>
        <w:spacing w:after="40" w:line="268" w:lineRule="auto"/>
        <w:ind w:right="142" w:hanging="360"/>
        <w:jc w:val="both"/>
      </w:pPr>
      <w:r>
        <w:t xml:space="preserve">Ze strony Zamawiającego – </w:t>
      </w:r>
      <w:r w:rsidR="00DE26A7">
        <w:t>Adam Pszczoliński</w:t>
      </w:r>
      <w:r>
        <w:t xml:space="preserve">, e-mail: </w:t>
      </w:r>
      <w:hyperlink r:id="rId8" w:history="1">
        <w:r w:rsidR="00DE26A7" w:rsidRPr="00015B42">
          <w:rPr>
            <w:rStyle w:val="Hipercze"/>
          </w:rPr>
          <w:t>usc@pruszcz.pl</w:t>
        </w:r>
      </w:hyperlink>
      <w:r w:rsidR="00DE26A7">
        <w:t xml:space="preserve">, </w:t>
      </w:r>
      <w:r>
        <w:t xml:space="preserve"> tel.</w:t>
      </w:r>
      <w:r w:rsidR="00DE26A7">
        <w:t xml:space="preserve"> 052 562 43 04</w:t>
      </w:r>
    </w:p>
    <w:p w14:paraId="184D8459" w14:textId="4B9B6F71" w:rsidR="00591155" w:rsidRDefault="00591155" w:rsidP="00591155">
      <w:pPr>
        <w:widowControl/>
        <w:numPr>
          <w:ilvl w:val="1"/>
          <w:numId w:val="25"/>
        </w:numPr>
        <w:autoSpaceDE/>
        <w:autoSpaceDN/>
        <w:spacing w:after="49" w:line="259" w:lineRule="auto"/>
        <w:ind w:right="142" w:hanging="360"/>
        <w:jc w:val="both"/>
      </w:pPr>
      <w:r>
        <w:t xml:space="preserve">Ze strony Dostawcy – ……………………, e-mail: ……..……………, tel. ………………… </w:t>
      </w:r>
    </w:p>
    <w:p w14:paraId="70DB1BED" w14:textId="77777777" w:rsidR="00591155" w:rsidRDefault="00591155" w:rsidP="00591155">
      <w:pPr>
        <w:widowControl/>
        <w:numPr>
          <w:ilvl w:val="0"/>
          <w:numId w:val="24"/>
        </w:numPr>
        <w:autoSpaceDE/>
        <w:autoSpaceDN/>
        <w:spacing w:after="40" w:line="268" w:lineRule="auto"/>
        <w:ind w:hanging="427"/>
        <w:jc w:val="both"/>
      </w:pPr>
      <w:r>
        <w:t xml:space="preserve">Zmiana przedstawiciela ze strony Zamawiającego lub Dostawcy wymaga pisemnego powiadomienia drugiej ze Stron i staje się skuteczna z chwilą otrzymania przez adresata pisma z danymi nowego przedstawiciela. </w:t>
      </w:r>
    </w:p>
    <w:p w14:paraId="20CB4BE2" w14:textId="77777777" w:rsidR="00591155" w:rsidRDefault="00591155" w:rsidP="00591155">
      <w:pPr>
        <w:widowControl/>
        <w:numPr>
          <w:ilvl w:val="0"/>
          <w:numId w:val="24"/>
        </w:numPr>
        <w:autoSpaceDE/>
        <w:autoSpaceDN/>
        <w:spacing w:after="40" w:line="268" w:lineRule="auto"/>
        <w:ind w:hanging="427"/>
        <w:jc w:val="both"/>
      </w:pPr>
      <w:r>
        <w:t xml:space="preserve">Przejęcie przedmiotu zamówienia nastąpi na podstawie protokołu odbioru, podpisanego przez upoważnione osoby. Protokół stanowi podstawę wypłaty wynagrodzenia, o którym mowa  w § 5 ust. 1. </w:t>
      </w:r>
    </w:p>
    <w:p w14:paraId="322AEF73" w14:textId="77777777" w:rsidR="00591155" w:rsidRDefault="00591155" w:rsidP="00591155">
      <w:pPr>
        <w:widowControl/>
        <w:numPr>
          <w:ilvl w:val="0"/>
          <w:numId w:val="24"/>
        </w:numPr>
        <w:autoSpaceDE/>
        <w:autoSpaceDN/>
        <w:spacing w:after="40" w:line="268" w:lineRule="auto"/>
        <w:ind w:hanging="427"/>
        <w:jc w:val="both"/>
      </w:pPr>
      <w:r>
        <w:t xml:space="preserve">Za datę Odbioru uważa się datę podpisania przez Zamawiającego protokołu  o którym mowa w ust. 7 bez zastrzeżeń. Protokół, o którym mowa w ust. 7 sporządzony zostanie w formie pisemnej, pod rygorem nieważności, w trzech egzemplarzach, jeden dla Dostawcy </w:t>
      </w:r>
    </w:p>
    <w:p w14:paraId="3430DA28" w14:textId="77777777" w:rsidR="00591155" w:rsidRDefault="00591155" w:rsidP="00591155">
      <w:pPr>
        <w:ind w:left="427"/>
      </w:pPr>
      <w:r>
        <w:t xml:space="preserve">i dwa dla Zamawiającego. Zamawiający nie dopuszcza jednostronnych protokołów odbioru wystawionych przez Dostawcę. </w:t>
      </w:r>
    </w:p>
    <w:p w14:paraId="512E0008" w14:textId="77777777" w:rsidR="00591155" w:rsidRDefault="00591155" w:rsidP="00591155">
      <w:pPr>
        <w:widowControl/>
        <w:numPr>
          <w:ilvl w:val="0"/>
          <w:numId w:val="24"/>
        </w:numPr>
        <w:autoSpaceDE/>
        <w:autoSpaceDN/>
        <w:spacing w:after="40" w:line="268" w:lineRule="auto"/>
        <w:ind w:hanging="427"/>
        <w:jc w:val="both"/>
      </w:pPr>
      <w:r>
        <w:t xml:space="preserve">W przypadku stwierdzenia, że dostarczone przedmioty zamówienia są niezgodne  z zamówieniem lub nie są kompletne albo posiadają ślady wcześniejszego użytkowania bądź zewnętrznego uszkodzenia, Zamawiający odmówi odbioru części lub całości przedmiotu zamówienia, sporządzając protokół określający przyczyny odmowy odbioru i określając w nim termin dostarczenia przedmiotu zamówienia wolnego od wad. Procedura czynności odbioru zostanie powtórzona.  </w:t>
      </w:r>
    </w:p>
    <w:p w14:paraId="6CC40207" w14:textId="77777777" w:rsidR="00591155" w:rsidRDefault="00591155" w:rsidP="00591155">
      <w:pPr>
        <w:widowControl/>
        <w:numPr>
          <w:ilvl w:val="0"/>
          <w:numId w:val="24"/>
        </w:numPr>
        <w:autoSpaceDE/>
        <w:autoSpaceDN/>
        <w:spacing w:after="7" w:line="268" w:lineRule="auto"/>
        <w:ind w:hanging="427"/>
        <w:jc w:val="both"/>
      </w:pPr>
      <w:r>
        <w:t xml:space="preserve">Po bezskutecznym upływie terminu, o którym mowa w § 3 ust. 1 Zamawiający będzie uprawniony do odstąpienia od Umowy i naliczenia kar umownych przewidzianych w § 7.  </w:t>
      </w:r>
    </w:p>
    <w:p w14:paraId="368EBF8E" w14:textId="77777777" w:rsidR="00591155" w:rsidRDefault="00591155" w:rsidP="00591155">
      <w:pPr>
        <w:spacing w:after="19" w:line="259" w:lineRule="auto"/>
      </w:pPr>
      <w:r>
        <w:t xml:space="preserve"> </w:t>
      </w:r>
    </w:p>
    <w:p w14:paraId="168EA59D" w14:textId="79744642" w:rsidR="00591155" w:rsidRDefault="00591155" w:rsidP="00591155">
      <w:pPr>
        <w:pStyle w:val="Nagwek1"/>
        <w:spacing w:after="52"/>
        <w:jc w:val="center"/>
      </w:pPr>
      <w:r>
        <w:t>§ 5</w:t>
      </w:r>
    </w:p>
    <w:p w14:paraId="1D576B8D" w14:textId="7CB84417" w:rsidR="00591155" w:rsidRDefault="00591155" w:rsidP="00591155">
      <w:pPr>
        <w:pStyle w:val="Nagwek1"/>
        <w:spacing w:after="52"/>
        <w:jc w:val="center"/>
      </w:pPr>
      <w:r>
        <w:t>Wynagrodzenie</w:t>
      </w:r>
    </w:p>
    <w:p w14:paraId="3DC5C635" w14:textId="77777777" w:rsidR="00591155" w:rsidRDefault="00591155" w:rsidP="00591155">
      <w:pPr>
        <w:widowControl/>
        <w:numPr>
          <w:ilvl w:val="0"/>
          <w:numId w:val="26"/>
        </w:numPr>
        <w:autoSpaceDE/>
        <w:autoSpaceDN/>
        <w:spacing w:after="8" w:line="268" w:lineRule="auto"/>
        <w:ind w:hanging="427"/>
        <w:jc w:val="both"/>
      </w:pPr>
      <w:r>
        <w:t xml:space="preserve">Za należyte wykonanie przedmiotu umowy Zamawiający zapłaci Dostawcy wynagrodzenie (dalej „wynagrodzenie”) w kwocie: </w:t>
      </w:r>
    </w:p>
    <w:p w14:paraId="6751ABC1" w14:textId="77777777" w:rsidR="00591155" w:rsidRDefault="00591155" w:rsidP="00591155">
      <w:pPr>
        <w:spacing w:after="11"/>
        <w:ind w:left="427"/>
      </w:pPr>
      <w:r>
        <w:t xml:space="preserve"> netto ………………. zł,  </w:t>
      </w:r>
    </w:p>
    <w:p w14:paraId="4336F669" w14:textId="77777777" w:rsidR="00591155" w:rsidRDefault="00591155" w:rsidP="00591155">
      <w:pPr>
        <w:spacing w:after="8"/>
        <w:ind w:left="427" w:right="3664"/>
      </w:pPr>
      <w:r>
        <w:t xml:space="preserve">(słownie: ……………………………………………. złotych),  brutto …………….. zł  </w:t>
      </w:r>
    </w:p>
    <w:p w14:paraId="2E97F82E" w14:textId="77777777" w:rsidR="00591155" w:rsidRDefault="00591155" w:rsidP="00591155">
      <w:pPr>
        <w:spacing w:after="7"/>
        <w:ind w:left="427" w:right="3498"/>
      </w:pPr>
      <w:r>
        <w:t xml:space="preserve">(słownie: ……………………………..……………… złotych)  podatek VAT w wysokości ……………………………… zł </w:t>
      </w:r>
    </w:p>
    <w:p w14:paraId="1718D4FB" w14:textId="0A6935C9" w:rsidR="00591155" w:rsidRDefault="00591155" w:rsidP="00591155">
      <w:pPr>
        <w:spacing w:after="19" w:line="259" w:lineRule="auto"/>
        <w:ind w:left="427"/>
      </w:pPr>
      <w:r>
        <w:t xml:space="preserve"> </w:t>
      </w:r>
    </w:p>
    <w:p w14:paraId="01410DF4" w14:textId="37C10A61" w:rsidR="00090F4F" w:rsidRDefault="00090F4F" w:rsidP="00591155">
      <w:pPr>
        <w:spacing w:after="19" w:line="259" w:lineRule="auto"/>
        <w:ind w:left="427"/>
      </w:pPr>
    </w:p>
    <w:p w14:paraId="03B802AF" w14:textId="454BB18A" w:rsidR="00090F4F" w:rsidRDefault="00090F4F" w:rsidP="00591155">
      <w:pPr>
        <w:spacing w:after="19" w:line="259" w:lineRule="auto"/>
        <w:ind w:left="427"/>
      </w:pPr>
    </w:p>
    <w:p w14:paraId="03E6DD4B" w14:textId="4AC437C6" w:rsidR="00090F4F" w:rsidRDefault="00090F4F" w:rsidP="00591155">
      <w:pPr>
        <w:spacing w:after="19" w:line="259" w:lineRule="auto"/>
        <w:ind w:left="427"/>
      </w:pPr>
    </w:p>
    <w:p w14:paraId="649C833D" w14:textId="6363B2F8" w:rsidR="00090F4F" w:rsidRDefault="00090F4F" w:rsidP="00591155">
      <w:pPr>
        <w:spacing w:after="19" w:line="259" w:lineRule="auto"/>
        <w:ind w:left="427"/>
      </w:pPr>
    </w:p>
    <w:p w14:paraId="02D5BEF2" w14:textId="5D0AFE23" w:rsidR="00090F4F" w:rsidRDefault="00090F4F" w:rsidP="00591155">
      <w:pPr>
        <w:spacing w:after="19" w:line="259" w:lineRule="auto"/>
        <w:ind w:left="427"/>
      </w:pPr>
    </w:p>
    <w:p w14:paraId="09C475B6" w14:textId="77777777" w:rsidR="00090F4F" w:rsidRDefault="00090F4F" w:rsidP="00591155">
      <w:pPr>
        <w:spacing w:after="19" w:line="259" w:lineRule="auto"/>
        <w:ind w:left="427"/>
      </w:pPr>
    </w:p>
    <w:p w14:paraId="2EAF539D" w14:textId="77777777" w:rsidR="00591155" w:rsidRDefault="00591155" w:rsidP="00591155">
      <w:pPr>
        <w:spacing w:after="11"/>
        <w:ind w:left="427"/>
      </w:pPr>
      <w:r>
        <w:lastRenderedPageBreak/>
        <w:t xml:space="preserve">w tym: </w:t>
      </w:r>
    </w:p>
    <w:tbl>
      <w:tblPr>
        <w:tblStyle w:val="TableGrid"/>
        <w:tblW w:w="9083" w:type="dxa"/>
        <w:tblInd w:w="-5" w:type="dxa"/>
        <w:tblCellMar>
          <w:top w:w="46" w:type="dxa"/>
          <w:right w:w="58" w:type="dxa"/>
        </w:tblCellMar>
        <w:tblLook w:val="04A0" w:firstRow="1" w:lastRow="0" w:firstColumn="1" w:lastColumn="0" w:noHBand="0" w:noVBand="1"/>
      </w:tblPr>
      <w:tblGrid>
        <w:gridCol w:w="707"/>
        <w:gridCol w:w="1538"/>
        <w:gridCol w:w="703"/>
        <w:gridCol w:w="880"/>
        <w:gridCol w:w="1318"/>
        <w:gridCol w:w="1269"/>
        <w:gridCol w:w="1333"/>
        <w:gridCol w:w="1335"/>
      </w:tblGrid>
      <w:tr w:rsidR="00591155" w14:paraId="71E0960D" w14:textId="77777777" w:rsidTr="00090F4F">
        <w:trPr>
          <w:trHeight w:val="1085"/>
        </w:trPr>
        <w:tc>
          <w:tcPr>
            <w:tcW w:w="707" w:type="dxa"/>
            <w:tcBorders>
              <w:top w:val="single" w:sz="4" w:space="0" w:color="000000"/>
              <w:left w:val="single" w:sz="4" w:space="0" w:color="000000"/>
              <w:bottom w:val="single" w:sz="4" w:space="0" w:color="000000"/>
              <w:right w:val="single" w:sz="4" w:space="0" w:color="000000"/>
            </w:tcBorders>
            <w:vAlign w:val="center"/>
          </w:tcPr>
          <w:p w14:paraId="5E3C0018" w14:textId="50E48E4C" w:rsidR="00591155" w:rsidRDefault="00591155" w:rsidP="00437912">
            <w:pPr>
              <w:spacing w:line="259" w:lineRule="auto"/>
              <w:ind w:left="58"/>
              <w:jc w:val="center"/>
            </w:pPr>
            <w:r>
              <w:t xml:space="preserve"> L.p. </w:t>
            </w:r>
          </w:p>
        </w:tc>
        <w:tc>
          <w:tcPr>
            <w:tcW w:w="1538" w:type="dxa"/>
            <w:tcBorders>
              <w:top w:val="single" w:sz="4" w:space="0" w:color="000000"/>
              <w:left w:val="single" w:sz="4" w:space="0" w:color="000000"/>
              <w:bottom w:val="single" w:sz="4" w:space="0" w:color="000000"/>
              <w:right w:val="single" w:sz="4" w:space="0" w:color="000000"/>
            </w:tcBorders>
            <w:vAlign w:val="center"/>
          </w:tcPr>
          <w:p w14:paraId="3EDC8810" w14:textId="77777777" w:rsidR="00591155" w:rsidRDefault="00591155" w:rsidP="00437912">
            <w:pPr>
              <w:spacing w:line="259" w:lineRule="auto"/>
              <w:jc w:val="center"/>
            </w:pPr>
            <w:r>
              <w:t xml:space="preserve">Przedmiot zamówienia </w:t>
            </w:r>
          </w:p>
        </w:tc>
        <w:tc>
          <w:tcPr>
            <w:tcW w:w="703" w:type="dxa"/>
            <w:tcBorders>
              <w:top w:val="single" w:sz="4" w:space="0" w:color="000000"/>
              <w:left w:val="single" w:sz="4" w:space="0" w:color="000000"/>
              <w:bottom w:val="single" w:sz="4" w:space="0" w:color="000000"/>
              <w:right w:val="single" w:sz="4" w:space="0" w:color="000000"/>
            </w:tcBorders>
            <w:vAlign w:val="center"/>
          </w:tcPr>
          <w:p w14:paraId="2D5CA482" w14:textId="77777777" w:rsidR="00591155" w:rsidRDefault="00591155" w:rsidP="00437912">
            <w:pPr>
              <w:spacing w:line="259" w:lineRule="auto"/>
              <w:ind w:left="60"/>
              <w:jc w:val="center"/>
            </w:pPr>
            <w:r>
              <w:t xml:space="preserve">j.m. </w:t>
            </w:r>
          </w:p>
        </w:tc>
        <w:tc>
          <w:tcPr>
            <w:tcW w:w="880" w:type="dxa"/>
            <w:tcBorders>
              <w:top w:val="single" w:sz="4" w:space="0" w:color="000000"/>
              <w:left w:val="single" w:sz="4" w:space="0" w:color="000000"/>
              <w:bottom w:val="single" w:sz="4" w:space="0" w:color="000000"/>
              <w:right w:val="single" w:sz="4" w:space="0" w:color="000000"/>
            </w:tcBorders>
            <w:vAlign w:val="center"/>
          </w:tcPr>
          <w:p w14:paraId="561FC8C5" w14:textId="77777777" w:rsidR="00591155" w:rsidRDefault="00591155" w:rsidP="00437912">
            <w:pPr>
              <w:spacing w:line="259" w:lineRule="auto"/>
              <w:ind w:left="63"/>
              <w:jc w:val="center"/>
            </w:pPr>
            <w:r>
              <w:t xml:space="preserve">ilość </w:t>
            </w:r>
          </w:p>
        </w:tc>
        <w:tc>
          <w:tcPr>
            <w:tcW w:w="1318" w:type="dxa"/>
            <w:tcBorders>
              <w:top w:val="single" w:sz="4" w:space="0" w:color="000000"/>
              <w:left w:val="single" w:sz="4" w:space="0" w:color="000000"/>
              <w:bottom w:val="single" w:sz="4" w:space="0" w:color="000000"/>
              <w:right w:val="single" w:sz="4" w:space="0" w:color="000000"/>
            </w:tcBorders>
            <w:vAlign w:val="center"/>
          </w:tcPr>
          <w:p w14:paraId="1C661A97" w14:textId="77777777" w:rsidR="00591155" w:rsidRDefault="00591155" w:rsidP="00437912">
            <w:pPr>
              <w:jc w:val="center"/>
            </w:pPr>
            <w:r>
              <w:t xml:space="preserve">Cena jednostkowa </w:t>
            </w:r>
          </w:p>
          <w:p w14:paraId="1416D159" w14:textId="77777777" w:rsidR="00591155" w:rsidRDefault="00591155" w:rsidP="00437912">
            <w:pPr>
              <w:spacing w:line="259" w:lineRule="auto"/>
              <w:ind w:left="58"/>
              <w:jc w:val="center"/>
            </w:pPr>
            <w:r>
              <w:t xml:space="preserve">[zł netto] </w:t>
            </w:r>
          </w:p>
        </w:tc>
        <w:tc>
          <w:tcPr>
            <w:tcW w:w="1269" w:type="dxa"/>
            <w:tcBorders>
              <w:top w:val="single" w:sz="4" w:space="0" w:color="000000"/>
              <w:left w:val="single" w:sz="4" w:space="0" w:color="000000"/>
              <w:bottom w:val="single" w:sz="4" w:space="0" w:color="000000"/>
              <w:right w:val="single" w:sz="4" w:space="0" w:color="000000"/>
            </w:tcBorders>
            <w:vAlign w:val="center"/>
          </w:tcPr>
          <w:p w14:paraId="4A6A098A" w14:textId="77777777" w:rsidR="00591155" w:rsidRDefault="00591155" w:rsidP="00437912">
            <w:pPr>
              <w:jc w:val="center"/>
            </w:pPr>
            <w:r>
              <w:t xml:space="preserve">Łączna wartość </w:t>
            </w:r>
          </w:p>
          <w:p w14:paraId="60FCD48A" w14:textId="77777777" w:rsidR="00591155" w:rsidRDefault="00591155" w:rsidP="00437912">
            <w:pPr>
              <w:spacing w:line="259" w:lineRule="auto"/>
              <w:ind w:left="61"/>
              <w:jc w:val="center"/>
            </w:pPr>
            <w:r>
              <w:t xml:space="preserve">[zł netto] </w:t>
            </w:r>
          </w:p>
        </w:tc>
        <w:tc>
          <w:tcPr>
            <w:tcW w:w="1333" w:type="dxa"/>
            <w:tcBorders>
              <w:top w:val="single" w:sz="4" w:space="0" w:color="000000"/>
              <w:left w:val="single" w:sz="4" w:space="0" w:color="000000"/>
              <w:bottom w:val="single" w:sz="4" w:space="0" w:color="000000"/>
              <w:right w:val="single" w:sz="4" w:space="0" w:color="000000"/>
            </w:tcBorders>
          </w:tcPr>
          <w:p w14:paraId="5E729111" w14:textId="77777777" w:rsidR="00591155" w:rsidRDefault="00591155" w:rsidP="00437912">
            <w:pPr>
              <w:spacing w:after="2" w:line="238" w:lineRule="auto"/>
              <w:jc w:val="center"/>
            </w:pPr>
            <w:r>
              <w:t xml:space="preserve">Wartość podatku </w:t>
            </w:r>
          </w:p>
          <w:p w14:paraId="6C341855" w14:textId="77777777" w:rsidR="00591155" w:rsidRDefault="00591155" w:rsidP="00437912">
            <w:pPr>
              <w:spacing w:line="259" w:lineRule="auto"/>
              <w:ind w:left="58"/>
              <w:jc w:val="center"/>
            </w:pPr>
            <w:r>
              <w:t xml:space="preserve">VAT </w:t>
            </w:r>
          </w:p>
          <w:p w14:paraId="259668F2" w14:textId="77777777" w:rsidR="00591155" w:rsidRDefault="00591155" w:rsidP="00437912">
            <w:pPr>
              <w:spacing w:line="259" w:lineRule="auto"/>
              <w:ind w:left="56"/>
              <w:jc w:val="center"/>
            </w:pPr>
            <w:r>
              <w:t xml:space="preserve">[zł] </w:t>
            </w:r>
          </w:p>
        </w:tc>
        <w:tc>
          <w:tcPr>
            <w:tcW w:w="1335" w:type="dxa"/>
            <w:tcBorders>
              <w:top w:val="single" w:sz="4" w:space="0" w:color="000000"/>
              <w:left w:val="single" w:sz="4" w:space="0" w:color="000000"/>
              <w:bottom w:val="single" w:sz="4" w:space="0" w:color="000000"/>
              <w:right w:val="single" w:sz="4" w:space="0" w:color="000000"/>
            </w:tcBorders>
            <w:vAlign w:val="center"/>
          </w:tcPr>
          <w:p w14:paraId="1644CD54" w14:textId="77777777" w:rsidR="00591155" w:rsidRDefault="00591155" w:rsidP="00437912">
            <w:pPr>
              <w:ind w:left="22"/>
              <w:jc w:val="center"/>
            </w:pPr>
            <w:r>
              <w:t xml:space="preserve">Łączna wartość </w:t>
            </w:r>
          </w:p>
          <w:p w14:paraId="6885D8F1" w14:textId="77777777" w:rsidR="00591155" w:rsidRDefault="00591155" w:rsidP="00437912">
            <w:pPr>
              <w:spacing w:line="259" w:lineRule="auto"/>
              <w:ind w:left="64"/>
              <w:jc w:val="center"/>
            </w:pPr>
            <w:r>
              <w:t xml:space="preserve">[zł brutto] </w:t>
            </w:r>
          </w:p>
        </w:tc>
      </w:tr>
      <w:tr w:rsidR="00591155" w14:paraId="004B97AB" w14:textId="77777777" w:rsidTr="00090F4F">
        <w:trPr>
          <w:trHeight w:val="278"/>
        </w:trPr>
        <w:tc>
          <w:tcPr>
            <w:tcW w:w="707" w:type="dxa"/>
            <w:tcBorders>
              <w:top w:val="single" w:sz="4" w:space="0" w:color="000000"/>
              <w:left w:val="single" w:sz="4" w:space="0" w:color="000000"/>
              <w:bottom w:val="single" w:sz="4" w:space="0" w:color="000000"/>
              <w:right w:val="single" w:sz="4" w:space="0" w:color="000000"/>
            </w:tcBorders>
          </w:tcPr>
          <w:p w14:paraId="4FE95E44" w14:textId="77777777" w:rsidR="00591155" w:rsidRDefault="00591155" w:rsidP="00437912">
            <w:pPr>
              <w:spacing w:line="259" w:lineRule="auto"/>
              <w:ind w:left="56"/>
              <w:jc w:val="center"/>
            </w:pPr>
            <w:r>
              <w:t xml:space="preserve">1. </w:t>
            </w:r>
          </w:p>
        </w:tc>
        <w:tc>
          <w:tcPr>
            <w:tcW w:w="1538" w:type="dxa"/>
            <w:tcBorders>
              <w:top w:val="single" w:sz="4" w:space="0" w:color="000000"/>
              <w:left w:val="single" w:sz="4" w:space="0" w:color="000000"/>
              <w:bottom w:val="single" w:sz="4" w:space="0" w:color="000000"/>
              <w:right w:val="single" w:sz="4" w:space="0" w:color="000000"/>
            </w:tcBorders>
          </w:tcPr>
          <w:p w14:paraId="46D2461F" w14:textId="77777777" w:rsidR="00591155" w:rsidRDefault="00591155" w:rsidP="00437912">
            <w:pPr>
              <w:spacing w:line="259" w:lineRule="auto"/>
              <w:ind w:left="110"/>
            </w:pPr>
            <w:r>
              <w:t xml:space="preserve">Laptop </w:t>
            </w:r>
          </w:p>
        </w:tc>
        <w:tc>
          <w:tcPr>
            <w:tcW w:w="703" w:type="dxa"/>
            <w:tcBorders>
              <w:top w:val="single" w:sz="4" w:space="0" w:color="000000"/>
              <w:left w:val="single" w:sz="4" w:space="0" w:color="000000"/>
              <w:bottom w:val="single" w:sz="4" w:space="0" w:color="000000"/>
              <w:right w:val="single" w:sz="4" w:space="0" w:color="000000"/>
            </w:tcBorders>
          </w:tcPr>
          <w:p w14:paraId="0BD8F0ED" w14:textId="77777777" w:rsidR="00591155" w:rsidRDefault="00591155" w:rsidP="00437912">
            <w:pPr>
              <w:spacing w:line="259" w:lineRule="auto"/>
              <w:ind w:left="108"/>
            </w:pPr>
            <w:r>
              <w:t xml:space="preserve">szt. </w:t>
            </w:r>
          </w:p>
        </w:tc>
        <w:tc>
          <w:tcPr>
            <w:tcW w:w="880" w:type="dxa"/>
            <w:tcBorders>
              <w:top w:val="single" w:sz="4" w:space="0" w:color="000000"/>
              <w:left w:val="single" w:sz="4" w:space="0" w:color="000000"/>
              <w:bottom w:val="single" w:sz="4" w:space="0" w:color="000000"/>
              <w:right w:val="single" w:sz="4" w:space="0" w:color="000000"/>
            </w:tcBorders>
          </w:tcPr>
          <w:p w14:paraId="1C9F6986" w14:textId="1871D6C1" w:rsidR="00591155" w:rsidRDefault="00591155" w:rsidP="00437912">
            <w:pPr>
              <w:spacing w:line="259" w:lineRule="auto"/>
              <w:ind w:left="62"/>
              <w:jc w:val="center"/>
            </w:pPr>
            <w:r>
              <w:t>7</w:t>
            </w:r>
            <w:r>
              <w:t>7</w:t>
            </w:r>
            <w:r>
              <w:t xml:space="preserve"> </w:t>
            </w:r>
          </w:p>
        </w:tc>
        <w:tc>
          <w:tcPr>
            <w:tcW w:w="1318" w:type="dxa"/>
            <w:tcBorders>
              <w:top w:val="single" w:sz="4" w:space="0" w:color="000000"/>
              <w:left w:val="single" w:sz="4" w:space="0" w:color="000000"/>
              <w:bottom w:val="single" w:sz="4" w:space="0" w:color="000000"/>
              <w:right w:val="single" w:sz="4" w:space="0" w:color="000000"/>
            </w:tcBorders>
          </w:tcPr>
          <w:p w14:paraId="2AA000B7" w14:textId="77777777" w:rsidR="00591155" w:rsidRDefault="00591155" w:rsidP="00437912">
            <w:pPr>
              <w:spacing w:line="259" w:lineRule="auto"/>
              <w:ind w:left="108"/>
            </w:pPr>
            <w:r>
              <w:t xml:space="preserve"> </w:t>
            </w:r>
          </w:p>
        </w:tc>
        <w:tc>
          <w:tcPr>
            <w:tcW w:w="1269" w:type="dxa"/>
            <w:tcBorders>
              <w:top w:val="single" w:sz="4" w:space="0" w:color="000000"/>
              <w:left w:val="single" w:sz="4" w:space="0" w:color="000000"/>
              <w:bottom w:val="single" w:sz="4" w:space="0" w:color="000000"/>
              <w:right w:val="single" w:sz="4" w:space="0" w:color="000000"/>
            </w:tcBorders>
          </w:tcPr>
          <w:p w14:paraId="57482773" w14:textId="77777777" w:rsidR="00591155" w:rsidRDefault="00591155" w:rsidP="00437912">
            <w:pPr>
              <w:spacing w:line="259" w:lineRule="auto"/>
              <w:ind w:left="108"/>
            </w:pPr>
            <w:r>
              <w:t xml:space="preserve"> </w:t>
            </w:r>
          </w:p>
        </w:tc>
        <w:tc>
          <w:tcPr>
            <w:tcW w:w="1333" w:type="dxa"/>
            <w:tcBorders>
              <w:top w:val="single" w:sz="4" w:space="0" w:color="000000"/>
              <w:left w:val="single" w:sz="4" w:space="0" w:color="000000"/>
              <w:bottom w:val="single" w:sz="4" w:space="0" w:color="000000"/>
              <w:right w:val="single" w:sz="4" w:space="0" w:color="000000"/>
            </w:tcBorders>
          </w:tcPr>
          <w:p w14:paraId="061E3EBF" w14:textId="77777777" w:rsidR="00591155" w:rsidRDefault="00591155" w:rsidP="00437912">
            <w:pPr>
              <w:spacing w:line="259" w:lineRule="auto"/>
              <w:ind w:left="108"/>
            </w:pPr>
            <w:r>
              <w:t xml:space="preserve"> </w:t>
            </w:r>
          </w:p>
        </w:tc>
        <w:tc>
          <w:tcPr>
            <w:tcW w:w="1335" w:type="dxa"/>
            <w:tcBorders>
              <w:top w:val="single" w:sz="4" w:space="0" w:color="000000"/>
              <w:left w:val="single" w:sz="4" w:space="0" w:color="000000"/>
              <w:bottom w:val="single" w:sz="4" w:space="0" w:color="000000"/>
              <w:right w:val="single" w:sz="4" w:space="0" w:color="000000"/>
            </w:tcBorders>
          </w:tcPr>
          <w:p w14:paraId="5159E24D" w14:textId="77777777" w:rsidR="00591155" w:rsidRDefault="00591155" w:rsidP="00437912">
            <w:pPr>
              <w:spacing w:line="259" w:lineRule="auto"/>
              <w:ind w:left="110"/>
            </w:pPr>
            <w:r>
              <w:t xml:space="preserve"> </w:t>
            </w:r>
          </w:p>
        </w:tc>
      </w:tr>
      <w:tr w:rsidR="00591155" w14:paraId="5C67D0C8" w14:textId="77777777" w:rsidTr="00090F4F">
        <w:trPr>
          <w:trHeight w:val="310"/>
        </w:trPr>
        <w:tc>
          <w:tcPr>
            <w:tcW w:w="707" w:type="dxa"/>
            <w:tcBorders>
              <w:top w:val="single" w:sz="4" w:space="0" w:color="000000"/>
              <w:left w:val="single" w:sz="4" w:space="0" w:color="000000"/>
              <w:bottom w:val="single" w:sz="4" w:space="0" w:color="auto"/>
              <w:right w:val="single" w:sz="4" w:space="0" w:color="000000"/>
            </w:tcBorders>
          </w:tcPr>
          <w:p w14:paraId="6F06199D" w14:textId="77777777" w:rsidR="00591155" w:rsidRDefault="00591155" w:rsidP="00437912">
            <w:pPr>
              <w:spacing w:line="259" w:lineRule="auto"/>
              <w:ind w:left="56"/>
              <w:jc w:val="center"/>
            </w:pPr>
            <w:r>
              <w:t xml:space="preserve">2. </w:t>
            </w:r>
          </w:p>
        </w:tc>
        <w:tc>
          <w:tcPr>
            <w:tcW w:w="1538" w:type="dxa"/>
            <w:tcBorders>
              <w:top w:val="single" w:sz="4" w:space="0" w:color="000000"/>
              <w:left w:val="single" w:sz="4" w:space="0" w:color="000000"/>
              <w:bottom w:val="single" w:sz="4" w:space="0" w:color="auto"/>
              <w:right w:val="single" w:sz="4" w:space="0" w:color="000000"/>
            </w:tcBorders>
          </w:tcPr>
          <w:p w14:paraId="58119977" w14:textId="77777777" w:rsidR="00591155" w:rsidRDefault="00591155" w:rsidP="00437912">
            <w:pPr>
              <w:spacing w:line="259" w:lineRule="auto"/>
              <w:ind w:left="110"/>
            </w:pPr>
            <w:r>
              <w:t xml:space="preserve">Komputer </w:t>
            </w:r>
          </w:p>
        </w:tc>
        <w:tc>
          <w:tcPr>
            <w:tcW w:w="703" w:type="dxa"/>
            <w:tcBorders>
              <w:top w:val="single" w:sz="4" w:space="0" w:color="000000"/>
              <w:left w:val="single" w:sz="4" w:space="0" w:color="000000"/>
              <w:bottom w:val="single" w:sz="4" w:space="0" w:color="auto"/>
              <w:right w:val="single" w:sz="4" w:space="0" w:color="000000"/>
            </w:tcBorders>
          </w:tcPr>
          <w:p w14:paraId="36395501" w14:textId="77777777" w:rsidR="00591155" w:rsidRDefault="00591155" w:rsidP="00437912">
            <w:pPr>
              <w:spacing w:line="259" w:lineRule="auto"/>
              <w:ind w:left="108"/>
            </w:pPr>
            <w:r>
              <w:t xml:space="preserve">szt. </w:t>
            </w:r>
          </w:p>
        </w:tc>
        <w:tc>
          <w:tcPr>
            <w:tcW w:w="880" w:type="dxa"/>
            <w:tcBorders>
              <w:top w:val="single" w:sz="4" w:space="0" w:color="000000"/>
              <w:left w:val="single" w:sz="4" w:space="0" w:color="000000"/>
              <w:bottom w:val="single" w:sz="4" w:space="0" w:color="auto"/>
              <w:right w:val="single" w:sz="4" w:space="0" w:color="000000"/>
            </w:tcBorders>
          </w:tcPr>
          <w:p w14:paraId="507EDAFC" w14:textId="2C232A24" w:rsidR="00591155" w:rsidRDefault="00591155" w:rsidP="00437912">
            <w:pPr>
              <w:spacing w:line="259" w:lineRule="auto"/>
              <w:ind w:left="60"/>
              <w:jc w:val="center"/>
            </w:pPr>
            <w:r>
              <w:t>8</w:t>
            </w:r>
          </w:p>
        </w:tc>
        <w:tc>
          <w:tcPr>
            <w:tcW w:w="1318" w:type="dxa"/>
            <w:tcBorders>
              <w:top w:val="single" w:sz="4" w:space="0" w:color="000000"/>
              <w:left w:val="single" w:sz="4" w:space="0" w:color="000000"/>
              <w:bottom w:val="single" w:sz="4" w:space="0" w:color="auto"/>
              <w:right w:val="single" w:sz="4" w:space="0" w:color="000000"/>
            </w:tcBorders>
          </w:tcPr>
          <w:p w14:paraId="0F6322B3" w14:textId="77777777" w:rsidR="00591155" w:rsidRDefault="00591155" w:rsidP="00437912">
            <w:pPr>
              <w:spacing w:line="259" w:lineRule="auto"/>
              <w:ind w:left="108"/>
            </w:pPr>
            <w:r>
              <w:t xml:space="preserve"> </w:t>
            </w:r>
          </w:p>
          <w:p w14:paraId="2DA3C44C" w14:textId="62486BF9" w:rsidR="00591155" w:rsidRDefault="00591155" w:rsidP="00437912">
            <w:pPr>
              <w:spacing w:line="259" w:lineRule="auto"/>
              <w:ind w:left="108"/>
            </w:pPr>
          </w:p>
        </w:tc>
        <w:tc>
          <w:tcPr>
            <w:tcW w:w="1269" w:type="dxa"/>
            <w:tcBorders>
              <w:top w:val="single" w:sz="4" w:space="0" w:color="000000"/>
              <w:left w:val="single" w:sz="4" w:space="0" w:color="000000"/>
              <w:bottom w:val="single" w:sz="4" w:space="0" w:color="auto"/>
              <w:right w:val="single" w:sz="4" w:space="0" w:color="000000"/>
            </w:tcBorders>
          </w:tcPr>
          <w:p w14:paraId="7EAE6DC6" w14:textId="77777777" w:rsidR="00591155" w:rsidRDefault="00591155" w:rsidP="00437912">
            <w:pPr>
              <w:spacing w:line="259" w:lineRule="auto"/>
              <w:ind w:left="108"/>
            </w:pPr>
            <w:r>
              <w:t xml:space="preserve"> </w:t>
            </w:r>
          </w:p>
        </w:tc>
        <w:tc>
          <w:tcPr>
            <w:tcW w:w="1333" w:type="dxa"/>
            <w:tcBorders>
              <w:top w:val="single" w:sz="4" w:space="0" w:color="000000"/>
              <w:left w:val="single" w:sz="4" w:space="0" w:color="000000"/>
              <w:bottom w:val="single" w:sz="4" w:space="0" w:color="auto"/>
              <w:right w:val="single" w:sz="4" w:space="0" w:color="000000"/>
            </w:tcBorders>
          </w:tcPr>
          <w:p w14:paraId="04B640CA" w14:textId="77777777" w:rsidR="00591155" w:rsidRDefault="00591155" w:rsidP="00437912">
            <w:pPr>
              <w:spacing w:line="259" w:lineRule="auto"/>
              <w:ind w:left="108"/>
            </w:pPr>
            <w:r>
              <w:t xml:space="preserve"> </w:t>
            </w:r>
          </w:p>
        </w:tc>
        <w:tc>
          <w:tcPr>
            <w:tcW w:w="1335" w:type="dxa"/>
            <w:tcBorders>
              <w:top w:val="single" w:sz="4" w:space="0" w:color="000000"/>
              <w:left w:val="single" w:sz="4" w:space="0" w:color="000000"/>
              <w:bottom w:val="single" w:sz="4" w:space="0" w:color="auto"/>
              <w:right w:val="single" w:sz="4" w:space="0" w:color="000000"/>
            </w:tcBorders>
          </w:tcPr>
          <w:p w14:paraId="5EE04299" w14:textId="77777777" w:rsidR="00591155" w:rsidRDefault="00591155" w:rsidP="00437912">
            <w:pPr>
              <w:spacing w:line="259" w:lineRule="auto"/>
              <w:ind w:left="110"/>
            </w:pPr>
            <w:r>
              <w:t xml:space="preserve"> </w:t>
            </w:r>
          </w:p>
        </w:tc>
      </w:tr>
      <w:tr w:rsidR="00591155" w14:paraId="58BA2C81" w14:textId="77777777" w:rsidTr="00090F4F">
        <w:trPr>
          <w:trHeight w:val="270"/>
        </w:trPr>
        <w:tc>
          <w:tcPr>
            <w:tcW w:w="707" w:type="dxa"/>
            <w:tcBorders>
              <w:top w:val="single" w:sz="4" w:space="0" w:color="auto"/>
              <w:left w:val="single" w:sz="4" w:space="0" w:color="000000"/>
              <w:bottom w:val="single" w:sz="4" w:space="0" w:color="000000"/>
              <w:right w:val="single" w:sz="4" w:space="0" w:color="000000"/>
            </w:tcBorders>
          </w:tcPr>
          <w:p w14:paraId="225413F1" w14:textId="1DF35D78" w:rsidR="00591155" w:rsidRDefault="00591155" w:rsidP="00591155">
            <w:pPr>
              <w:pStyle w:val="Akapitzlist"/>
              <w:numPr>
                <w:ilvl w:val="0"/>
                <w:numId w:val="26"/>
              </w:numPr>
              <w:spacing w:line="259" w:lineRule="auto"/>
              <w:jc w:val="center"/>
            </w:pPr>
          </w:p>
        </w:tc>
        <w:tc>
          <w:tcPr>
            <w:tcW w:w="1538" w:type="dxa"/>
            <w:tcBorders>
              <w:top w:val="single" w:sz="4" w:space="0" w:color="auto"/>
              <w:left w:val="single" w:sz="4" w:space="0" w:color="000000"/>
              <w:bottom w:val="single" w:sz="4" w:space="0" w:color="000000"/>
              <w:right w:val="single" w:sz="4" w:space="0" w:color="000000"/>
            </w:tcBorders>
          </w:tcPr>
          <w:p w14:paraId="0E8DBFAC" w14:textId="510537D6" w:rsidR="00591155" w:rsidRDefault="00591155" w:rsidP="00437912">
            <w:pPr>
              <w:spacing w:line="259" w:lineRule="auto"/>
              <w:ind w:left="110"/>
            </w:pPr>
            <w:r>
              <w:t>Tablet</w:t>
            </w:r>
          </w:p>
        </w:tc>
        <w:tc>
          <w:tcPr>
            <w:tcW w:w="703" w:type="dxa"/>
            <w:tcBorders>
              <w:top w:val="single" w:sz="4" w:space="0" w:color="auto"/>
              <w:left w:val="single" w:sz="4" w:space="0" w:color="000000"/>
              <w:bottom w:val="single" w:sz="4" w:space="0" w:color="000000"/>
              <w:right w:val="single" w:sz="4" w:space="0" w:color="000000"/>
            </w:tcBorders>
          </w:tcPr>
          <w:p w14:paraId="6EFEE905" w14:textId="7775BB10" w:rsidR="00591155" w:rsidRDefault="00591155" w:rsidP="00437912">
            <w:pPr>
              <w:spacing w:line="259" w:lineRule="auto"/>
              <w:ind w:left="108"/>
            </w:pPr>
            <w:r>
              <w:t>Szt.</w:t>
            </w:r>
          </w:p>
        </w:tc>
        <w:tc>
          <w:tcPr>
            <w:tcW w:w="880" w:type="dxa"/>
            <w:tcBorders>
              <w:top w:val="single" w:sz="4" w:space="0" w:color="auto"/>
              <w:left w:val="single" w:sz="4" w:space="0" w:color="000000"/>
              <w:bottom w:val="single" w:sz="4" w:space="0" w:color="000000"/>
              <w:right w:val="single" w:sz="4" w:space="0" w:color="000000"/>
            </w:tcBorders>
          </w:tcPr>
          <w:p w14:paraId="443E6638" w14:textId="7A964AD2" w:rsidR="00591155" w:rsidRDefault="00591155" w:rsidP="00437912">
            <w:pPr>
              <w:spacing w:line="259" w:lineRule="auto"/>
              <w:ind w:left="60"/>
              <w:jc w:val="center"/>
            </w:pPr>
            <w:r>
              <w:t>2</w:t>
            </w:r>
          </w:p>
        </w:tc>
        <w:tc>
          <w:tcPr>
            <w:tcW w:w="1318" w:type="dxa"/>
            <w:tcBorders>
              <w:top w:val="single" w:sz="4" w:space="0" w:color="auto"/>
              <w:left w:val="single" w:sz="4" w:space="0" w:color="000000"/>
              <w:bottom w:val="single" w:sz="4" w:space="0" w:color="000000"/>
              <w:right w:val="single" w:sz="4" w:space="0" w:color="000000"/>
            </w:tcBorders>
          </w:tcPr>
          <w:p w14:paraId="28E4407F" w14:textId="77777777" w:rsidR="00591155" w:rsidRDefault="00591155" w:rsidP="00437912">
            <w:pPr>
              <w:spacing w:line="259" w:lineRule="auto"/>
              <w:ind w:left="108"/>
            </w:pPr>
          </w:p>
        </w:tc>
        <w:tc>
          <w:tcPr>
            <w:tcW w:w="1269" w:type="dxa"/>
            <w:tcBorders>
              <w:top w:val="single" w:sz="4" w:space="0" w:color="auto"/>
              <w:left w:val="single" w:sz="4" w:space="0" w:color="000000"/>
              <w:bottom w:val="single" w:sz="4" w:space="0" w:color="000000"/>
              <w:right w:val="single" w:sz="4" w:space="0" w:color="000000"/>
            </w:tcBorders>
          </w:tcPr>
          <w:p w14:paraId="578B0CEB" w14:textId="77777777" w:rsidR="00591155" w:rsidRDefault="00591155" w:rsidP="00437912">
            <w:pPr>
              <w:spacing w:line="259" w:lineRule="auto"/>
              <w:ind w:left="108"/>
            </w:pPr>
          </w:p>
        </w:tc>
        <w:tc>
          <w:tcPr>
            <w:tcW w:w="1333" w:type="dxa"/>
            <w:tcBorders>
              <w:top w:val="single" w:sz="4" w:space="0" w:color="auto"/>
              <w:left w:val="single" w:sz="4" w:space="0" w:color="000000"/>
              <w:bottom w:val="single" w:sz="4" w:space="0" w:color="000000"/>
              <w:right w:val="single" w:sz="4" w:space="0" w:color="000000"/>
            </w:tcBorders>
          </w:tcPr>
          <w:p w14:paraId="0C7B89D6" w14:textId="77777777" w:rsidR="00591155" w:rsidRDefault="00591155" w:rsidP="00437912">
            <w:pPr>
              <w:spacing w:line="259" w:lineRule="auto"/>
              <w:ind w:left="108"/>
            </w:pPr>
          </w:p>
        </w:tc>
        <w:tc>
          <w:tcPr>
            <w:tcW w:w="1335" w:type="dxa"/>
            <w:tcBorders>
              <w:top w:val="single" w:sz="4" w:space="0" w:color="auto"/>
              <w:left w:val="single" w:sz="4" w:space="0" w:color="000000"/>
              <w:bottom w:val="single" w:sz="4" w:space="0" w:color="000000"/>
              <w:right w:val="single" w:sz="4" w:space="0" w:color="000000"/>
            </w:tcBorders>
          </w:tcPr>
          <w:p w14:paraId="7A6390E2" w14:textId="77777777" w:rsidR="00591155" w:rsidRDefault="00591155" w:rsidP="00437912">
            <w:pPr>
              <w:spacing w:line="259" w:lineRule="auto"/>
              <w:ind w:left="110"/>
            </w:pPr>
          </w:p>
        </w:tc>
      </w:tr>
      <w:tr w:rsidR="00591155" w14:paraId="67D377A6" w14:textId="77777777" w:rsidTr="00090F4F">
        <w:trPr>
          <w:trHeight w:val="278"/>
        </w:trPr>
        <w:tc>
          <w:tcPr>
            <w:tcW w:w="707" w:type="dxa"/>
            <w:tcBorders>
              <w:top w:val="single" w:sz="4" w:space="0" w:color="000000"/>
              <w:left w:val="single" w:sz="4" w:space="0" w:color="000000"/>
              <w:bottom w:val="single" w:sz="4" w:space="0" w:color="000000"/>
              <w:right w:val="nil"/>
            </w:tcBorders>
          </w:tcPr>
          <w:p w14:paraId="15C16366" w14:textId="77777777" w:rsidR="00591155" w:rsidRDefault="00591155" w:rsidP="00437912">
            <w:pPr>
              <w:spacing w:after="160" w:line="259" w:lineRule="auto"/>
            </w:pPr>
          </w:p>
        </w:tc>
        <w:tc>
          <w:tcPr>
            <w:tcW w:w="1538" w:type="dxa"/>
            <w:tcBorders>
              <w:top w:val="single" w:sz="4" w:space="0" w:color="000000"/>
              <w:left w:val="nil"/>
              <w:bottom w:val="single" w:sz="4" w:space="0" w:color="000000"/>
              <w:right w:val="nil"/>
            </w:tcBorders>
          </w:tcPr>
          <w:p w14:paraId="370EF242" w14:textId="77777777" w:rsidR="00591155" w:rsidRDefault="00591155" w:rsidP="00437912">
            <w:pPr>
              <w:spacing w:after="160" w:line="259" w:lineRule="auto"/>
            </w:pPr>
          </w:p>
        </w:tc>
        <w:tc>
          <w:tcPr>
            <w:tcW w:w="703" w:type="dxa"/>
            <w:tcBorders>
              <w:top w:val="single" w:sz="4" w:space="0" w:color="000000"/>
              <w:left w:val="nil"/>
              <w:bottom w:val="single" w:sz="4" w:space="0" w:color="000000"/>
              <w:right w:val="nil"/>
            </w:tcBorders>
          </w:tcPr>
          <w:p w14:paraId="53709C47" w14:textId="77777777" w:rsidR="00591155" w:rsidRDefault="00591155" w:rsidP="00437912">
            <w:pPr>
              <w:spacing w:after="160" w:line="259" w:lineRule="auto"/>
            </w:pPr>
          </w:p>
        </w:tc>
        <w:tc>
          <w:tcPr>
            <w:tcW w:w="880" w:type="dxa"/>
            <w:tcBorders>
              <w:top w:val="single" w:sz="4" w:space="0" w:color="000000"/>
              <w:left w:val="nil"/>
              <w:bottom w:val="single" w:sz="4" w:space="0" w:color="000000"/>
              <w:right w:val="single" w:sz="4" w:space="0" w:color="000000"/>
            </w:tcBorders>
          </w:tcPr>
          <w:p w14:paraId="22282284" w14:textId="4179CF76" w:rsidR="00591155" w:rsidRDefault="00591155" w:rsidP="00090F4F">
            <w:pPr>
              <w:spacing w:line="259" w:lineRule="auto"/>
              <w:ind w:left="-101"/>
              <w:jc w:val="right"/>
            </w:pPr>
            <w:r>
              <w:t>RAZEM</w:t>
            </w:r>
          </w:p>
        </w:tc>
        <w:tc>
          <w:tcPr>
            <w:tcW w:w="1318" w:type="dxa"/>
            <w:tcBorders>
              <w:top w:val="single" w:sz="4" w:space="0" w:color="000000"/>
              <w:left w:val="single" w:sz="4" w:space="0" w:color="000000"/>
              <w:bottom w:val="single" w:sz="4" w:space="0" w:color="000000"/>
              <w:right w:val="single" w:sz="4" w:space="0" w:color="000000"/>
            </w:tcBorders>
          </w:tcPr>
          <w:p w14:paraId="78C0E9CE" w14:textId="77777777" w:rsidR="00591155" w:rsidRDefault="00591155" w:rsidP="00437912">
            <w:pPr>
              <w:spacing w:line="259" w:lineRule="auto"/>
              <w:jc w:val="right"/>
            </w:pPr>
            <w:r>
              <w:t xml:space="preserve"> </w:t>
            </w:r>
          </w:p>
        </w:tc>
        <w:tc>
          <w:tcPr>
            <w:tcW w:w="1269" w:type="dxa"/>
            <w:tcBorders>
              <w:top w:val="single" w:sz="4" w:space="0" w:color="000000"/>
              <w:left w:val="single" w:sz="4" w:space="0" w:color="000000"/>
              <w:bottom w:val="single" w:sz="4" w:space="0" w:color="000000"/>
              <w:right w:val="single" w:sz="4" w:space="0" w:color="000000"/>
            </w:tcBorders>
          </w:tcPr>
          <w:p w14:paraId="1BD68B75" w14:textId="77777777" w:rsidR="00591155" w:rsidRDefault="00591155" w:rsidP="00437912">
            <w:pPr>
              <w:spacing w:line="259" w:lineRule="auto"/>
              <w:ind w:left="108"/>
            </w:pPr>
            <w:r>
              <w:t xml:space="preserve"> </w:t>
            </w:r>
          </w:p>
        </w:tc>
        <w:tc>
          <w:tcPr>
            <w:tcW w:w="1333" w:type="dxa"/>
            <w:tcBorders>
              <w:top w:val="single" w:sz="4" w:space="0" w:color="000000"/>
              <w:left w:val="single" w:sz="4" w:space="0" w:color="000000"/>
              <w:bottom w:val="single" w:sz="4" w:space="0" w:color="000000"/>
              <w:right w:val="single" w:sz="4" w:space="0" w:color="000000"/>
            </w:tcBorders>
          </w:tcPr>
          <w:p w14:paraId="10B0D8A8" w14:textId="77777777" w:rsidR="00591155" w:rsidRDefault="00591155" w:rsidP="00437912">
            <w:pPr>
              <w:spacing w:line="259" w:lineRule="auto"/>
              <w:ind w:left="108"/>
            </w:pPr>
            <w:r>
              <w:t xml:space="preserve"> </w:t>
            </w:r>
          </w:p>
        </w:tc>
        <w:tc>
          <w:tcPr>
            <w:tcW w:w="1335" w:type="dxa"/>
            <w:tcBorders>
              <w:top w:val="single" w:sz="4" w:space="0" w:color="000000"/>
              <w:left w:val="single" w:sz="4" w:space="0" w:color="000000"/>
              <w:bottom w:val="single" w:sz="4" w:space="0" w:color="000000"/>
              <w:right w:val="single" w:sz="4" w:space="0" w:color="000000"/>
            </w:tcBorders>
          </w:tcPr>
          <w:p w14:paraId="6B744DA4" w14:textId="77777777" w:rsidR="00591155" w:rsidRDefault="00591155" w:rsidP="00437912">
            <w:pPr>
              <w:spacing w:line="259" w:lineRule="auto"/>
              <w:ind w:left="110"/>
            </w:pPr>
            <w:r>
              <w:t xml:space="preserve"> </w:t>
            </w:r>
          </w:p>
        </w:tc>
      </w:tr>
    </w:tbl>
    <w:p w14:paraId="36A20AE0" w14:textId="77777777" w:rsidR="00591155" w:rsidRDefault="00591155" w:rsidP="00591155">
      <w:pPr>
        <w:spacing w:after="52" w:line="259" w:lineRule="auto"/>
        <w:ind w:left="427"/>
      </w:pPr>
      <w:r>
        <w:t xml:space="preserve"> </w:t>
      </w:r>
    </w:p>
    <w:p w14:paraId="0187F89D" w14:textId="77777777" w:rsidR="00591155" w:rsidRDefault="00591155" w:rsidP="00591155">
      <w:pPr>
        <w:widowControl/>
        <w:numPr>
          <w:ilvl w:val="0"/>
          <w:numId w:val="26"/>
        </w:numPr>
        <w:autoSpaceDE/>
        <w:autoSpaceDN/>
        <w:spacing w:after="7" w:line="268" w:lineRule="auto"/>
        <w:ind w:hanging="427"/>
        <w:jc w:val="both"/>
      </w:pPr>
      <w:r>
        <w:t xml:space="preserve">Kwota brutto, o której mowa w ust. 1, odpowiada pełnemu zakresowi przedmiotu niniejszej Umowy, zawiera wszelkie składowe koszty niezbędne do należytego wykonania zamówienia, zgodnie z wymaganiami Zamawiającego. </w:t>
      </w:r>
    </w:p>
    <w:p w14:paraId="58594C37" w14:textId="77777777" w:rsidR="00591155" w:rsidRDefault="00591155" w:rsidP="00591155">
      <w:pPr>
        <w:spacing w:after="19" w:line="259" w:lineRule="auto"/>
      </w:pPr>
      <w:r>
        <w:t xml:space="preserve"> </w:t>
      </w:r>
    </w:p>
    <w:p w14:paraId="74CDC820" w14:textId="77777777" w:rsidR="00591155" w:rsidRDefault="00591155" w:rsidP="00591155">
      <w:pPr>
        <w:pStyle w:val="Nagwek1"/>
        <w:spacing w:after="51"/>
      </w:pPr>
      <w:r>
        <w:t xml:space="preserve">§ 6 Zapłata wynagrodzenia </w:t>
      </w:r>
    </w:p>
    <w:p w14:paraId="15835961" w14:textId="77777777" w:rsidR="00591155" w:rsidRDefault="00591155" w:rsidP="00591155">
      <w:pPr>
        <w:widowControl/>
        <w:numPr>
          <w:ilvl w:val="0"/>
          <w:numId w:val="27"/>
        </w:numPr>
        <w:autoSpaceDE/>
        <w:autoSpaceDN/>
        <w:spacing w:after="40" w:line="268" w:lineRule="auto"/>
        <w:ind w:hanging="427"/>
        <w:jc w:val="both"/>
      </w:pPr>
      <w:r>
        <w:t xml:space="preserve">Płatność za przedmiot Umowy będzie zrealizowana na podstawie prawidłowo wystawionej przez Dostawcę faktury do przedmiotu Umowy opisanego w Opisie Przedmiotu Zamówienia  i obustronnym podpisaniu protokołu odbioru bez zastrzeżeń, o którym mowa w § 4 ust. 7; </w:t>
      </w:r>
    </w:p>
    <w:p w14:paraId="46A7BEAA" w14:textId="77777777" w:rsidR="00591155" w:rsidRPr="00F3308B" w:rsidRDefault="00591155" w:rsidP="00591155">
      <w:pPr>
        <w:widowControl/>
        <w:numPr>
          <w:ilvl w:val="0"/>
          <w:numId w:val="27"/>
        </w:numPr>
        <w:autoSpaceDE/>
        <w:autoSpaceDN/>
        <w:spacing w:after="11" w:line="268" w:lineRule="auto"/>
        <w:ind w:hanging="427"/>
        <w:jc w:val="both"/>
        <w:rPr>
          <w:color w:val="FF0000"/>
        </w:rPr>
      </w:pPr>
      <w:r>
        <w:t xml:space="preserve">Fakturę należy wystawić na następujące dane: </w:t>
      </w:r>
    </w:p>
    <w:p w14:paraId="2C4A5B19" w14:textId="202A8293" w:rsidR="00591155" w:rsidRPr="00F3308B" w:rsidRDefault="00591155" w:rsidP="00591155">
      <w:pPr>
        <w:ind w:left="-15"/>
        <w:rPr>
          <w:color w:val="FF0000"/>
        </w:rPr>
      </w:pPr>
      <w:r w:rsidRPr="00F3308B">
        <w:rPr>
          <w:b/>
          <w:color w:val="FF0000"/>
        </w:rPr>
        <w:t xml:space="preserve">         </w:t>
      </w:r>
      <w:r w:rsidRPr="00F3308B">
        <w:rPr>
          <w:color w:val="FF0000"/>
        </w:rPr>
        <w:t xml:space="preserve">Gmina </w:t>
      </w:r>
      <w:r w:rsidR="00F3308B" w:rsidRPr="00F3308B">
        <w:rPr>
          <w:color w:val="FF0000"/>
        </w:rPr>
        <w:t>Pruszcz</w:t>
      </w:r>
      <w:r w:rsidRPr="00F3308B">
        <w:rPr>
          <w:color w:val="FF0000"/>
        </w:rPr>
        <w:t xml:space="preserve">, ul. </w:t>
      </w:r>
      <w:r w:rsidR="00F3308B" w:rsidRPr="00F3308B">
        <w:rPr>
          <w:color w:val="FF0000"/>
        </w:rPr>
        <w:t>Główna 33</w:t>
      </w:r>
      <w:r w:rsidRPr="00F3308B">
        <w:rPr>
          <w:color w:val="FF0000"/>
        </w:rPr>
        <w:t>, 8</w:t>
      </w:r>
      <w:r w:rsidR="00F3308B" w:rsidRPr="00F3308B">
        <w:rPr>
          <w:color w:val="FF0000"/>
        </w:rPr>
        <w:t>6</w:t>
      </w:r>
      <w:r w:rsidRPr="00F3308B">
        <w:rPr>
          <w:color w:val="FF0000"/>
        </w:rPr>
        <w:t>-</w:t>
      </w:r>
      <w:r w:rsidR="00F3308B" w:rsidRPr="00F3308B">
        <w:rPr>
          <w:color w:val="FF0000"/>
        </w:rPr>
        <w:t xml:space="preserve">120 </w:t>
      </w:r>
      <w:r w:rsidRPr="00F3308B">
        <w:rPr>
          <w:color w:val="FF0000"/>
        </w:rPr>
        <w:t xml:space="preserve"> </w:t>
      </w:r>
      <w:r w:rsidR="00F3308B" w:rsidRPr="00F3308B">
        <w:rPr>
          <w:color w:val="FF0000"/>
        </w:rPr>
        <w:t>Pruszcz,</w:t>
      </w:r>
      <w:r w:rsidRPr="00F3308B">
        <w:rPr>
          <w:color w:val="FF0000"/>
        </w:rPr>
        <w:t xml:space="preserve"> NIP</w:t>
      </w:r>
      <w:r w:rsidR="00CC1977">
        <w:rPr>
          <w:color w:val="FF0000"/>
        </w:rPr>
        <w:t xml:space="preserve"> 559-12-41-441</w:t>
      </w:r>
      <w:r w:rsidRPr="00F3308B">
        <w:rPr>
          <w:color w:val="FF0000"/>
        </w:rPr>
        <w:t xml:space="preserve">; </w:t>
      </w:r>
    </w:p>
    <w:p w14:paraId="3B9591AB" w14:textId="77777777" w:rsidR="00591155" w:rsidRDefault="00591155" w:rsidP="00591155">
      <w:pPr>
        <w:widowControl/>
        <w:numPr>
          <w:ilvl w:val="0"/>
          <w:numId w:val="27"/>
        </w:numPr>
        <w:autoSpaceDE/>
        <w:autoSpaceDN/>
        <w:spacing w:after="40" w:line="268" w:lineRule="auto"/>
        <w:ind w:hanging="427"/>
        <w:jc w:val="both"/>
      </w:pPr>
      <w:r>
        <w:t xml:space="preserve">Zapłata wynagrodzenia określonego w § 5 ust. 1 nastąpi przelewem, na konto Dostawcy wskazane na fakturze, </w:t>
      </w:r>
      <w:r>
        <w:rPr>
          <w:b/>
        </w:rPr>
        <w:t>w terminie do 21 dni licząc od daty otrzymania przez Zamawiającego poprawnie wystawionej faktury VAT</w:t>
      </w:r>
      <w:r>
        <w:t xml:space="preserve">.  </w:t>
      </w:r>
    </w:p>
    <w:p w14:paraId="740220D0" w14:textId="77777777" w:rsidR="00591155" w:rsidRDefault="00591155" w:rsidP="00591155">
      <w:pPr>
        <w:widowControl/>
        <w:numPr>
          <w:ilvl w:val="0"/>
          <w:numId w:val="27"/>
        </w:numPr>
        <w:autoSpaceDE/>
        <w:autoSpaceDN/>
        <w:spacing w:after="4" w:line="268" w:lineRule="auto"/>
        <w:ind w:hanging="427"/>
        <w:jc w:val="both"/>
      </w:pPr>
      <w:r>
        <w:t xml:space="preserve">Jednocześnie Dostawca oświadcza, że:  </w:t>
      </w:r>
    </w:p>
    <w:p w14:paraId="10B1C7A6" w14:textId="77777777" w:rsidR="00591155" w:rsidRDefault="00591155" w:rsidP="00591155">
      <w:pPr>
        <w:widowControl/>
        <w:numPr>
          <w:ilvl w:val="1"/>
          <w:numId w:val="27"/>
        </w:numPr>
        <w:autoSpaceDE/>
        <w:autoSpaceDN/>
        <w:spacing w:after="40" w:line="268" w:lineRule="auto"/>
        <w:ind w:right="97" w:hanging="427"/>
        <w:jc w:val="both"/>
      </w:pPr>
      <w:r>
        <w:t xml:space="preserve">wskazany rachunek bankowy jest / nie jest rachunkiem związanym z prowadzoną działalnością gospodarczą,  </w:t>
      </w:r>
    </w:p>
    <w:p w14:paraId="0F44D6FE" w14:textId="77777777" w:rsidR="00591155" w:rsidRDefault="00591155" w:rsidP="00591155">
      <w:pPr>
        <w:widowControl/>
        <w:numPr>
          <w:ilvl w:val="1"/>
          <w:numId w:val="27"/>
        </w:numPr>
        <w:autoSpaceDE/>
        <w:autoSpaceDN/>
        <w:spacing w:after="49" w:line="259" w:lineRule="auto"/>
        <w:ind w:right="97" w:hanging="427"/>
        <w:jc w:val="both"/>
      </w:pPr>
      <w:r>
        <w:t xml:space="preserve">wskazany rachunek jest / nie jest rachunkiem zgłoszonym do białej listy podatników. </w:t>
      </w:r>
    </w:p>
    <w:p w14:paraId="5EF87DC7" w14:textId="77777777" w:rsidR="00591155" w:rsidRDefault="00591155" w:rsidP="00591155">
      <w:pPr>
        <w:widowControl/>
        <w:numPr>
          <w:ilvl w:val="0"/>
          <w:numId w:val="27"/>
        </w:numPr>
        <w:autoSpaceDE/>
        <w:autoSpaceDN/>
        <w:spacing w:after="40" w:line="268" w:lineRule="auto"/>
        <w:ind w:hanging="427"/>
        <w:jc w:val="both"/>
      </w:pPr>
      <w:r>
        <w:t xml:space="preserve">Przy dokonywaniu płatności realizowanych na podstawie niniejszej umowy Strony zobowiązują się stosować model podzielonej płatności. </w:t>
      </w:r>
    </w:p>
    <w:p w14:paraId="7DFE1B46" w14:textId="77777777" w:rsidR="00591155" w:rsidRDefault="00591155" w:rsidP="00591155">
      <w:pPr>
        <w:widowControl/>
        <w:numPr>
          <w:ilvl w:val="0"/>
          <w:numId w:val="27"/>
        </w:numPr>
        <w:autoSpaceDE/>
        <w:autoSpaceDN/>
        <w:spacing w:after="40" w:line="268" w:lineRule="auto"/>
        <w:ind w:hanging="427"/>
        <w:jc w:val="both"/>
      </w:pPr>
      <w:r>
        <w:t xml:space="preserve">Dostawca zobowiązany jest okoliczność tę oznaczyć na fakturze w postaci zapisu: „mechanizm podzielonej płatności”, jeżeli obowiązek taki będzie wynikać z przepisów prawa. </w:t>
      </w:r>
    </w:p>
    <w:p w14:paraId="1869406C" w14:textId="77777777" w:rsidR="00591155" w:rsidRDefault="00591155" w:rsidP="00591155">
      <w:pPr>
        <w:widowControl/>
        <w:numPr>
          <w:ilvl w:val="0"/>
          <w:numId w:val="27"/>
        </w:numPr>
        <w:autoSpaceDE/>
        <w:autoSpaceDN/>
        <w:spacing w:after="40" w:line="268" w:lineRule="auto"/>
        <w:ind w:hanging="427"/>
        <w:jc w:val="both"/>
      </w:pPr>
      <w:r>
        <w:t xml:space="preserve">Przeniesienie przez Dostawcę jakiejkolwiek wierzytelności wynikającej z niniejszej Umowy na osobę trzecią wymaga uprzedniej zgody Zamawiającego wyrażonej na piśmie, pod rygorem nieważności.  </w:t>
      </w:r>
    </w:p>
    <w:p w14:paraId="18D9299B" w14:textId="77777777" w:rsidR="00591155" w:rsidRDefault="00591155" w:rsidP="00591155">
      <w:pPr>
        <w:widowControl/>
        <w:numPr>
          <w:ilvl w:val="0"/>
          <w:numId w:val="27"/>
        </w:numPr>
        <w:autoSpaceDE/>
        <w:autoSpaceDN/>
        <w:spacing w:after="40" w:line="268" w:lineRule="auto"/>
        <w:ind w:hanging="427"/>
        <w:jc w:val="both"/>
      </w:pPr>
      <w:r>
        <w:t xml:space="preserve">Za dzień zapłaty uznaje się datę obciążenia rachunku bankowego Zamawiającego.  </w:t>
      </w:r>
    </w:p>
    <w:p w14:paraId="5E1DE5E4" w14:textId="77777777" w:rsidR="00591155" w:rsidRDefault="00591155" w:rsidP="00591155">
      <w:pPr>
        <w:widowControl/>
        <w:numPr>
          <w:ilvl w:val="0"/>
          <w:numId w:val="27"/>
        </w:numPr>
        <w:autoSpaceDE/>
        <w:autoSpaceDN/>
        <w:spacing w:after="40" w:line="268" w:lineRule="auto"/>
        <w:ind w:hanging="427"/>
        <w:jc w:val="both"/>
      </w:pPr>
      <w:r>
        <w:t xml:space="preserve">Zamawiający ma prawo wstrzymać wypłatę wynagrodzenia, jeżeli w terminie płatności za fakturę wniesie dodatkowe zastrzeżenia do wykonania przedmiotu umowy. </w:t>
      </w:r>
    </w:p>
    <w:p w14:paraId="3C0939B7" w14:textId="77777777" w:rsidR="00591155" w:rsidRDefault="00591155" w:rsidP="00591155">
      <w:pPr>
        <w:widowControl/>
        <w:numPr>
          <w:ilvl w:val="0"/>
          <w:numId w:val="27"/>
        </w:numPr>
        <w:autoSpaceDE/>
        <w:autoSpaceDN/>
        <w:spacing w:after="7" w:line="268" w:lineRule="auto"/>
        <w:ind w:hanging="427"/>
        <w:jc w:val="both"/>
      </w:pPr>
      <w:r>
        <w:t xml:space="preserve">Zamawiający ma prawo do potrącenia należnych mu kar umownych z faktur przedłożonych do rozliczenia, bez odrębnego powiadomienia. </w:t>
      </w:r>
    </w:p>
    <w:p w14:paraId="48F7EBCF" w14:textId="77777777" w:rsidR="00591155" w:rsidRDefault="00591155" w:rsidP="00591155">
      <w:pPr>
        <w:spacing w:after="19" w:line="259" w:lineRule="auto"/>
      </w:pPr>
      <w:r>
        <w:t xml:space="preserve"> </w:t>
      </w:r>
    </w:p>
    <w:p w14:paraId="401B4967" w14:textId="71DBC124" w:rsidR="00CC1977" w:rsidRDefault="00591155" w:rsidP="00CC1977">
      <w:pPr>
        <w:pStyle w:val="Nagwek1"/>
        <w:spacing w:after="52"/>
        <w:jc w:val="center"/>
      </w:pPr>
      <w:r>
        <w:t>§ 7</w:t>
      </w:r>
    </w:p>
    <w:p w14:paraId="6A1E453B" w14:textId="168D8249" w:rsidR="00591155" w:rsidRDefault="00591155" w:rsidP="00CC1977">
      <w:pPr>
        <w:pStyle w:val="Nagwek1"/>
        <w:spacing w:after="52"/>
        <w:jc w:val="center"/>
      </w:pPr>
      <w:r>
        <w:t>Kary umowne</w:t>
      </w:r>
    </w:p>
    <w:p w14:paraId="2652CAE4" w14:textId="77777777" w:rsidR="00591155" w:rsidRDefault="00591155" w:rsidP="00591155">
      <w:pPr>
        <w:widowControl/>
        <w:numPr>
          <w:ilvl w:val="0"/>
          <w:numId w:val="28"/>
        </w:numPr>
        <w:autoSpaceDE/>
        <w:autoSpaceDN/>
        <w:spacing w:after="40" w:line="268" w:lineRule="auto"/>
        <w:ind w:hanging="427"/>
        <w:jc w:val="both"/>
      </w:pPr>
      <w:r>
        <w:t xml:space="preserve">Strony postanawiają, że obowiązującą je formą odszkodowania stanowić będą kary umowne.  </w:t>
      </w:r>
    </w:p>
    <w:p w14:paraId="513E5A3A" w14:textId="77777777" w:rsidR="00591155" w:rsidRDefault="00591155" w:rsidP="00591155">
      <w:pPr>
        <w:widowControl/>
        <w:numPr>
          <w:ilvl w:val="0"/>
          <w:numId w:val="28"/>
        </w:numPr>
        <w:autoSpaceDE/>
        <w:autoSpaceDN/>
        <w:spacing w:after="40" w:line="268" w:lineRule="auto"/>
        <w:ind w:hanging="427"/>
        <w:jc w:val="both"/>
      </w:pPr>
      <w:r>
        <w:t xml:space="preserve">Dostawca zapłaci Zamawiającemu kary umowne:  </w:t>
      </w:r>
    </w:p>
    <w:p w14:paraId="60185542" w14:textId="1FD9DF47" w:rsidR="00591155" w:rsidRDefault="00591155" w:rsidP="00591155">
      <w:pPr>
        <w:widowControl/>
        <w:numPr>
          <w:ilvl w:val="1"/>
          <w:numId w:val="28"/>
        </w:numPr>
        <w:autoSpaceDE/>
        <w:autoSpaceDN/>
        <w:spacing w:after="40" w:line="268" w:lineRule="auto"/>
        <w:ind w:hanging="284"/>
        <w:jc w:val="both"/>
      </w:pPr>
      <w:r>
        <w:t>w przypadku niewykonania przez Dostawcę dostawy przedmiotu umowy w terminie określonym w § 3 ust. 1 niniejszej Umowy, zapłaci Zamawiającemu karę umowną za każdy dzień zwłoki w wysokości 0,</w:t>
      </w:r>
      <w:r w:rsidR="00CC1977">
        <w:t>5</w:t>
      </w:r>
      <w:r>
        <w:t xml:space="preserve"> % wartości brutto całości przedmiotu umowy;  </w:t>
      </w:r>
    </w:p>
    <w:p w14:paraId="208BBE4A" w14:textId="77777777" w:rsidR="00591155" w:rsidRDefault="00591155" w:rsidP="00591155">
      <w:pPr>
        <w:widowControl/>
        <w:numPr>
          <w:ilvl w:val="1"/>
          <w:numId w:val="28"/>
        </w:numPr>
        <w:autoSpaceDE/>
        <w:autoSpaceDN/>
        <w:spacing w:after="40" w:line="268" w:lineRule="auto"/>
        <w:ind w:hanging="284"/>
        <w:jc w:val="both"/>
      </w:pPr>
      <w:r>
        <w:t xml:space="preserve">w przypadku zwłoki w usunięciu wad przedmiotu umowy (niedotrzymania warunków gwarancji) Dostawca zapłaci karę umowną w wysokości 5% wartości brutto uszkodzonego sprzętu (wg ceny </w:t>
      </w:r>
      <w:r>
        <w:lastRenderedPageBreak/>
        <w:t xml:space="preserve">z faktury) za każdy rozpoczęty dzień zwłoki w stosunku do terminu określonego w § 8 ust. 6 Umowy; </w:t>
      </w:r>
    </w:p>
    <w:p w14:paraId="2C0FD348" w14:textId="77777777" w:rsidR="00591155" w:rsidRDefault="00591155" w:rsidP="00591155">
      <w:pPr>
        <w:widowControl/>
        <w:numPr>
          <w:ilvl w:val="1"/>
          <w:numId w:val="28"/>
        </w:numPr>
        <w:autoSpaceDE/>
        <w:autoSpaceDN/>
        <w:spacing w:after="40" w:line="268" w:lineRule="auto"/>
        <w:ind w:hanging="284"/>
        <w:jc w:val="both"/>
      </w:pPr>
      <w:r>
        <w:t xml:space="preserve">w przypadku zwłoki wynikającego z wymiany przedmiotu zamówienia, o którym mowa  w § 4 ust. 9, w wysokości 5% wartości brutto pozycji, której Zamawiający nie odebrał ze względu na okoliczności, o których mowa w przedmiotowym paragrafie;  </w:t>
      </w:r>
    </w:p>
    <w:p w14:paraId="7629460C" w14:textId="77777777" w:rsidR="00591155" w:rsidRDefault="00591155" w:rsidP="00591155">
      <w:pPr>
        <w:widowControl/>
        <w:numPr>
          <w:ilvl w:val="1"/>
          <w:numId w:val="28"/>
        </w:numPr>
        <w:autoSpaceDE/>
        <w:autoSpaceDN/>
        <w:spacing w:after="40" w:line="268" w:lineRule="auto"/>
        <w:ind w:hanging="284"/>
        <w:jc w:val="both"/>
      </w:pPr>
      <w:r>
        <w:t xml:space="preserve">w przypadku zwłoki w wymianie sprzętu, o której mowa w § 8 ust. 10, Dostawca zapłaci karę umowną w wysokości 5% wartości brutto nieprawidłowo działającego elementu przedmiotu umowy (wg. ceny z faktury) za każdy rozpoczęty dzień opóźniania w stosunku do terminu określonego w § 8 ust. 6 Umowy.  </w:t>
      </w:r>
    </w:p>
    <w:p w14:paraId="287132D9" w14:textId="77777777" w:rsidR="00591155" w:rsidRDefault="00591155" w:rsidP="00591155">
      <w:pPr>
        <w:widowControl/>
        <w:numPr>
          <w:ilvl w:val="1"/>
          <w:numId w:val="28"/>
        </w:numPr>
        <w:autoSpaceDE/>
        <w:autoSpaceDN/>
        <w:spacing w:after="40" w:line="268" w:lineRule="auto"/>
        <w:ind w:hanging="284"/>
        <w:jc w:val="both"/>
      </w:pPr>
      <w:r>
        <w:t xml:space="preserve">w przypadku odstąpienia od realizacji niniejszej Umowy przez Dostawcę, jeśli nie nastąpi ono z winy Dostawcy, Zamawiający zobowiązany jest do zapłaty Dostawcy kary umownej  w wysokości 10% wartości Umowy brutto; </w:t>
      </w:r>
    </w:p>
    <w:p w14:paraId="19B8654F" w14:textId="77777777" w:rsidR="00591155" w:rsidRDefault="00591155" w:rsidP="00591155">
      <w:pPr>
        <w:widowControl/>
        <w:numPr>
          <w:ilvl w:val="1"/>
          <w:numId w:val="28"/>
        </w:numPr>
        <w:autoSpaceDE/>
        <w:autoSpaceDN/>
        <w:spacing w:after="40" w:line="268" w:lineRule="auto"/>
        <w:ind w:hanging="284"/>
        <w:jc w:val="both"/>
      </w:pPr>
      <w:r>
        <w:t xml:space="preserve">w przypadku odstąpienia od realizacji niniejszej Umowy przez Zamawiającego, jeśli nie nastąpi ono z winy Zamawiającego, Dostawca zobowiązany jest do zapłaty Zamawiającemu kary umownej w wysokości 10% wartości Umowy brutto; </w:t>
      </w:r>
    </w:p>
    <w:p w14:paraId="52133D32" w14:textId="77777777" w:rsidR="00591155" w:rsidRDefault="00591155" w:rsidP="00591155">
      <w:pPr>
        <w:widowControl/>
        <w:numPr>
          <w:ilvl w:val="1"/>
          <w:numId w:val="28"/>
        </w:numPr>
        <w:autoSpaceDE/>
        <w:autoSpaceDN/>
        <w:spacing w:after="40" w:line="268" w:lineRule="auto"/>
        <w:ind w:hanging="284"/>
        <w:jc w:val="both"/>
      </w:pPr>
      <w:r>
        <w:t xml:space="preserve">w przypadku gdy okaże się, że przedmiot umowy jest obciążony ciężarami lub prawami na rzecz osób trzecich, Dostawca zapłaci Zamawiającemu karę umowną w wysokości 20% wartości Umowy brutto; niezależnie od możliwości żądania ww. kary umownej Zamawiający może dochodzić roszczeń z tytułu rękojmi za wady prawne; </w:t>
      </w:r>
    </w:p>
    <w:p w14:paraId="471F9B87" w14:textId="77777777" w:rsidR="00591155" w:rsidRDefault="00591155" w:rsidP="00591155">
      <w:pPr>
        <w:widowControl/>
        <w:numPr>
          <w:ilvl w:val="1"/>
          <w:numId w:val="28"/>
        </w:numPr>
        <w:autoSpaceDE/>
        <w:autoSpaceDN/>
        <w:spacing w:after="40" w:line="268" w:lineRule="auto"/>
        <w:ind w:hanging="284"/>
        <w:jc w:val="both"/>
      </w:pPr>
      <w:r>
        <w:t xml:space="preserve">w przypadku niezrealizowania świadczenia, o którym mowa w § 8 ust. 6, Dostawca zapłaci karę umowna w wysokości 5% wartości brutto urządzenia za każdy rozpoczęty dzień zwłoki. </w:t>
      </w:r>
    </w:p>
    <w:p w14:paraId="229E6742" w14:textId="77777777" w:rsidR="00591155" w:rsidRDefault="00591155" w:rsidP="00591155">
      <w:pPr>
        <w:widowControl/>
        <w:numPr>
          <w:ilvl w:val="0"/>
          <w:numId w:val="28"/>
        </w:numPr>
        <w:autoSpaceDE/>
        <w:autoSpaceDN/>
        <w:spacing w:after="40" w:line="268" w:lineRule="auto"/>
        <w:ind w:hanging="427"/>
        <w:jc w:val="both"/>
      </w:pPr>
      <w:r>
        <w:t xml:space="preserve">Zamawiający zastrzega sobie prawo do potrącenia wierzytelności z tytułu naliczonych kar umownych z faktur przedłożonych do rozliczenia, przy czym kary będą naliczane od wartości brutto, a potrącane od wartości netto wykazanej na fakturze przedłożonej do rozliczenia.  </w:t>
      </w:r>
    </w:p>
    <w:p w14:paraId="31EC00F4" w14:textId="77777777" w:rsidR="00591155" w:rsidRDefault="00591155" w:rsidP="00591155">
      <w:pPr>
        <w:widowControl/>
        <w:numPr>
          <w:ilvl w:val="0"/>
          <w:numId w:val="28"/>
        </w:numPr>
        <w:autoSpaceDE/>
        <w:autoSpaceDN/>
        <w:spacing w:after="40" w:line="268" w:lineRule="auto"/>
        <w:ind w:hanging="427"/>
        <w:jc w:val="both"/>
      </w:pPr>
      <w:r>
        <w:t xml:space="preserve">Zamawiający może dochodzić na zasadach ogólnych odszkodowania przewyższającego wszelkie zastrzeżone w niniejszej Umowie kary umowne, do wysokości faktycznie poniesionej szkody.  </w:t>
      </w:r>
    </w:p>
    <w:p w14:paraId="45ED7066" w14:textId="77777777" w:rsidR="00591155" w:rsidRDefault="00591155" w:rsidP="00591155">
      <w:pPr>
        <w:widowControl/>
        <w:numPr>
          <w:ilvl w:val="0"/>
          <w:numId w:val="28"/>
        </w:numPr>
        <w:autoSpaceDE/>
        <w:autoSpaceDN/>
        <w:spacing w:after="40" w:line="268" w:lineRule="auto"/>
        <w:ind w:hanging="427"/>
        <w:jc w:val="both"/>
      </w:pPr>
      <w:r>
        <w:t xml:space="preserve">W przypadku zwłoki w zapłacie wynagrodzenia wynikającego z niniejszej Umowy Dostawca może żądać od Zamawiającego odsetek ustawowych za zwłokę liczonych od dnia ustalonej płatności do dnia zapłaty. </w:t>
      </w:r>
    </w:p>
    <w:p w14:paraId="40FDD824" w14:textId="77777777" w:rsidR="00591155" w:rsidRDefault="00591155" w:rsidP="00591155">
      <w:pPr>
        <w:widowControl/>
        <w:numPr>
          <w:ilvl w:val="0"/>
          <w:numId w:val="28"/>
        </w:numPr>
        <w:autoSpaceDE/>
        <w:autoSpaceDN/>
        <w:spacing w:after="40" w:line="268" w:lineRule="auto"/>
        <w:ind w:hanging="427"/>
        <w:jc w:val="both"/>
      </w:pPr>
      <w:r>
        <w:t xml:space="preserve">Jeżeli kara umowna nie pokrywa poniesionej szkody, Zamawiający może dochodzić odszkodowania uzupełniającego. </w:t>
      </w:r>
    </w:p>
    <w:p w14:paraId="6559A3CF" w14:textId="77777777" w:rsidR="00591155" w:rsidRDefault="00591155" w:rsidP="00591155">
      <w:pPr>
        <w:widowControl/>
        <w:numPr>
          <w:ilvl w:val="0"/>
          <w:numId w:val="28"/>
        </w:numPr>
        <w:autoSpaceDE/>
        <w:autoSpaceDN/>
        <w:spacing w:after="8" w:line="268" w:lineRule="auto"/>
        <w:ind w:hanging="427"/>
        <w:jc w:val="both"/>
      </w:pPr>
      <w:r>
        <w:t xml:space="preserve">Łączna maksymalna wysokość kar umownych, nie może przekroczyć 20 proc. wartości netto umowy, o której mowa w § 5 ust 1. </w:t>
      </w:r>
    </w:p>
    <w:p w14:paraId="2992F3AF" w14:textId="059B4909" w:rsidR="00CC1977" w:rsidRDefault="00591155" w:rsidP="00CC1977">
      <w:pPr>
        <w:pStyle w:val="Nagwek1"/>
        <w:spacing w:after="50"/>
        <w:jc w:val="center"/>
      </w:pPr>
      <w:r>
        <w:t>§ 8</w:t>
      </w:r>
    </w:p>
    <w:p w14:paraId="3AEE2806" w14:textId="314D842F" w:rsidR="00591155" w:rsidRDefault="00591155" w:rsidP="00CC1977">
      <w:pPr>
        <w:pStyle w:val="Nagwek1"/>
        <w:spacing w:after="50"/>
        <w:jc w:val="center"/>
      </w:pPr>
      <w:r>
        <w:t>Gwarancja</w:t>
      </w:r>
    </w:p>
    <w:p w14:paraId="5D823044" w14:textId="77777777" w:rsidR="00591155" w:rsidRDefault="00591155" w:rsidP="00591155">
      <w:pPr>
        <w:widowControl/>
        <w:numPr>
          <w:ilvl w:val="0"/>
          <w:numId w:val="29"/>
        </w:numPr>
        <w:autoSpaceDE/>
        <w:autoSpaceDN/>
        <w:spacing w:after="40" w:line="268" w:lineRule="auto"/>
        <w:ind w:hanging="427"/>
        <w:jc w:val="both"/>
      </w:pPr>
      <w:r>
        <w:t xml:space="preserve">Dostawca udziela Zamawiającemu gwarancji na zrealizowany przedmiot Umowy </w:t>
      </w:r>
      <w:r>
        <w:rPr>
          <w:b/>
        </w:rPr>
        <w:t>na okres  …….…. miesięcy</w:t>
      </w:r>
      <w:r>
        <w:t xml:space="preserve">, dla poszczególnych przedmiotów zamówienia, liczony od daty podpisania protokołu odbioru, o którym mowa w § 4 ust. 7. </w:t>
      </w:r>
    </w:p>
    <w:p w14:paraId="6682827C" w14:textId="77777777" w:rsidR="00591155" w:rsidRDefault="00591155" w:rsidP="00591155">
      <w:pPr>
        <w:widowControl/>
        <w:numPr>
          <w:ilvl w:val="0"/>
          <w:numId w:val="29"/>
        </w:numPr>
        <w:autoSpaceDE/>
        <w:autoSpaceDN/>
        <w:spacing w:after="40" w:line="268" w:lineRule="auto"/>
        <w:ind w:hanging="427"/>
        <w:jc w:val="both"/>
      </w:pPr>
      <w:r>
        <w:t xml:space="preserve">Dostawca odpowiada za wady prawne i fizyczne, ujawnione w dostarczonych wyrobach, ponosi z tego tytułu wszelkie zobowiązania. Jest odpowiedzialny względem Zamawiającego, jeżeli dostarczone wyroby: </w:t>
      </w:r>
    </w:p>
    <w:p w14:paraId="37D4AA76" w14:textId="77777777" w:rsidR="00591155" w:rsidRDefault="00591155" w:rsidP="00591155">
      <w:pPr>
        <w:widowControl/>
        <w:numPr>
          <w:ilvl w:val="1"/>
          <w:numId w:val="29"/>
        </w:numPr>
        <w:autoSpaceDE/>
        <w:autoSpaceDN/>
        <w:spacing w:after="40" w:line="268" w:lineRule="auto"/>
        <w:ind w:hanging="281"/>
        <w:jc w:val="both"/>
      </w:pPr>
      <w:r>
        <w:t xml:space="preserve">stanowią własność osoby trzeciej, albo jeżeli są obciążone prawem osoby trzeciej, </w:t>
      </w:r>
    </w:p>
    <w:p w14:paraId="749C3B6B" w14:textId="77777777" w:rsidR="00591155" w:rsidRDefault="00591155" w:rsidP="00591155">
      <w:pPr>
        <w:widowControl/>
        <w:numPr>
          <w:ilvl w:val="1"/>
          <w:numId w:val="29"/>
        </w:numPr>
        <w:autoSpaceDE/>
        <w:autoSpaceDN/>
        <w:spacing w:after="40" w:line="268" w:lineRule="auto"/>
        <w:ind w:hanging="281"/>
        <w:jc w:val="both"/>
      </w:pPr>
      <w:r>
        <w:t xml:space="preserve">mają wadę zmniejszającą ich wartość lub użyteczność wynikającą z ich przeznaczenia, nie mają właściwości wymaganych przez Zamawiającego, albo jeżeli dostarczono je w stanie niekompletnym. </w:t>
      </w:r>
    </w:p>
    <w:p w14:paraId="28A06DCF" w14:textId="77777777" w:rsidR="00591155" w:rsidRDefault="00591155" w:rsidP="00591155">
      <w:pPr>
        <w:widowControl/>
        <w:numPr>
          <w:ilvl w:val="0"/>
          <w:numId w:val="29"/>
        </w:numPr>
        <w:autoSpaceDE/>
        <w:autoSpaceDN/>
        <w:spacing w:after="40" w:line="268" w:lineRule="auto"/>
        <w:ind w:hanging="427"/>
        <w:jc w:val="both"/>
      </w:pPr>
      <w:r>
        <w:t xml:space="preserve">Dostawca nie może zwolnić się od odpowiedzialności z tytułu gwarancji lub rękojmi. Okres rękojmi jest równy okresowi gwarancji, a pozostałe uprawnienia z tytułu rękojmi określają przepisy kodeksu cywilnego.  </w:t>
      </w:r>
    </w:p>
    <w:p w14:paraId="2DA17471" w14:textId="77777777" w:rsidR="00591155" w:rsidRDefault="00591155" w:rsidP="00591155">
      <w:pPr>
        <w:widowControl/>
        <w:numPr>
          <w:ilvl w:val="0"/>
          <w:numId w:val="29"/>
        </w:numPr>
        <w:autoSpaceDE/>
        <w:autoSpaceDN/>
        <w:spacing w:after="40" w:line="268" w:lineRule="auto"/>
        <w:ind w:hanging="427"/>
        <w:jc w:val="both"/>
      </w:pPr>
      <w:r>
        <w:t xml:space="preserve">Dostawca jest zobowiązany w okresie trwania gwarancji do bezpłatnego usunięcia wad przedmiotu umowy (napraw przedmiotów umowy) lub do dostarczenia przedmiotów umowy wolnych od wad. </w:t>
      </w:r>
    </w:p>
    <w:p w14:paraId="25FCEF84" w14:textId="77777777" w:rsidR="00591155" w:rsidRDefault="00591155" w:rsidP="00591155">
      <w:pPr>
        <w:widowControl/>
        <w:numPr>
          <w:ilvl w:val="0"/>
          <w:numId w:val="29"/>
        </w:numPr>
        <w:autoSpaceDE/>
        <w:autoSpaceDN/>
        <w:spacing w:after="40" w:line="268" w:lineRule="auto"/>
        <w:ind w:hanging="427"/>
        <w:jc w:val="both"/>
      </w:pPr>
      <w:r>
        <w:lastRenderedPageBreak/>
        <w:t xml:space="preserve">Jeśli Dostawca wykonując swoje obowiązki dostarczył Zamawiającemu zamiast rzeczy wadliwej rzecz wolną od wad lub dokonał istotnych napraw rzeczy objętej gwarancją, termin gwarancji biegnie na nowo od chwili dostarczenia rzeczy wolnej od wad lub zwrócenia rzeczy naprawionej.  </w:t>
      </w:r>
    </w:p>
    <w:p w14:paraId="737D53F9" w14:textId="77777777" w:rsidR="00591155" w:rsidRDefault="00591155" w:rsidP="00591155">
      <w:pPr>
        <w:widowControl/>
        <w:numPr>
          <w:ilvl w:val="0"/>
          <w:numId w:val="29"/>
        </w:numPr>
        <w:autoSpaceDE/>
        <w:autoSpaceDN/>
        <w:spacing w:after="40" w:line="268" w:lineRule="auto"/>
        <w:ind w:hanging="427"/>
        <w:jc w:val="both"/>
      </w:pPr>
      <w:r>
        <w:t xml:space="preserve">W innym przypadku, niż określono w ust. 5 – gdy Dostawca naprawia przedmiot umowy  w ramach gwarancji, okres gwarancji ulega przedłużeniu o okres, w ciągu którego wskutek wady rzeczy objętej gwarancją Zamawiający nie mógł z niej korzystać.  </w:t>
      </w:r>
    </w:p>
    <w:p w14:paraId="2A0B5A10" w14:textId="77777777" w:rsidR="00591155" w:rsidRDefault="00591155" w:rsidP="00591155">
      <w:pPr>
        <w:widowControl/>
        <w:numPr>
          <w:ilvl w:val="0"/>
          <w:numId w:val="29"/>
        </w:numPr>
        <w:autoSpaceDE/>
        <w:autoSpaceDN/>
        <w:spacing w:after="35" w:line="276" w:lineRule="auto"/>
        <w:ind w:hanging="427"/>
        <w:jc w:val="both"/>
      </w:pPr>
      <w:r>
        <w:t xml:space="preserve">Dostawca w ciągu 10 dni od zgłoszenia będzie dokonywał/realizował naprawy gwarancyjne na swój koszt. Dostawca będzie ponosił wszelkie koszty naprawy, w tym koszt materiałów, robocizny, dojazdów i transportu, delegacji, noclegów, itd. Jeżeli usunięcie wady nie będzie możliwe w siedzibie Zamawiającego, wówczas Dostawca odbierze od Zamawiającego wadliwy przedmiot umowy za pokwitowaniem i dostarczy go po naprawie w miejsce jego użytkowania, na swój koszt.  </w:t>
      </w:r>
    </w:p>
    <w:p w14:paraId="108AF327" w14:textId="77777777" w:rsidR="00591155" w:rsidRDefault="00591155" w:rsidP="00591155">
      <w:pPr>
        <w:widowControl/>
        <w:numPr>
          <w:ilvl w:val="0"/>
          <w:numId w:val="29"/>
        </w:numPr>
        <w:autoSpaceDE/>
        <w:autoSpaceDN/>
        <w:spacing w:after="40" w:line="268" w:lineRule="auto"/>
        <w:ind w:hanging="427"/>
        <w:jc w:val="both"/>
      </w:pPr>
      <w:r>
        <w:t xml:space="preserve">W przypadku gdy wykonanie naprawy gwarancyjnej nie będzie możliwe w siedzibie Zamawiającego i do wykonania naprawy konieczne będzie odebranie uszkodzonego urządzenia, Dostawca w dzień odbioru uszkodzonego urządzenia dostarczy tożsamy sprzęt zastępczy na okres niezbędny do wykonania naprawy. </w:t>
      </w:r>
    </w:p>
    <w:p w14:paraId="3D9EE2C1" w14:textId="77777777" w:rsidR="00591155" w:rsidRDefault="00591155" w:rsidP="00591155">
      <w:pPr>
        <w:widowControl/>
        <w:numPr>
          <w:ilvl w:val="0"/>
          <w:numId w:val="29"/>
        </w:numPr>
        <w:autoSpaceDE/>
        <w:autoSpaceDN/>
        <w:spacing w:after="40" w:line="268" w:lineRule="auto"/>
        <w:ind w:hanging="427"/>
        <w:jc w:val="both"/>
      </w:pPr>
      <w:r>
        <w:t xml:space="preserve">Zgłoszenie usterki/wady może nastąpić za pomocą  poczty elektronicznej na adres: …………………………., telefonicznie (rozmowa potwierdzona za pomocą notatki służbowej sporządzonej przez Zamawiającego) lub drogą listowną na adres: ……………………………………………. . </w:t>
      </w:r>
    </w:p>
    <w:p w14:paraId="136DD9D0" w14:textId="77777777" w:rsidR="00591155" w:rsidRDefault="00591155" w:rsidP="00591155">
      <w:pPr>
        <w:widowControl/>
        <w:numPr>
          <w:ilvl w:val="0"/>
          <w:numId w:val="29"/>
        </w:numPr>
        <w:autoSpaceDE/>
        <w:autoSpaceDN/>
        <w:spacing w:after="40" w:line="268" w:lineRule="auto"/>
        <w:ind w:hanging="427"/>
        <w:jc w:val="both"/>
      </w:pPr>
      <w:r>
        <w:t xml:space="preserve">Dostawca nie może odmówić usunięcia wad bez względu na wysokość kosztów z tym związanych.  </w:t>
      </w:r>
    </w:p>
    <w:p w14:paraId="7849AFEA" w14:textId="77777777" w:rsidR="00591155" w:rsidRDefault="00591155" w:rsidP="00591155">
      <w:pPr>
        <w:widowControl/>
        <w:numPr>
          <w:ilvl w:val="0"/>
          <w:numId w:val="29"/>
        </w:numPr>
        <w:autoSpaceDE/>
        <w:autoSpaceDN/>
        <w:spacing w:after="40" w:line="268" w:lineRule="auto"/>
        <w:ind w:hanging="427"/>
        <w:jc w:val="both"/>
      </w:pPr>
      <w:r>
        <w:t xml:space="preserve">W przypadku gdy dany element przedmiotu umowy był już dwukrotnie naprawiany i nadal nie działa prawidłowo (jest wadliwy), Zamawiający ma prawo żądać od Dostawcy jego wymiany na nowy, o parametrach nie gorszych niż element przedmiotu umowy, który podlega wymianie. W przypadku, o którym mowa w zdaniu poprzednim, Dostawca zobowiązany będzie dostarczyć nowy element przedmiotu umowy w terminie 10 dni roboczych od dnia otrzymania od Zamawiającego żądania wymiany niedziałającego prawidłowo (wadliwego) elementu przedmiotu umowy na nowy.  </w:t>
      </w:r>
    </w:p>
    <w:p w14:paraId="3DEE9C6B" w14:textId="77777777" w:rsidR="00591155" w:rsidRDefault="00591155" w:rsidP="00591155">
      <w:pPr>
        <w:widowControl/>
        <w:numPr>
          <w:ilvl w:val="0"/>
          <w:numId w:val="29"/>
        </w:numPr>
        <w:autoSpaceDE/>
        <w:autoSpaceDN/>
        <w:spacing w:after="40" w:line="268" w:lineRule="auto"/>
        <w:ind w:hanging="427"/>
        <w:jc w:val="both"/>
      </w:pPr>
      <w:r>
        <w:t xml:space="preserve">W przypadku niedotrzymania terminu usunięcia usterki/wady, o którym mowa w ust. 8, Dostawca zobowiązuje się do niezwłocznego zwrotu przedmiotu, którego usterka/wada dotyczy, w ciągu 3 dni roboczych i upoważnia Zamawiającego do usunięcia usterki/wady na koszt Dostawcy.  </w:t>
      </w:r>
    </w:p>
    <w:p w14:paraId="05F38AD1" w14:textId="77777777" w:rsidR="00591155" w:rsidRDefault="00591155" w:rsidP="00591155">
      <w:pPr>
        <w:widowControl/>
        <w:numPr>
          <w:ilvl w:val="0"/>
          <w:numId w:val="29"/>
        </w:numPr>
        <w:autoSpaceDE/>
        <w:autoSpaceDN/>
        <w:spacing w:after="40" w:line="268" w:lineRule="auto"/>
        <w:ind w:hanging="427"/>
        <w:jc w:val="both"/>
      </w:pPr>
      <w:r>
        <w:t xml:space="preserve">Dostawca zobowiązuje się do przyjmowania zgłoszeń gwarancyjnych od beneficjentów końcowych projektu grantowego „Wsparcie dzieci z rodzin pegeerowskich w rozwoju cyfrowym – Granty PPGR”, którzy staną się właścicielami dostarczonego sprzętu. </w:t>
      </w:r>
    </w:p>
    <w:p w14:paraId="6B213483" w14:textId="77777777" w:rsidR="00591155" w:rsidRDefault="00591155" w:rsidP="00591155">
      <w:pPr>
        <w:widowControl/>
        <w:numPr>
          <w:ilvl w:val="0"/>
          <w:numId w:val="29"/>
        </w:numPr>
        <w:autoSpaceDE/>
        <w:autoSpaceDN/>
        <w:spacing w:after="7" w:line="268" w:lineRule="auto"/>
        <w:ind w:hanging="427"/>
        <w:jc w:val="both"/>
      </w:pPr>
      <w:r>
        <w:t xml:space="preserve">Dostawca zobowiązuje się do obsługi gwarancyjnej zgłoszeń, o których mowa w ust. 13 na zasadach określonych w § 8 niniejszej umowy. </w:t>
      </w:r>
    </w:p>
    <w:p w14:paraId="73E87574" w14:textId="77777777" w:rsidR="00591155" w:rsidRDefault="00591155" w:rsidP="00591155">
      <w:pPr>
        <w:spacing w:after="16" w:line="259" w:lineRule="auto"/>
        <w:ind w:left="46"/>
        <w:jc w:val="center"/>
      </w:pPr>
      <w:r>
        <w:rPr>
          <w:b/>
        </w:rPr>
        <w:t xml:space="preserve"> </w:t>
      </w:r>
    </w:p>
    <w:p w14:paraId="510E20A1" w14:textId="260697A2" w:rsidR="00CC1977" w:rsidRDefault="00591155" w:rsidP="00CC1977">
      <w:pPr>
        <w:pStyle w:val="Nagwek1"/>
        <w:spacing w:after="52"/>
        <w:jc w:val="center"/>
      </w:pPr>
      <w:r>
        <w:t>§ 9</w:t>
      </w:r>
    </w:p>
    <w:p w14:paraId="37EEEAB0" w14:textId="65F3DED7" w:rsidR="00591155" w:rsidRDefault="00591155" w:rsidP="00CC1977">
      <w:pPr>
        <w:pStyle w:val="Nagwek1"/>
        <w:spacing w:after="52"/>
        <w:jc w:val="center"/>
      </w:pPr>
      <w:r>
        <w:t>Odstąpienie/rozwiązanie</w:t>
      </w:r>
    </w:p>
    <w:p w14:paraId="63AE2C0A" w14:textId="77777777" w:rsidR="00591155" w:rsidRDefault="00591155" w:rsidP="00591155">
      <w:pPr>
        <w:widowControl/>
        <w:numPr>
          <w:ilvl w:val="0"/>
          <w:numId w:val="30"/>
        </w:numPr>
        <w:autoSpaceDE/>
        <w:autoSpaceDN/>
        <w:spacing w:after="40" w:line="268" w:lineRule="auto"/>
        <w:ind w:hanging="427"/>
        <w:jc w:val="both"/>
      </w:pPr>
      <w:r>
        <w:t xml:space="preserve">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Ta sytuacja nie rodzi roszczeń odszkodowawczych, ani nie stanowi podstawy do naliczania kar umownych.  </w:t>
      </w:r>
    </w:p>
    <w:p w14:paraId="2BDC6E20" w14:textId="77777777" w:rsidR="00591155" w:rsidRDefault="00591155" w:rsidP="00591155">
      <w:pPr>
        <w:widowControl/>
        <w:numPr>
          <w:ilvl w:val="0"/>
          <w:numId w:val="30"/>
        </w:numPr>
        <w:autoSpaceDE/>
        <w:autoSpaceDN/>
        <w:spacing w:after="40" w:line="268" w:lineRule="auto"/>
        <w:ind w:hanging="427"/>
        <w:jc w:val="both"/>
      </w:pPr>
      <w:r>
        <w:t xml:space="preserve">Zamawiającemu przysługuje prawo odstąpienia od Umowy w całości, bądź w części wg swojego wyboru, w przypadku gdy:  </w:t>
      </w:r>
    </w:p>
    <w:p w14:paraId="42798A15" w14:textId="77777777" w:rsidR="00591155" w:rsidRDefault="00591155" w:rsidP="00591155">
      <w:pPr>
        <w:widowControl/>
        <w:numPr>
          <w:ilvl w:val="1"/>
          <w:numId w:val="30"/>
        </w:numPr>
        <w:autoSpaceDE/>
        <w:autoSpaceDN/>
        <w:spacing w:after="40" w:line="268" w:lineRule="auto"/>
        <w:ind w:hanging="281"/>
        <w:jc w:val="both"/>
      </w:pPr>
      <w:r>
        <w:t xml:space="preserve">Dostawca nienależycie wykonuje swoje zobowiązania umowne;  </w:t>
      </w:r>
    </w:p>
    <w:p w14:paraId="4BB313E8" w14:textId="77777777" w:rsidR="00591155" w:rsidRDefault="00591155" w:rsidP="00591155">
      <w:pPr>
        <w:widowControl/>
        <w:numPr>
          <w:ilvl w:val="1"/>
          <w:numId w:val="30"/>
        </w:numPr>
        <w:autoSpaceDE/>
        <w:autoSpaceDN/>
        <w:spacing w:after="40" w:line="268" w:lineRule="auto"/>
        <w:ind w:hanging="281"/>
        <w:jc w:val="both"/>
      </w:pPr>
      <w:r>
        <w:t xml:space="preserve">dostarczony przez Dostawcę przedmiot zamówienia nie spełnia wymagań Zamawiającego;  </w:t>
      </w:r>
    </w:p>
    <w:p w14:paraId="300F81AD" w14:textId="77777777" w:rsidR="00591155" w:rsidRDefault="00591155" w:rsidP="00591155">
      <w:pPr>
        <w:widowControl/>
        <w:numPr>
          <w:ilvl w:val="1"/>
          <w:numId w:val="30"/>
        </w:numPr>
        <w:autoSpaceDE/>
        <w:autoSpaceDN/>
        <w:spacing w:after="40" w:line="268" w:lineRule="auto"/>
        <w:ind w:hanging="281"/>
        <w:jc w:val="both"/>
      </w:pPr>
      <w:r>
        <w:t xml:space="preserve">termin wykonania przedmiotu umowy został przekroczony o 14 lub więcej dni w stosunku do zadeklarowanego przez Dostawcę;  </w:t>
      </w:r>
    </w:p>
    <w:p w14:paraId="5DEE8DE2" w14:textId="77777777" w:rsidR="00591155" w:rsidRDefault="00591155" w:rsidP="00591155">
      <w:pPr>
        <w:widowControl/>
        <w:numPr>
          <w:ilvl w:val="1"/>
          <w:numId w:val="30"/>
        </w:numPr>
        <w:autoSpaceDE/>
        <w:autoSpaceDN/>
        <w:spacing w:after="40" w:line="268" w:lineRule="auto"/>
        <w:ind w:hanging="281"/>
        <w:jc w:val="both"/>
      </w:pPr>
      <w:r>
        <w:t xml:space="preserve">wystąpi konieczność trzeciego i kolejnych zwrotów dostawy (lub jej elementów) w celu dokonania poprawek lub napraw;  </w:t>
      </w:r>
    </w:p>
    <w:p w14:paraId="23C5EE3F" w14:textId="77777777" w:rsidR="00591155" w:rsidRDefault="00591155" w:rsidP="00591155">
      <w:pPr>
        <w:widowControl/>
        <w:numPr>
          <w:ilvl w:val="1"/>
          <w:numId w:val="30"/>
        </w:numPr>
        <w:autoSpaceDE/>
        <w:autoSpaceDN/>
        <w:spacing w:after="40" w:line="268" w:lineRule="auto"/>
        <w:ind w:hanging="281"/>
        <w:jc w:val="both"/>
      </w:pPr>
      <w:r>
        <w:lastRenderedPageBreak/>
        <w:t xml:space="preserve">w innych przypadkach oraz na zasadach przewidzianych przepisami kodeksu cywilnego. </w:t>
      </w:r>
    </w:p>
    <w:p w14:paraId="7B51A3E0" w14:textId="77777777" w:rsidR="00591155" w:rsidRDefault="00591155" w:rsidP="00591155">
      <w:pPr>
        <w:widowControl/>
        <w:numPr>
          <w:ilvl w:val="0"/>
          <w:numId w:val="30"/>
        </w:numPr>
        <w:autoSpaceDE/>
        <w:autoSpaceDN/>
        <w:spacing w:after="40" w:line="268" w:lineRule="auto"/>
        <w:ind w:hanging="427"/>
        <w:jc w:val="both"/>
      </w:pPr>
      <w:r>
        <w:t xml:space="preserve">Oświadczenie o odstąpieniu od Umowy (w całości lub części) Zamawiający winien złożyć  w terminie 30 dni od dnia powzięcia informacji o zaistnieniu okoliczności stanowiących podstawę do odstąpienia, o których mowa w ust. 2 niniejszego paragrafu.  </w:t>
      </w:r>
    </w:p>
    <w:p w14:paraId="0608C309" w14:textId="77777777" w:rsidR="00591155" w:rsidRDefault="00591155" w:rsidP="00591155">
      <w:pPr>
        <w:widowControl/>
        <w:numPr>
          <w:ilvl w:val="0"/>
          <w:numId w:val="30"/>
        </w:numPr>
        <w:autoSpaceDE/>
        <w:autoSpaceDN/>
        <w:spacing w:after="40" w:line="268" w:lineRule="auto"/>
        <w:ind w:hanging="427"/>
        <w:jc w:val="both"/>
      </w:pPr>
      <w:r>
        <w:t>Zamawiający może rozwiązać Umowę bez wypowiedzenia ze skutkiem natychmiastowym, jeżeli:  1)</w:t>
      </w:r>
      <w:r>
        <w:rPr>
          <w:rFonts w:ascii="Arial" w:eastAsia="Arial" w:hAnsi="Arial" w:cs="Arial"/>
        </w:rPr>
        <w:t xml:space="preserve"> </w:t>
      </w:r>
      <w:r>
        <w:t xml:space="preserve">nastąpi likwidacja przedsiębiorstwa Dostawcy;  </w:t>
      </w:r>
    </w:p>
    <w:p w14:paraId="192EF116" w14:textId="77777777" w:rsidR="00591155" w:rsidRDefault="00591155" w:rsidP="00591155">
      <w:pPr>
        <w:widowControl/>
        <w:numPr>
          <w:ilvl w:val="1"/>
          <w:numId w:val="31"/>
        </w:numPr>
        <w:autoSpaceDE/>
        <w:autoSpaceDN/>
        <w:spacing w:after="40" w:line="268" w:lineRule="auto"/>
        <w:ind w:hanging="281"/>
        <w:jc w:val="both"/>
      </w:pPr>
      <w:r>
        <w:t xml:space="preserve">zostanie zajęty majątek Dostawcy w wyniku prowadzonego przeciwko niemu postępowania egzekucyjnego;  </w:t>
      </w:r>
    </w:p>
    <w:p w14:paraId="38E3910A" w14:textId="77777777" w:rsidR="00591155" w:rsidRDefault="00591155" w:rsidP="00591155">
      <w:pPr>
        <w:widowControl/>
        <w:numPr>
          <w:ilvl w:val="1"/>
          <w:numId w:val="31"/>
        </w:numPr>
        <w:autoSpaceDE/>
        <w:autoSpaceDN/>
        <w:spacing w:after="40" w:line="268" w:lineRule="auto"/>
        <w:ind w:hanging="281"/>
        <w:jc w:val="both"/>
      </w:pPr>
      <w:r>
        <w:t xml:space="preserve">wystąpią inne okoliczności uniemożliwiające lub ograniczające swobodne wykonywanie przez Dostawcę jego obowiązków wynikających z niniejszej Umowy.  </w:t>
      </w:r>
    </w:p>
    <w:p w14:paraId="0D400161" w14:textId="77777777" w:rsidR="00591155" w:rsidRDefault="00591155" w:rsidP="00591155">
      <w:pPr>
        <w:widowControl/>
        <w:numPr>
          <w:ilvl w:val="0"/>
          <w:numId w:val="30"/>
        </w:numPr>
        <w:autoSpaceDE/>
        <w:autoSpaceDN/>
        <w:spacing w:after="40" w:line="268" w:lineRule="auto"/>
        <w:ind w:hanging="427"/>
        <w:jc w:val="both"/>
      </w:pPr>
      <w:r>
        <w:t xml:space="preserve">W razie stwierdzenia uchybień w realizacji Umowy, Zamawiający może wezwać Dostawcę do zmiany sposobu wykonania Umowy w terminie 7 dni od dnia wezwania, a po bezskutecznym upływie tego terminu rozwiązać Umowę bez wypowiedzenia.  </w:t>
      </w:r>
    </w:p>
    <w:p w14:paraId="6B81AA6C" w14:textId="77777777" w:rsidR="00591155" w:rsidRDefault="00591155" w:rsidP="00591155">
      <w:pPr>
        <w:widowControl/>
        <w:numPr>
          <w:ilvl w:val="0"/>
          <w:numId w:val="30"/>
        </w:numPr>
        <w:autoSpaceDE/>
        <w:autoSpaceDN/>
        <w:spacing w:after="7" w:line="268" w:lineRule="auto"/>
        <w:ind w:hanging="427"/>
        <w:jc w:val="both"/>
      </w:pPr>
      <w:r>
        <w:t xml:space="preserve">Odstąpienie od Umowy, wypowiedzenie Umowy lub jej rozwiązanie winno nastąpić w formie pisemnej pod rygorem nieważności takiego oświadczenia i powinno zawierać uzasadnienie.  </w:t>
      </w:r>
    </w:p>
    <w:p w14:paraId="6873D64F" w14:textId="77777777" w:rsidR="00591155" w:rsidRDefault="00591155" w:rsidP="00591155">
      <w:pPr>
        <w:spacing w:after="19" w:line="259" w:lineRule="auto"/>
        <w:ind w:left="46"/>
        <w:jc w:val="center"/>
      </w:pPr>
      <w:r>
        <w:rPr>
          <w:b/>
        </w:rPr>
        <w:t xml:space="preserve"> </w:t>
      </w:r>
    </w:p>
    <w:p w14:paraId="696097F0" w14:textId="39B1CFFE" w:rsidR="00CC1977" w:rsidRDefault="00591155" w:rsidP="00CC1977">
      <w:pPr>
        <w:pStyle w:val="Nagwek1"/>
        <w:spacing w:after="50"/>
        <w:jc w:val="center"/>
      </w:pPr>
      <w:r>
        <w:t>§ 10</w:t>
      </w:r>
    </w:p>
    <w:p w14:paraId="3EF19640" w14:textId="75851C23" w:rsidR="00591155" w:rsidRDefault="00591155" w:rsidP="00CC1977">
      <w:pPr>
        <w:pStyle w:val="Nagwek1"/>
        <w:spacing w:after="50"/>
        <w:jc w:val="center"/>
      </w:pPr>
      <w:r>
        <w:t>Zmiany umowy</w:t>
      </w:r>
    </w:p>
    <w:p w14:paraId="551DF143" w14:textId="77777777" w:rsidR="00591155" w:rsidRDefault="00591155" w:rsidP="00591155">
      <w:pPr>
        <w:widowControl/>
        <w:numPr>
          <w:ilvl w:val="0"/>
          <w:numId w:val="32"/>
        </w:numPr>
        <w:autoSpaceDE/>
        <w:autoSpaceDN/>
        <w:spacing w:after="40" w:line="268" w:lineRule="auto"/>
        <w:ind w:hanging="427"/>
        <w:jc w:val="both"/>
      </w:pPr>
      <w:r>
        <w:t xml:space="preserve">Zmiany niniejszej Umowy wymagają zgody obu Stron wyrażonej w formie pisemnej pod rygorem nieważności, za wyjątkiem zmiany przedstawicieli, o których mowa w § 4 ust. 5, które wymagają jedynie pisemnego potwierdzenia.  </w:t>
      </w:r>
    </w:p>
    <w:p w14:paraId="78BD7346" w14:textId="77777777" w:rsidR="00591155" w:rsidRDefault="00591155" w:rsidP="00591155">
      <w:pPr>
        <w:widowControl/>
        <w:numPr>
          <w:ilvl w:val="0"/>
          <w:numId w:val="32"/>
        </w:numPr>
        <w:autoSpaceDE/>
        <w:autoSpaceDN/>
        <w:spacing w:after="40" w:line="268" w:lineRule="auto"/>
        <w:ind w:hanging="427"/>
        <w:jc w:val="both"/>
      </w:pPr>
      <w:r>
        <w:t xml:space="preserve">Zamawiający przewiduje możliwość dokonania m. in. następujących zmian w Umowie:  </w:t>
      </w:r>
    </w:p>
    <w:p w14:paraId="16FC3FC4" w14:textId="77777777" w:rsidR="00591155" w:rsidRDefault="00591155" w:rsidP="00591155">
      <w:pPr>
        <w:widowControl/>
        <w:numPr>
          <w:ilvl w:val="1"/>
          <w:numId w:val="32"/>
        </w:numPr>
        <w:autoSpaceDE/>
        <w:autoSpaceDN/>
        <w:spacing w:after="40" w:line="268" w:lineRule="auto"/>
        <w:ind w:hanging="281"/>
        <w:jc w:val="both"/>
      </w:pPr>
      <w:r>
        <w:t xml:space="preserve">w przypadku, gdy przedmiot umowy zaoferowany w ofercie zostanie w czasie realizacji umowy wycofany ze sprzedaży/produkcji albo zostanie przez producenta zastąpiony nowszym modelem, Zamawiający dopuszcza możliwość zmiany na produkt o nie gorszych parametrach, niż wymagane przez Zamawiającego. W takim przypadku zmiana nie może powodować wzrostu ceny ofertowej, terminu wykonania i innych warunków udzielenia zamówienia zawartych w szczegółowym opisie przedmiotu zamówienia. Dostawca w takiej sytuacji jest zobowiązany udowodnić Zamawiającemu pisemnie, iż przedmiot Umowy opisany w § 1 niniejszej Umowy został wycofany ze sprzedaży/produkcji lub zastąpiony przez producenta nowszym modelem, jednocześnie proponując zmiany;  </w:t>
      </w:r>
    </w:p>
    <w:p w14:paraId="6626F514" w14:textId="77777777" w:rsidR="00591155" w:rsidRDefault="00591155" w:rsidP="00591155">
      <w:pPr>
        <w:widowControl/>
        <w:numPr>
          <w:ilvl w:val="1"/>
          <w:numId w:val="32"/>
        </w:numPr>
        <w:autoSpaceDE/>
        <w:autoSpaceDN/>
        <w:spacing w:after="40" w:line="268" w:lineRule="auto"/>
        <w:ind w:hanging="281"/>
        <w:jc w:val="both"/>
      </w:pPr>
      <w:r>
        <w:t xml:space="preserve">w przypadku wystąpienia zmian powszechnie obowiązujących przepisów prawa w zakresie mającym wpływ na realizację umowy; </w:t>
      </w:r>
    </w:p>
    <w:p w14:paraId="7F94E6EA" w14:textId="77777777" w:rsidR="00591155" w:rsidRDefault="00591155" w:rsidP="00591155">
      <w:pPr>
        <w:widowControl/>
        <w:numPr>
          <w:ilvl w:val="1"/>
          <w:numId w:val="32"/>
        </w:numPr>
        <w:autoSpaceDE/>
        <w:autoSpaceDN/>
        <w:spacing w:after="40" w:line="268" w:lineRule="auto"/>
        <w:ind w:hanging="281"/>
        <w:jc w:val="both"/>
      </w:pPr>
      <w:r>
        <w:t xml:space="preserve">w przypadku zmiany stawki podatku VAT, zgodnie z powszechnie obowiązującymi przepisami prawa; </w:t>
      </w:r>
    </w:p>
    <w:p w14:paraId="0E6B995E" w14:textId="77777777" w:rsidR="00591155" w:rsidRDefault="00591155" w:rsidP="00591155">
      <w:pPr>
        <w:widowControl/>
        <w:numPr>
          <w:ilvl w:val="1"/>
          <w:numId w:val="32"/>
        </w:numPr>
        <w:autoSpaceDE/>
        <w:autoSpaceDN/>
        <w:spacing w:after="40" w:line="268" w:lineRule="auto"/>
        <w:ind w:hanging="281"/>
        <w:jc w:val="both"/>
      </w:pPr>
      <w:r>
        <w:t xml:space="preserve">wystąpienia co najmniej jednej z okoliczności, o której mowa w art. 455 ustawy Prawo Zamówień Publicznych. </w:t>
      </w:r>
    </w:p>
    <w:p w14:paraId="50E77673" w14:textId="77777777" w:rsidR="00591155" w:rsidRDefault="00591155" w:rsidP="00591155">
      <w:pPr>
        <w:widowControl/>
        <w:numPr>
          <w:ilvl w:val="0"/>
          <w:numId w:val="32"/>
        </w:numPr>
        <w:autoSpaceDE/>
        <w:autoSpaceDN/>
        <w:spacing w:after="7" w:line="268" w:lineRule="auto"/>
        <w:ind w:hanging="427"/>
        <w:jc w:val="both"/>
      </w:pPr>
      <w:r>
        <w:t xml:space="preserve">Wystąpienie którejkolwiek z wymienionych okoliczności mogących powodować zmianę Umowy nie stanowi bezwzględnego zobowiązania Zamawiającego do dokonania zmian, ani nie może stanowić podstawy roszczeń Dostawcy do ich dokonania.  </w:t>
      </w:r>
    </w:p>
    <w:p w14:paraId="5AB808AB" w14:textId="77777777" w:rsidR="00591155" w:rsidRDefault="00591155" w:rsidP="00591155">
      <w:pPr>
        <w:spacing w:after="19" w:line="259" w:lineRule="auto"/>
      </w:pPr>
      <w:r>
        <w:rPr>
          <w:b/>
        </w:rPr>
        <w:t xml:space="preserve"> </w:t>
      </w:r>
    </w:p>
    <w:p w14:paraId="11E67125" w14:textId="508F4267" w:rsidR="00CC1977" w:rsidRDefault="00591155" w:rsidP="00CC1977">
      <w:pPr>
        <w:pStyle w:val="Nagwek1"/>
        <w:spacing w:after="50"/>
        <w:jc w:val="center"/>
        <w:rPr>
          <w:b w:val="0"/>
        </w:rPr>
      </w:pPr>
      <w:r>
        <w:t>§ 11</w:t>
      </w:r>
    </w:p>
    <w:p w14:paraId="613181BA" w14:textId="22F33878" w:rsidR="00591155" w:rsidRDefault="00591155" w:rsidP="00CC1977">
      <w:pPr>
        <w:pStyle w:val="Nagwek1"/>
        <w:spacing w:after="50"/>
        <w:jc w:val="center"/>
      </w:pPr>
      <w:r>
        <w:t>Ochrona danych osobowych</w:t>
      </w:r>
    </w:p>
    <w:p w14:paraId="434AB534" w14:textId="77777777" w:rsidR="00591155" w:rsidRDefault="00591155" w:rsidP="00591155">
      <w:pPr>
        <w:widowControl/>
        <w:numPr>
          <w:ilvl w:val="0"/>
          <w:numId w:val="33"/>
        </w:numPr>
        <w:autoSpaceDE/>
        <w:autoSpaceDN/>
        <w:spacing w:after="40" w:line="268" w:lineRule="auto"/>
        <w:ind w:hanging="427"/>
        <w:jc w:val="both"/>
      </w:pPr>
      <w:r>
        <w:t xml:space="preserve">Dane osobowe pozyskane przez Strony od siebie wzajemnie w związku z umową, przetwarzane będą wyłącznie na potrzeby realizacji umowy oraz chronione będą przed dostępem osób nieupoważnionych - zgodnie z obowiązującymi przepisami o ochronie danych osobowych - Rozporządzeniem Parlamentu Europejskiego i Rady (UE) 2016/679 z dnia 27 kwietnia 2016 r. w sprawie ochrony osób fizycznych  </w:t>
      </w:r>
    </w:p>
    <w:p w14:paraId="241676AA" w14:textId="77777777" w:rsidR="00591155" w:rsidRDefault="00591155" w:rsidP="00591155">
      <w:pPr>
        <w:widowControl/>
        <w:numPr>
          <w:ilvl w:val="0"/>
          <w:numId w:val="33"/>
        </w:numPr>
        <w:autoSpaceDE/>
        <w:autoSpaceDN/>
        <w:spacing w:after="40" w:line="268" w:lineRule="auto"/>
        <w:ind w:hanging="427"/>
        <w:jc w:val="both"/>
      </w:pPr>
      <w:r>
        <w:lastRenderedPageBreak/>
        <w:t xml:space="preserve">W związku z przetwarzaniem danych osobowych i w sprawie swobodnego przepływu takich danych oraz uchylenia dyrektywy 95/46/WE (ogólne rozporządzenie o ochronie danych/RODO) (Dz. U. UE. L. z 2016 r. Nr 119) oraz zgodnie z postanowieniami niniejszej umowy. </w:t>
      </w:r>
    </w:p>
    <w:p w14:paraId="0CD32B62" w14:textId="77777777" w:rsidR="00591155" w:rsidRDefault="00591155" w:rsidP="00591155">
      <w:pPr>
        <w:widowControl/>
        <w:numPr>
          <w:ilvl w:val="0"/>
          <w:numId w:val="33"/>
        </w:numPr>
        <w:autoSpaceDE/>
        <w:autoSpaceDN/>
        <w:spacing w:after="40" w:line="268" w:lineRule="auto"/>
        <w:ind w:hanging="427"/>
        <w:jc w:val="both"/>
      </w:pPr>
      <w:r>
        <w:t xml:space="preserve">Strony zgodnie oświadczają, że przetwarzanie danych dokonywane będzie przez każdą ze Stron jako administratora danych osobowych w zakresie: </w:t>
      </w:r>
    </w:p>
    <w:p w14:paraId="1C33F6FE" w14:textId="77777777" w:rsidR="00591155" w:rsidRDefault="00591155" w:rsidP="00591155">
      <w:pPr>
        <w:widowControl/>
        <w:numPr>
          <w:ilvl w:val="1"/>
          <w:numId w:val="33"/>
        </w:numPr>
        <w:autoSpaceDE/>
        <w:autoSpaceDN/>
        <w:spacing w:after="40" w:line="268" w:lineRule="auto"/>
        <w:ind w:hanging="360"/>
        <w:jc w:val="both"/>
      </w:pPr>
      <w:r>
        <w:t xml:space="preserve">udostępnionych im przez drugą Stronę danych osób reprezentujących każdą ze Stron w celu zawarcia umowy na podstawie przesłanki niezbędności do wykonania umowy,  </w:t>
      </w:r>
    </w:p>
    <w:p w14:paraId="10971E15" w14:textId="77777777" w:rsidR="00591155" w:rsidRDefault="00591155" w:rsidP="00591155">
      <w:pPr>
        <w:widowControl/>
        <w:numPr>
          <w:ilvl w:val="1"/>
          <w:numId w:val="33"/>
        </w:numPr>
        <w:autoSpaceDE/>
        <w:autoSpaceDN/>
        <w:spacing w:after="49" w:line="259" w:lineRule="auto"/>
        <w:ind w:hanging="360"/>
        <w:jc w:val="both"/>
      </w:pPr>
      <w:r>
        <w:t xml:space="preserve">udostępnionych im przez drugą Stronę danych osób wykonujących zadania z ramienia Stron, </w:t>
      </w:r>
    </w:p>
    <w:p w14:paraId="1069BAC3" w14:textId="77777777" w:rsidR="00591155" w:rsidRDefault="00591155" w:rsidP="00591155">
      <w:pPr>
        <w:widowControl/>
        <w:numPr>
          <w:ilvl w:val="1"/>
          <w:numId w:val="33"/>
        </w:numPr>
        <w:autoSpaceDE/>
        <w:autoSpaceDN/>
        <w:spacing w:after="40" w:line="268" w:lineRule="auto"/>
        <w:ind w:hanging="360"/>
        <w:jc w:val="both"/>
      </w:pPr>
      <w:r>
        <w:t xml:space="preserve">w ramach prawnie uzasadnionego interesu administratora, jakim jest zapewnienie prawidłowości realizacji przedmiotu umowy, a jednocześnie przetwarzanie danych  w tym zakresie nie narusza praw i wolności osób, których dane dotyczą. </w:t>
      </w:r>
    </w:p>
    <w:p w14:paraId="432E87FB" w14:textId="77777777" w:rsidR="00591155" w:rsidRDefault="00591155" w:rsidP="00591155">
      <w:pPr>
        <w:widowControl/>
        <w:numPr>
          <w:ilvl w:val="0"/>
          <w:numId w:val="33"/>
        </w:numPr>
        <w:autoSpaceDE/>
        <w:autoSpaceDN/>
        <w:spacing w:after="40" w:line="268" w:lineRule="auto"/>
        <w:ind w:hanging="427"/>
        <w:jc w:val="both"/>
      </w:pPr>
      <w:r>
        <w:t xml:space="preserve">Osoba, której dane osobowe przetwarzane są w związku z realizacją niniejszej umowy, ma prawo do żądania dostępu do swoich danych osobowych, ich sprostowania, usunięcia lub ograniczenia przetwarzania oraz prawo wniesienia sprzeciwu wobec przetwarzania danych osobowych w związku z realizowaniem interesu administratora z przyczyn związanych z jej szczególną sytuacją, a także prawo wniesienia skargi do Prezesa Urzędu Ochrony Danych Osobowych w przypadku gdy uzna, że administrator naruszył przepisy o ochronie danych osobowych. </w:t>
      </w:r>
    </w:p>
    <w:p w14:paraId="6B238A6A" w14:textId="77777777" w:rsidR="00591155" w:rsidRDefault="00591155" w:rsidP="00591155">
      <w:pPr>
        <w:widowControl/>
        <w:numPr>
          <w:ilvl w:val="0"/>
          <w:numId w:val="33"/>
        </w:numPr>
        <w:autoSpaceDE/>
        <w:autoSpaceDN/>
        <w:spacing w:after="40" w:line="268" w:lineRule="auto"/>
        <w:ind w:hanging="427"/>
        <w:jc w:val="both"/>
      </w:pPr>
      <w:r>
        <w:t xml:space="preserve">Strony oświadczają, że dane przetwarzane będą w okresie koniecznym do realizacji i rozliczenia umowy, oraz w razie takiego obowiązku ciążącego na administratorze - poprzez okres przechowywania dokumentacji dla celów archiwalnych. </w:t>
      </w:r>
    </w:p>
    <w:p w14:paraId="4D81E35E" w14:textId="77777777" w:rsidR="00591155" w:rsidRDefault="00591155" w:rsidP="00591155">
      <w:pPr>
        <w:widowControl/>
        <w:numPr>
          <w:ilvl w:val="0"/>
          <w:numId w:val="33"/>
        </w:numPr>
        <w:autoSpaceDE/>
        <w:autoSpaceDN/>
        <w:spacing w:after="40" w:line="268" w:lineRule="auto"/>
        <w:ind w:hanging="427"/>
        <w:jc w:val="both"/>
      </w:pPr>
      <w:r>
        <w:t xml:space="preserve">Podanie danych jest dobrowolne, z tym że stanowi warunek umożliwiający dopuszczenie danej osoby do realizacji niniejszej umowy.  </w:t>
      </w:r>
    </w:p>
    <w:p w14:paraId="0AFC657E" w14:textId="77777777" w:rsidR="00591155" w:rsidRDefault="00591155" w:rsidP="00591155">
      <w:pPr>
        <w:widowControl/>
        <w:numPr>
          <w:ilvl w:val="0"/>
          <w:numId w:val="33"/>
        </w:numPr>
        <w:autoSpaceDE/>
        <w:autoSpaceDN/>
        <w:spacing w:after="40" w:line="268" w:lineRule="auto"/>
        <w:ind w:hanging="427"/>
        <w:jc w:val="both"/>
      </w:pPr>
      <w:r>
        <w:t xml:space="preserve">Wskutek przetwarzania u żadnej ze Stron nie będą podejmowane decyzje w sposób zautomatyzowany (bez udziału człowieka). </w:t>
      </w:r>
    </w:p>
    <w:p w14:paraId="0FCE4C2C" w14:textId="77777777" w:rsidR="00591155" w:rsidRDefault="00591155" w:rsidP="00591155">
      <w:pPr>
        <w:widowControl/>
        <w:numPr>
          <w:ilvl w:val="0"/>
          <w:numId w:val="33"/>
        </w:numPr>
        <w:autoSpaceDE/>
        <w:autoSpaceDN/>
        <w:spacing w:after="7" w:line="268" w:lineRule="auto"/>
        <w:ind w:hanging="427"/>
        <w:jc w:val="both"/>
      </w:pPr>
      <w:r>
        <w:t xml:space="preserve">Wobec każdej z osób, których dane osobowe pozyskano na potrzeby realizacji umowy, zostanie zrealizowany obowiązek informacyjny, o którym mowa w art. 13 i 14 RODO. </w:t>
      </w:r>
    </w:p>
    <w:p w14:paraId="784CECB4" w14:textId="3DF1FEB1" w:rsidR="00591155" w:rsidRDefault="00591155" w:rsidP="00CC1977">
      <w:pPr>
        <w:spacing w:after="16" w:line="259" w:lineRule="auto"/>
        <w:jc w:val="center"/>
      </w:pPr>
    </w:p>
    <w:p w14:paraId="501E8570" w14:textId="07C4A073" w:rsidR="00CC1977" w:rsidRDefault="00591155" w:rsidP="00CC1977">
      <w:pPr>
        <w:pStyle w:val="Nagwek1"/>
        <w:spacing w:after="46"/>
        <w:jc w:val="center"/>
      </w:pPr>
      <w:r>
        <w:t>§ 12</w:t>
      </w:r>
    </w:p>
    <w:p w14:paraId="3A21A27D" w14:textId="1D4C0E95" w:rsidR="00591155" w:rsidRDefault="00591155" w:rsidP="00CC1977">
      <w:pPr>
        <w:pStyle w:val="Nagwek1"/>
        <w:spacing w:after="46"/>
        <w:jc w:val="center"/>
      </w:pPr>
      <w:r>
        <w:t>Pozostałe postanowienia</w:t>
      </w:r>
    </w:p>
    <w:p w14:paraId="37635ADF" w14:textId="77777777" w:rsidR="00591155" w:rsidRDefault="00591155" w:rsidP="00591155">
      <w:pPr>
        <w:widowControl/>
        <w:numPr>
          <w:ilvl w:val="0"/>
          <w:numId w:val="34"/>
        </w:numPr>
        <w:autoSpaceDE/>
        <w:autoSpaceDN/>
        <w:spacing w:after="40" w:line="268" w:lineRule="auto"/>
        <w:ind w:hanging="427"/>
        <w:jc w:val="both"/>
      </w:pPr>
      <w:r>
        <w:t>Strony Umowy nie dopuszczają formy dokumentowej o której mowa w art. 77</w:t>
      </w:r>
      <w:r>
        <w:rPr>
          <w:vertAlign w:val="superscript"/>
        </w:rPr>
        <w:t>2</w:t>
      </w:r>
      <w:r>
        <w:t xml:space="preserve"> k.c. </w:t>
      </w:r>
    </w:p>
    <w:p w14:paraId="79A1DF18" w14:textId="77777777" w:rsidR="00591155" w:rsidRDefault="00591155" w:rsidP="00591155">
      <w:pPr>
        <w:ind w:left="427"/>
      </w:pPr>
      <w:r>
        <w:t xml:space="preserve">dla jakichkolwiek oświadczeń woli składanych sobie wzajemnie, czyniąc formę pisemną pod rygorem nieważności formą wyłączną. </w:t>
      </w:r>
    </w:p>
    <w:p w14:paraId="51F8A3DD" w14:textId="77777777" w:rsidR="00591155" w:rsidRDefault="00591155" w:rsidP="00591155">
      <w:pPr>
        <w:widowControl/>
        <w:numPr>
          <w:ilvl w:val="0"/>
          <w:numId w:val="34"/>
        </w:numPr>
        <w:autoSpaceDE/>
        <w:autoSpaceDN/>
        <w:spacing w:after="40" w:line="268" w:lineRule="auto"/>
        <w:ind w:hanging="427"/>
        <w:jc w:val="both"/>
      </w:pPr>
      <w:r>
        <w:t xml:space="preserve">W sprawach nieuregulowanych postanowieniami Umowy zastosowanie mają przepisy Kodeksu cywilnego. </w:t>
      </w:r>
    </w:p>
    <w:p w14:paraId="4AB330C6" w14:textId="77777777" w:rsidR="00591155" w:rsidRDefault="00591155" w:rsidP="00591155">
      <w:pPr>
        <w:widowControl/>
        <w:numPr>
          <w:ilvl w:val="0"/>
          <w:numId w:val="34"/>
        </w:numPr>
        <w:autoSpaceDE/>
        <w:autoSpaceDN/>
        <w:spacing w:after="40" w:line="268" w:lineRule="auto"/>
        <w:ind w:hanging="427"/>
        <w:jc w:val="both"/>
      </w:pPr>
      <w:r>
        <w:t xml:space="preserve">Wszelkie spory wynikające z niniejszej umowy rozstrzygać będzie Sąd właściwy dla Zamawiającego. </w:t>
      </w:r>
    </w:p>
    <w:p w14:paraId="5762ED73" w14:textId="77777777" w:rsidR="00591155" w:rsidRDefault="00591155" w:rsidP="00591155">
      <w:pPr>
        <w:widowControl/>
        <w:numPr>
          <w:ilvl w:val="0"/>
          <w:numId w:val="34"/>
        </w:numPr>
        <w:autoSpaceDE/>
        <w:autoSpaceDN/>
        <w:spacing w:after="8" w:line="268" w:lineRule="auto"/>
        <w:ind w:hanging="427"/>
        <w:jc w:val="both"/>
      </w:pPr>
      <w:r>
        <w:t xml:space="preserve">Umowa niniejsza została sporządzona w dwóch jednobrzmiących egzemplarzach, jeden dla Zamawiającego i jeden dla Dostawcy. </w:t>
      </w:r>
    </w:p>
    <w:p w14:paraId="093C4699" w14:textId="77777777" w:rsidR="00591155" w:rsidRDefault="00591155" w:rsidP="00591155">
      <w:pPr>
        <w:spacing w:after="33" w:line="259" w:lineRule="auto"/>
      </w:pPr>
      <w:r>
        <w:t xml:space="preserve"> </w:t>
      </w:r>
    </w:p>
    <w:p w14:paraId="6B19A530" w14:textId="764B1F23" w:rsidR="00560E96" w:rsidRDefault="00591155" w:rsidP="00591155">
      <w:pPr>
        <w:jc w:val="both"/>
        <w:rPr>
          <w:b/>
        </w:rPr>
      </w:pPr>
      <w:r>
        <w:tab/>
        <w:t xml:space="preserve">ZAMAWIAJĄCY   </w:t>
      </w:r>
      <w:r>
        <w:t xml:space="preserve">                                                            </w:t>
      </w:r>
      <w:r>
        <w:tab/>
        <w:t xml:space="preserve"> </w:t>
      </w:r>
      <w:r>
        <w:t>DOSTAWCA</w:t>
      </w:r>
      <w:r>
        <w:tab/>
        <w:t xml:space="preserve"> </w:t>
      </w:r>
      <w:r>
        <w:tab/>
      </w:r>
    </w:p>
    <w:sectPr w:rsidR="00560E96">
      <w:headerReference w:type="default" r:id="rId9"/>
      <w:footerReference w:type="default" r:id="rId10"/>
      <w:pgSz w:w="11910" w:h="16840"/>
      <w:pgMar w:top="1240" w:right="1300" w:bottom="540" w:left="1300" w:header="0" w:footer="34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1B483E" w14:textId="77777777" w:rsidR="00B51F99" w:rsidRDefault="00B51F99">
      <w:r>
        <w:separator/>
      </w:r>
    </w:p>
  </w:endnote>
  <w:endnote w:type="continuationSeparator" w:id="0">
    <w:p w14:paraId="684A2CE7" w14:textId="77777777" w:rsidR="00B51F99" w:rsidRDefault="00B51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69BA2" w14:textId="7AAFE213" w:rsidR="00560E96" w:rsidRDefault="00910DE7">
    <w:pPr>
      <w:pStyle w:val="Tekstpodstawowy"/>
      <w:spacing w:line="14" w:lineRule="auto"/>
      <w:jc w:val="left"/>
      <w:rPr>
        <w:sz w:val="20"/>
      </w:rPr>
    </w:pPr>
    <w:r>
      <w:rPr>
        <w:noProof/>
      </w:rPr>
      <mc:AlternateContent>
        <mc:Choice Requires="wps">
          <w:drawing>
            <wp:anchor distT="0" distB="0" distL="114300" distR="114300" simplePos="0" relativeHeight="251657728" behindDoc="1" locked="0" layoutInCell="1" allowOverlap="1" wp14:anchorId="607ECB55" wp14:editId="38F06DC5">
              <wp:simplePos x="0" y="0"/>
              <wp:positionH relativeFrom="page">
                <wp:posOffset>3699510</wp:posOffset>
              </wp:positionH>
              <wp:positionV relativeFrom="page">
                <wp:posOffset>10333355</wp:posOffset>
              </wp:positionV>
              <wp:extent cx="180975" cy="198120"/>
              <wp:effectExtent l="0" t="0" r="0" b="0"/>
              <wp:wrapNone/>
              <wp:docPr id="1"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4B77A8" w14:textId="77777777" w:rsidR="00560E96" w:rsidRDefault="00B9220E">
                          <w:pPr>
                            <w:spacing w:before="20"/>
                            <w:ind w:left="60"/>
                            <w:rPr>
                              <w:rFonts w:ascii="Courier New"/>
                              <w:sz w:val="24"/>
                            </w:rPr>
                          </w:pPr>
                          <w:r>
                            <w:fldChar w:fldCharType="begin"/>
                          </w:r>
                          <w:r>
                            <w:rPr>
                              <w:rFonts w:ascii="Courier New"/>
                              <w:sz w:val="24"/>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7ECB55" id="_x0000_t202" coordsize="21600,21600" o:spt="202" path="m,l,21600r21600,l21600,xe">
              <v:stroke joinstyle="miter"/>
              <v:path gradientshapeok="t" o:connecttype="rect"/>
            </v:shapetype>
            <v:shape id="docshape1" o:spid="_x0000_s1026" type="#_x0000_t202" style="position:absolute;margin-left:291.3pt;margin-top:813.65pt;width:14.25pt;height:15.6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" filled="f" stroked="f">
              <v:textbox inset="0,0,0,0">
                <w:txbxContent>
                  <w:p w14:paraId="7B4B77A8" w14:textId="77777777" w:rsidR="00560E96" w:rsidRDefault="00B9220E">
                    <w:pPr>
                      <w:spacing w:before="20"/>
                      <w:ind w:left="60"/>
                      <w:rPr>
                        <w:rFonts w:ascii="Courier New"/>
                        <w:sz w:val="24"/>
                      </w:rPr>
                    </w:pPr>
                    <w:r>
                      <w:fldChar w:fldCharType="begin"/>
                    </w:r>
                    <w:r>
                      <w:rPr>
                        <w:rFonts w:ascii="Courier New"/>
                        <w:sz w:val="24"/>
                      </w:rP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7E111" w14:textId="77777777" w:rsidR="00B51F99" w:rsidRDefault="00B51F99">
      <w:r>
        <w:separator/>
      </w:r>
    </w:p>
  </w:footnote>
  <w:footnote w:type="continuationSeparator" w:id="0">
    <w:p w14:paraId="6733A3AD" w14:textId="77777777" w:rsidR="00B51F99" w:rsidRDefault="00B51F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5334F" w14:textId="6657F0AB" w:rsidR="002E712F" w:rsidRDefault="002E712F">
    <w:pPr>
      <w:pStyle w:val="Nagwek"/>
    </w:pPr>
  </w:p>
  <w:p w14:paraId="2772CF31" w14:textId="4F6F34DC" w:rsidR="002E712F" w:rsidRPr="00A65891" w:rsidRDefault="00A65891" w:rsidP="00A65891">
    <w:pPr>
      <w:tabs>
        <w:tab w:val="center" w:pos="4536"/>
        <w:tab w:val="right" w:pos="9072"/>
      </w:tabs>
      <w:jc w:val="right"/>
      <w:rPr>
        <w:rFonts w:eastAsiaTheme="minorHAnsi"/>
        <w:i/>
        <w:lang w:val="en-US"/>
      </w:rPr>
    </w:pPr>
    <w:r w:rsidRPr="00A65891">
      <w:rPr>
        <w:rFonts w:eastAsiaTheme="minorHAnsi"/>
        <w:noProof/>
        <w:lang w:val="en-US"/>
      </w:rPr>
      <w:drawing>
        <wp:inline distT="0" distB="0" distL="0" distR="0" wp14:anchorId="3F519354" wp14:editId="378DE4B1">
          <wp:extent cx="831850" cy="385597"/>
          <wp:effectExtent l="0" t="0" r="0" b="0"/>
          <wp:docPr id="2" name="Obraz 2" descr="Logo Funduszy Europejskich Polska Cyfr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Funduszy Europejskich Polska Cyfrow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0608" cy="389657"/>
                  </a:xfrm>
                  <a:prstGeom prst="rect">
                    <a:avLst/>
                  </a:prstGeom>
                  <a:noFill/>
                  <a:ln>
                    <a:noFill/>
                  </a:ln>
                </pic:spPr>
              </pic:pic>
            </a:graphicData>
          </a:graphic>
        </wp:inline>
      </w:drawing>
    </w:r>
    <w:r w:rsidRPr="00A65891">
      <w:rPr>
        <w:rFonts w:eastAsiaTheme="minorHAnsi"/>
        <w:noProof/>
        <w:lang w:val="en-US"/>
      </w:rPr>
      <w:drawing>
        <wp:inline distT="0" distB="0" distL="0" distR="0" wp14:anchorId="598B38B6" wp14:editId="4D0B72DC">
          <wp:extent cx="1339850" cy="307431"/>
          <wp:effectExtent l="0" t="0" r="0" b="0"/>
          <wp:docPr id="5" name="Obraz 5" descr="Flaga Rzeczpospolitej Polski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laga Rzeczpospolitej Polskiej"/>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63975" cy="312967"/>
                  </a:xfrm>
                  <a:prstGeom prst="rect">
                    <a:avLst/>
                  </a:prstGeom>
                  <a:noFill/>
                  <a:ln>
                    <a:noFill/>
                  </a:ln>
                </pic:spPr>
              </pic:pic>
            </a:graphicData>
          </a:graphic>
        </wp:inline>
      </w:drawing>
    </w:r>
    <w:r w:rsidRPr="00A65891">
      <w:rPr>
        <w:rFonts w:eastAsiaTheme="minorHAnsi"/>
        <w:i/>
        <w:noProof/>
        <w:lang w:val="en-US"/>
      </w:rPr>
      <w:drawing>
        <wp:inline distT="0" distB="0" distL="0" distR="0" wp14:anchorId="4B424C78" wp14:editId="497C7CAC">
          <wp:extent cx="1371600" cy="30791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79945" cy="309783"/>
                  </a:xfrm>
                  <a:prstGeom prst="rect">
                    <a:avLst/>
                  </a:prstGeom>
                  <a:noFill/>
                </pic:spPr>
              </pic:pic>
            </a:graphicData>
          </a:graphic>
        </wp:inline>
      </w:drawing>
    </w:r>
    <w:r w:rsidRPr="00A65891">
      <w:rPr>
        <w:rFonts w:eastAsiaTheme="minorHAnsi"/>
        <w:i/>
        <w:lang w:val="en-US"/>
      </w:rPr>
      <w:t xml:space="preserve">              ZP.271.6.2022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40"/>
    <w:multiLevelType w:val="multilevel"/>
    <w:tmpl w:val="4BBE30FC"/>
    <w:lvl w:ilvl="0">
      <w:start w:val="1"/>
      <w:numFmt w:val="decimal"/>
      <w:lvlText w:val="%1."/>
      <w:lvlJc w:val="left"/>
      <w:pPr>
        <w:tabs>
          <w:tab w:val="num" w:pos="207"/>
        </w:tabs>
        <w:ind w:left="207" w:hanging="283"/>
      </w:pPr>
      <w:rPr>
        <w:color w:val="auto"/>
      </w:rPr>
    </w:lvl>
    <w:lvl w:ilvl="1">
      <w:start w:val="1"/>
      <w:numFmt w:val="lowerLetter"/>
      <w:lvlText w:val="%2)"/>
      <w:lvlJc w:val="left"/>
      <w:pPr>
        <w:tabs>
          <w:tab w:val="num" w:pos="491"/>
        </w:tabs>
        <w:ind w:left="491" w:hanging="283"/>
      </w:pPr>
    </w:lvl>
    <w:lvl w:ilvl="2">
      <w:start w:val="1"/>
      <w:numFmt w:val="decimal"/>
      <w:lvlText w:val="%3."/>
      <w:lvlJc w:val="left"/>
      <w:pPr>
        <w:tabs>
          <w:tab w:val="num" w:pos="774"/>
        </w:tabs>
        <w:ind w:left="774" w:hanging="283"/>
      </w:pPr>
    </w:lvl>
    <w:lvl w:ilvl="3">
      <w:start w:val="1"/>
      <w:numFmt w:val="decimal"/>
      <w:lvlText w:val="%4."/>
      <w:lvlJc w:val="left"/>
      <w:pPr>
        <w:tabs>
          <w:tab w:val="num" w:pos="1058"/>
        </w:tabs>
        <w:ind w:left="1058" w:hanging="283"/>
      </w:pPr>
    </w:lvl>
    <w:lvl w:ilvl="4">
      <w:start w:val="1"/>
      <w:numFmt w:val="decimal"/>
      <w:lvlText w:val="%5."/>
      <w:lvlJc w:val="left"/>
      <w:pPr>
        <w:tabs>
          <w:tab w:val="num" w:pos="1341"/>
        </w:tabs>
        <w:ind w:left="1341" w:hanging="283"/>
      </w:pPr>
    </w:lvl>
    <w:lvl w:ilvl="5">
      <w:start w:val="1"/>
      <w:numFmt w:val="decimal"/>
      <w:lvlText w:val="%6."/>
      <w:lvlJc w:val="left"/>
      <w:pPr>
        <w:tabs>
          <w:tab w:val="num" w:pos="1625"/>
        </w:tabs>
        <w:ind w:left="1625" w:hanging="283"/>
      </w:pPr>
    </w:lvl>
    <w:lvl w:ilvl="6">
      <w:start w:val="1"/>
      <w:numFmt w:val="decimal"/>
      <w:lvlText w:val="%7."/>
      <w:lvlJc w:val="left"/>
      <w:pPr>
        <w:tabs>
          <w:tab w:val="num" w:pos="1908"/>
        </w:tabs>
        <w:ind w:left="1908" w:hanging="283"/>
      </w:pPr>
    </w:lvl>
    <w:lvl w:ilvl="7">
      <w:start w:val="1"/>
      <w:numFmt w:val="decimal"/>
      <w:lvlText w:val="%8."/>
      <w:lvlJc w:val="left"/>
      <w:pPr>
        <w:tabs>
          <w:tab w:val="num" w:pos="2192"/>
        </w:tabs>
        <w:ind w:left="2192" w:hanging="283"/>
      </w:pPr>
    </w:lvl>
    <w:lvl w:ilvl="8">
      <w:start w:val="1"/>
      <w:numFmt w:val="decimal"/>
      <w:lvlText w:val="%9."/>
      <w:lvlJc w:val="left"/>
      <w:pPr>
        <w:tabs>
          <w:tab w:val="num" w:pos="2475"/>
        </w:tabs>
        <w:ind w:left="2475" w:hanging="283"/>
      </w:pPr>
    </w:lvl>
  </w:abstractNum>
  <w:abstractNum w:abstractNumId="1" w15:restartNumberingAfterBreak="0">
    <w:nsid w:val="00351779"/>
    <w:multiLevelType w:val="hybridMultilevel"/>
    <w:tmpl w:val="A49809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0FE3EEE"/>
    <w:multiLevelType w:val="hybridMultilevel"/>
    <w:tmpl w:val="8CB2FE64"/>
    <w:lvl w:ilvl="0" w:tplc="6C463A28">
      <w:start w:val="1"/>
      <w:numFmt w:val="lowerLetter"/>
      <w:lvlText w:val="%1)"/>
      <w:lvlJc w:val="left"/>
      <w:pPr>
        <w:ind w:left="915" w:hanging="360"/>
      </w:pPr>
      <w:rPr>
        <w:rFonts w:hint="default"/>
      </w:r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3" w15:restartNumberingAfterBreak="0">
    <w:nsid w:val="025F3189"/>
    <w:multiLevelType w:val="hybridMultilevel"/>
    <w:tmpl w:val="AC8877BC"/>
    <w:lvl w:ilvl="0" w:tplc="6C687180">
      <w:start w:val="1"/>
      <w:numFmt w:val="lowerLetter"/>
      <w:lvlText w:val="%1)"/>
      <w:lvlJc w:val="left"/>
      <w:pPr>
        <w:ind w:left="759" w:hanging="360"/>
      </w:pPr>
      <w:rPr>
        <w:rFonts w:hint="default"/>
      </w:rPr>
    </w:lvl>
    <w:lvl w:ilvl="1" w:tplc="04150019" w:tentative="1">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4" w15:restartNumberingAfterBreak="0">
    <w:nsid w:val="0A896647"/>
    <w:multiLevelType w:val="hybridMultilevel"/>
    <w:tmpl w:val="0ACA63F6"/>
    <w:lvl w:ilvl="0" w:tplc="2A8EE13A">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CA8C52E">
      <w:start w:val="1"/>
      <w:numFmt w:val="decimal"/>
      <w:lvlText w:val="%2)"/>
      <w:lvlJc w:val="left"/>
      <w:pPr>
        <w:ind w:left="8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9A07A5A">
      <w:start w:val="1"/>
      <w:numFmt w:val="lowerRoman"/>
      <w:lvlText w:val="%3"/>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DF498D8">
      <w:start w:val="1"/>
      <w:numFmt w:val="decimal"/>
      <w:lvlText w:val="%4"/>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A6E7466">
      <w:start w:val="1"/>
      <w:numFmt w:val="lowerLetter"/>
      <w:lvlText w:val="%5"/>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F9C140C">
      <w:start w:val="1"/>
      <w:numFmt w:val="lowerRoman"/>
      <w:lvlText w:val="%6"/>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BC8FBB0">
      <w:start w:val="1"/>
      <w:numFmt w:val="decimal"/>
      <w:lvlText w:val="%7"/>
      <w:lvlJc w:val="left"/>
      <w:pPr>
        <w:ind w:left="4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9A0E17C">
      <w:start w:val="1"/>
      <w:numFmt w:val="lowerLetter"/>
      <w:lvlText w:val="%8"/>
      <w:lvlJc w:val="left"/>
      <w:pPr>
        <w:ind w:left="5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E807686">
      <w:start w:val="1"/>
      <w:numFmt w:val="lowerRoman"/>
      <w:lvlText w:val="%9"/>
      <w:lvlJc w:val="left"/>
      <w:pPr>
        <w:ind w:left="59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BE61EA3"/>
    <w:multiLevelType w:val="hybridMultilevel"/>
    <w:tmpl w:val="258E18DC"/>
    <w:lvl w:ilvl="0" w:tplc="2BE8B59E">
      <w:start w:val="1"/>
      <w:numFmt w:val="decimal"/>
      <w:lvlText w:val="%1."/>
      <w:lvlJc w:val="left"/>
      <w:pPr>
        <w:ind w:left="414" w:hanging="279"/>
        <w:jc w:val="left"/>
      </w:pPr>
      <w:rPr>
        <w:rFonts w:ascii="Palatino Linotype" w:eastAsia="Palatino Linotype" w:hAnsi="Palatino Linotype" w:cs="Palatino Linotype" w:hint="default"/>
        <w:b w:val="0"/>
        <w:bCs w:val="0"/>
        <w:i w:val="0"/>
        <w:iCs w:val="0"/>
        <w:spacing w:val="0"/>
        <w:w w:val="99"/>
        <w:sz w:val="20"/>
        <w:szCs w:val="20"/>
        <w:lang w:val="pl-PL" w:eastAsia="en-US" w:bidi="ar-SA"/>
      </w:rPr>
    </w:lvl>
    <w:lvl w:ilvl="1" w:tplc="E3C0E18A">
      <w:start w:val="1"/>
      <w:numFmt w:val="decimal"/>
      <w:lvlText w:val="%2)"/>
      <w:lvlJc w:val="left"/>
      <w:pPr>
        <w:ind w:left="1107" w:hanging="351"/>
        <w:jc w:val="left"/>
      </w:pPr>
      <w:rPr>
        <w:rFonts w:ascii="Palatino Linotype" w:eastAsia="Palatino Linotype" w:hAnsi="Palatino Linotype" w:cs="Palatino Linotype" w:hint="default"/>
        <w:b w:val="0"/>
        <w:bCs w:val="0"/>
        <w:i w:val="0"/>
        <w:iCs w:val="0"/>
        <w:spacing w:val="0"/>
        <w:w w:val="99"/>
        <w:sz w:val="20"/>
        <w:szCs w:val="20"/>
        <w:lang w:val="pl-PL" w:eastAsia="en-US" w:bidi="ar-SA"/>
      </w:rPr>
    </w:lvl>
    <w:lvl w:ilvl="2" w:tplc="F4D41866">
      <w:numFmt w:val="bullet"/>
      <w:lvlText w:val="•"/>
      <w:lvlJc w:val="left"/>
      <w:pPr>
        <w:ind w:left="2012" w:hanging="351"/>
      </w:pPr>
      <w:rPr>
        <w:rFonts w:hint="default"/>
        <w:lang w:val="pl-PL" w:eastAsia="en-US" w:bidi="ar-SA"/>
      </w:rPr>
    </w:lvl>
    <w:lvl w:ilvl="3" w:tplc="82B61AE2">
      <w:numFmt w:val="bullet"/>
      <w:lvlText w:val="•"/>
      <w:lvlJc w:val="left"/>
      <w:pPr>
        <w:ind w:left="2924" w:hanging="351"/>
      </w:pPr>
      <w:rPr>
        <w:rFonts w:hint="default"/>
        <w:lang w:val="pl-PL" w:eastAsia="en-US" w:bidi="ar-SA"/>
      </w:rPr>
    </w:lvl>
    <w:lvl w:ilvl="4" w:tplc="AC606F74">
      <w:numFmt w:val="bullet"/>
      <w:lvlText w:val="•"/>
      <w:lvlJc w:val="left"/>
      <w:pPr>
        <w:ind w:left="3836" w:hanging="351"/>
      </w:pPr>
      <w:rPr>
        <w:rFonts w:hint="default"/>
        <w:lang w:val="pl-PL" w:eastAsia="en-US" w:bidi="ar-SA"/>
      </w:rPr>
    </w:lvl>
    <w:lvl w:ilvl="5" w:tplc="53E87830">
      <w:numFmt w:val="bullet"/>
      <w:lvlText w:val="•"/>
      <w:lvlJc w:val="left"/>
      <w:pPr>
        <w:ind w:left="4748" w:hanging="351"/>
      </w:pPr>
      <w:rPr>
        <w:rFonts w:hint="default"/>
        <w:lang w:val="pl-PL" w:eastAsia="en-US" w:bidi="ar-SA"/>
      </w:rPr>
    </w:lvl>
    <w:lvl w:ilvl="6" w:tplc="5F7EFE3E">
      <w:numFmt w:val="bullet"/>
      <w:lvlText w:val="•"/>
      <w:lvlJc w:val="left"/>
      <w:pPr>
        <w:ind w:left="5660" w:hanging="351"/>
      </w:pPr>
      <w:rPr>
        <w:rFonts w:hint="default"/>
        <w:lang w:val="pl-PL" w:eastAsia="en-US" w:bidi="ar-SA"/>
      </w:rPr>
    </w:lvl>
    <w:lvl w:ilvl="7" w:tplc="22EAD8E6">
      <w:numFmt w:val="bullet"/>
      <w:lvlText w:val="•"/>
      <w:lvlJc w:val="left"/>
      <w:pPr>
        <w:ind w:left="6572" w:hanging="351"/>
      </w:pPr>
      <w:rPr>
        <w:rFonts w:hint="default"/>
        <w:lang w:val="pl-PL" w:eastAsia="en-US" w:bidi="ar-SA"/>
      </w:rPr>
    </w:lvl>
    <w:lvl w:ilvl="8" w:tplc="93001596">
      <w:numFmt w:val="bullet"/>
      <w:lvlText w:val="•"/>
      <w:lvlJc w:val="left"/>
      <w:pPr>
        <w:ind w:left="7484" w:hanging="351"/>
      </w:pPr>
      <w:rPr>
        <w:rFonts w:hint="default"/>
        <w:lang w:val="pl-PL" w:eastAsia="en-US" w:bidi="ar-SA"/>
      </w:rPr>
    </w:lvl>
  </w:abstractNum>
  <w:abstractNum w:abstractNumId="6" w15:restartNumberingAfterBreak="0">
    <w:nsid w:val="1E625EF0"/>
    <w:multiLevelType w:val="hybridMultilevel"/>
    <w:tmpl w:val="AC06117A"/>
    <w:lvl w:ilvl="0" w:tplc="B31A91C2">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F0C0F06">
      <w:start w:val="2"/>
      <w:numFmt w:val="decimal"/>
      <w:lvlText w:val="%2)"/>
      <w:lvlJc w:val="left"/>
      <w:pPr>
        <w:ind w:left="7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284C7D8">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51AFDEE">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FB42A90">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E88083A">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EBE84D8">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244021C">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C9C4CAC">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2455150"/>
    <w:multiLevelType w:val="hybridMultilevel"/>
    <w:tmpl w:val="480C6D0A"/>
    <w:lvl w:ilvl="0" w:tplc="A9F4A8B0">
      <w:start w:val="1"/>
      <w:numFmt w:val="decimal"/>
      <w:lvlText w:val="%1."/>
      <w:lvlJc w:val="left"/>
      <w:pPr>
        <w:ind w:left="536" w:hanging="351"/>
        <w:jc w:val="left"/>
      </w:pPr>
      <w:rPr>
        <w:rFonts w:ascii="Palatino Linotype" w:eastAsia="Palatino Linotype" w:hAnsi="Palatino Linotype" w:cs="Palatino Linotype" w:hint="default"/>
        <w:b w:val="0"/>
        <w:bCs w:val="0"/>
        <w:i w:val="0"/>
        <w:iCs w:val="0"/>
        <w:spacing w:val="0"/>
        <w:w w:val="99"/>
        <w:sz w:val="20"/>
        <w:szCs w:val="20"/>
        <w:lang w:val="pl-PL" w:eastAsia="en-US" w:bidi="ar-SA"/>
      </w:rPr>
    </w:lvl>
    <w:lvl w:ilvl="1" w:tplc="D42E82AE">
      <w:numFmt w:val="bullet"/>
      <w:lvlText w:val="•"/>
      <w:lvlJc w:val="left"/>
      <w:pPr>
        <w:ind w:left="1416" w:hanging="351"/>
      </w:pPr>
      <w:rPr>
        <w:rFonts w:hint="default"/>
        <w:lang w:val="pl-PL" w:eastAsia="en-US" w:bidi="ar-SA"/>
      </w:rPr>
    </w:lvl>
    <w:lvl w:ilvl="2" w:tplc="B0DA52F6">
      <w:numFmt w:val="bullet"/>
      <w:lvlText w:val="•"/>
      <w:lvlJc w:val="left"/>
      <w:pPr>
        <w:ind w:left="2293" w:hanging="351"/>
      </w:pPr>
      <w:rPr>
        <w:rFonts w:hint="default"/>
        <w:lang w:val="pl-PL" w:eastAsia="en-US" w:bidi="ar-SA"/>
      </w:rPr>
    </w:lvl>
    <w:lvl w:ilvl="3" w:tplc="29BED1B4">
      <w:numFmt w:val="bullet"/>
      <w:lvlText w:val="•"/>
      <w:lvlJc w:val="left"/>
      <w:pPr>
        <w:ind w:left="3170" w:hanging="351"/>
      </w:pPr>
      <w:rPr>
        <w:rFonts w:hint="default"/>
        <w:lang w:val="pl-PL" w:eastAsia="en-US" w:bidi="ar-SA"/>
      </w:rPr>
    </w:lvl>
    <w:lvl w:ilvl="4" w:tplc="79566CA2">
      <w:numFmt w:val="bullet"/>
      <w:lvlText w:val="•"/>
      <w:lvlJc w:val="left"/>
      <w:pPr>
        <w:ind w:left="4047" w:hanging="351"/>
      </w:pPr>
      <w:rPr>
        <w:rFonts w:hint="default"/>
        <w:lang w:val="pl-PL" w:eastAsia="en-US" w:bidi="ar-SA"/>
      </w:rPr>
    </w:lvl>
    <w:lvl w:ilvl="5" w:tplc="2376E344">
      <w:numFmt w:val="bullet"/>
      <w:lvlText w:val="•"/>
      <w:lvlJc w:val="left"/>
      <w:pPr>
        <w:ind w:left="4924" w:hanging="351"/>
      </w:pPr>
      <w:rPr>
        <w:rFonts w:hint="default"/>
        <w:lang w:val="pl-PL" w:eastAsia="en-US" w:bidi="ar-SA"/>
      </w:rPr>
    </w:lvl>
    <w:lvl w:ilvl="6" w:tplc="22124DAE">
      <w:numFmt w:val="bullet"/>
      <w:lvlText w:val="•"/>
      <w:lvlJc w:val="left"/>
      <w:pPr>
        <w:ind w:left="5801" w:hanging="351"/>
      </w:pPr>
      <w:rPr>
        <w:rFonts w:hint="default"/>
        <w:lang w:val="pl-PL" w:eastAsia="en-US" w:bidi="ar-SA"/>
      </w:rPr>
    </w:lvl>
    <w:lvl w:ilvl="7" w:tplc="7B500876">
      <w:numFmt w:val="bullet"/>
      <w:lvlText w:val="•"/>
      <w:lvlJc w:val="left"/>
      <w:pPr>
        <w:ind w:left="6678" w:hanging="351"/>
      </w:pPr>
      <w:rPr>
        <w:rFonts w:hint="default"/>
        <w:lang w:val="pl-PL" w:eastAsia="en-US" w:bidi="ar-SA"/>
      </w:rPr>
    </w:lvl>
    <w:lvl w:ilvl="8" w:tplc="F46ED456">
      <w:numFmt w:val="bullet"/>
      <w:lvlText w:val="•"/>
      <w:lvlJc w:val="left"/>
      <w:pPr>
        <w:ind w:left="7555" w:hanging="351"/>
      </w:pPr>
      <w:rPr>
        <w:rFonts w:hint="default"/>
        <w:lang w:val="pl-PL" w:eastAsia="en-US" w:bidi="ar-SA"/>
      </w:rPr>
    </w:lvl>
  </w:abstractNum>
  <w:abstractNum w:abstractNumId="8" w15:restartNumberingAfterBreak="0">
    <w:nsid w:val="33DB2057"/>
    <w:multiLevelType w:val="hybridMultilevel"/>
    <w:tmpl w:val="D702E9FA"/>
    <w:lvl w:ilvl="0" w:tplc="9EBE56FE">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E167322">
      <w:start w:val="1"/>
      <w:numFmt w:val="decimal"/>
      <w:lvlText w:val="%2)"/>
      <w:lvlJc w:val="left"/>
      <w:pPr>
        <w:ind w:left="7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12AF712">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73C0A40">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D2443AE">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AA643C0">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F806518">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EE6C9C8">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7925FCE">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51F3225"/>
    <w:multiLevelType w:val="hybridMultilevel"/>
    <w:tmpl w:val="9F1C6F6A"/>
    <w:lvl w:ilvl="0" w:tplc="809696A0">
      <w:start w:val="1"/>
      <w:numFmt w:val="lowerLetter"/>
      <w:lvlText w:val="%1)"/>
      <w:lvlJc w:val="left"/>
      <w:pPr>
        <w:ind w:left="915" w:hanging="360"/>
      </w:pPr>
      <w:rPr>
        <w:rFonts w:hint="default"/>
      </w:rPr>
    </w:lvl>
    <w:lvl w:ilvl="1" w:tplc="04150019">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10" w15:restartNumberingAfterBreak="0">
    <w:nsid w:val="39BB784E"/>
    <w:multiLevelType w:val="hybridMultilevel"/>
    <w:tmpl w:val="4A8660E2"/>
    <w:lvl w:ilvl="0" w:tplc="4162A648">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770CC84">
      <w:start w:val="1"/>
      <w:numFmt w:val="decimal"/>
      <w:lvlText w:val="%2)"/>
      <w:lvlJc w:val="left"/>
      <w:pPr>
        <w:ind w:left="7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43439AE">
      <w:start w:val="1"/>
      <w:numFmt w:val="lowerRoman"/>
      <w:lvlText w:val="%3"/>
      <w:lvlJc w:val="left"/>
      <w:pPr>
        <w:ind w:left="14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8BAF93A">
      <w:start w:val="1"/>
      <w:numFmt w:val="decimal"/>
      <w:lvlText w:val="%4"/>
      <w:lvlJc w:val="left"/>
      <w:pPr>
        <w:ind w:left="21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5C276CA">
      <w:start w:val="1"/>
      <w:numFmt w:val="lowerLetter"/>
      <w:lvlText w:val="%5"/>
      <w:lvlJc w:val="left"/>
      <w:pPr>
        <w:ind w:left="28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97A39B6">
      <w:start w:val="1"/>
      <w:numFmt w:val="lowerRoman"/>
      <w:lvlText w:val="%6"/>
      <w:lvlJc w:val="left"/>
      <w:pPr>
        <w:ind w:left="35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0F041E0">
      <w:start w:val="1"/>
      <w:numFmt w:val="decimal"/>
      <w:lvlText w:val="%7"/>
      <w:lvlJc w:val="left"/>
      <w:pPr>
        <w:ind w:left="43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B6401CE">
      <w:start w:val="1"/>
      <w:numFmt w:val="lowerLetter"/>
      <w:lvlText w:val="%8"/>
      <w:lvlJc w:val="left"/>
      <w:pPr>
        <w:ind w:left="50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B3E154C">
      <w:start w:val="1"/>
      <w:numFmt w:val="lowerRoman"/>
      <w:lvlText w:val="%9"/>
      <w:lvlJc w:val="left"/>
      <w:pPr>
        <w:ind w:left="57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3A96491B"/>
    <w:multiLevelType w:val="hybridMultilevel"/>
    <w:tmpl w:val="C7FC8E56"/>
    <w:lvl w:ilvl="0" w:tplc="07C2F31C">
      <w:start w:val="1"/>
      <w:numFmt w:val="decimal"/>
      <w:lvlText w:val="%1."/>
      <w:lvlJc w:val="left"/>
      <w:pPr>
        <w:ind w:left="536" w:hanging="413"/>
        <w:jc w:val="left"/>
      </w:pPr>
      <w:rPr>
        <w:rFonts w:ascii="Palatino Linotype" w:eastAsia="Palatino Linotype" w:hAnsi="Palatino Linotype" w:cs="Palatino Linotype" w:hint="default"/>
        <w:b w:val="0"/>
        <w:bCs w:val="0"/>
        <w:i w:val="0"/>
        <w:iCs w:val="0"/>
        <w:spacing w:val="0"/>
        <w:w w:val="99"/>
        <w:sz w:val="20"/>
        <w:szCs w:val="20"/>
        <w:lang w:val="pl-PL" w:eastAsia="en-US" w:bidi="ar-SA"/>
      </w:rPr>
    </w:lvl>
    <w:lvl w:ilvl="1" w:tplc="141E1406">
      <w:start w:val="1"/>
      <w:numFmt w:val="decimal"/>
      <w:lvlText w:val="%2)"/>
      <w:lvlJc w:val="left"/>
      <w:pPr>
        <w:ind w:left="1117" w:hanging="351"/>
        <w:jc w:val="left"/>
      </w:pPr>
      <w:rPr>
        <w:rFonts w:ascii="Palatino Linotype" w:eastAsia="Palatino Linotype" w:hAnsi="Palatino Linotype" w:cs="Palatino Linotype" w:hint="default"/>
        <w:b w:val="0"/>
        <w:bCs w:val="0"/>
        <w:i w:val="0"/>
        <w:iCs w:val="0"/>
        <w:spacing w:val="0"/>
        <w:w w:val="99"/>
        <w:sz w:val="20"/>
        <w:szCs w:val="20"/>
        <w:lang w:val="pl-PL" w:eastAsia="en-US" w:bidi="ar-SA"/>
      </w:rPr>
    </w:lvl>
    <w:lvl w:ilvl="2" w:tplc="688AF5D0">
      <w:numFmt w:val="bullet"/>
      <w:lvlText w:val="•"/>
      <w:lvlJc w:val="left"/>
      <w:pPr>
        <w:ind w:left="2029" w:hanging="351"/>
      </w:pPr>
      <w:rPr>
        <w:rFonts w:hint="default"/>
        <w:lang w:val="pl-PL" w:eastAsia="en-US" w:bidi="ar-SA"/>
      </w:rPr>
    </w:lvl>
    <w:lvl w:ilvl="3" w:tplc="F8AEC622">
      <w:numFmt w:val="bullet"/>
      <w:lvlText w:val="•"/>
      <w:lvlJc w:val="left"/>
      <w:pPr>
        <w:ind w:left="2939" w:hanging="351"/>
      </w:pPr>
      <w:rPr>
        <w:rFonts w:hint="default"/>
        <w:lang w:val="pl-PL" w:eastAsia="en-US" w:bidi="ar-SA"/>
      </w:rPr>
    </w:lvl>
    <w:lvl w:ilvl="4" w:tplc="8222DB00">
      <w:numFmt w:val="bullet"/>
      <w:lvlText w:val="•"/>
      <w:lvlJc w:val="left"/>
      <w:pPr>
        <w:ind w:left="3849" w:hanging="351"/>
      </w:pPr>
      <w:rPr>
        <w:rFonts w:hint="default"/>
        <w:lang w:val="pl-PL" w:eastAsia="en-US" w:bidi="ar-SA"/>
      </w:rPr>
    </w:lvl>
    <w:lvl w:ilvl="5" w:tplc="19C4F476">
      <w:numFmt w:val="bullet"/>
      <w:lvlText w:val="•"/>
      <w:lvlJc w:val="left"/>
      <w:pPr>
        <w:ind w:left="4759" w:hanging="351"/>
      </w:pPr>
      <w:rPr>
        <w:rFonts w:hint="default"/>
        <w:lang w:val="pl-PL" w:eastAsia="en-US" w:bidi="ar-SA"/>
      </w:rPr>
    </w:lvl>
    <w:lvl w:ilvl="6" w:tplc="0276C3F6">
      <w:numFmt w:val="bullet"/>
      <w:lvlText w:val="•"/>
      <w:lvlJc w:val="left"/>
      <w:pPr>
        <w:ind w:left="5669" w:hanging="351"/>
      </w:pPr>
      <w:rPr>
        <w:rFonts w:hint="default"/>
        <w:lang w:val="pl-PL" w:eastAsia="en-US" w:bidi="ar-SA"/>
      </w:rPr>
    </w:lvl>
    <w:lvl w:ilvl="7" w:tplc="46B85974">
      <w:numFmt w:val="bullet"/>
      <w:lvlText w:val="•"/>
      <w:lvlJc w:val="left"/>
      <w:pPr>
        <w:ind w:left="6579" w:hanging="351"/>
      </w:pPr>
      <w:rPr>
        <w:rFonts w:hint="default"/>
        <w:lang w:val="pl-PL" w:eastAsia="en-US" w:bidi="ar-SA"/>
      </w:rPr>
    </w:lvl>
    <w:lvl w:ilvl="8" w:tplc="100CE460">
      <w:numFmt w:val="bullet"/>
      <w:lvlText w:val="•"/>
      <w:lvlJc w:val="left"/>
      <w:pPr>
        <w:ind w:left="7489" w:hanging="351"/>
      </w:pPr>
      <w:rPr>
        <w:rFonts w:hint="default"/>
        <w:lang w:val="pl-PL" w:eastAsia="en-US" w:bidi="ar-SA"/>
      </w:rPr>
    </w:lvl>
  </w:abstractNum>
  <w:abstractNum w:abstractNumId="12" w15:restartNumberingAfterBreak="0">
    <w:nsid w:val="419377EB"/>
    <w:multiLevelType w:val="hybridMultilevel"/>
    <w:tmpl w:val="A906E340"/>
    <w:lvl w:ilvl="0" w:tplc="A5D0ADE2">
      <w:start w:val="1"/>
      <w:numFmt w:val="decimal"/>
      <w:lvlText w:val="%1."/>
      <w:lvlJc w:val="left"/>
      <w:pPr>
        <w:ind w:left="5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4FCCD9E">
      <w:start w:val="1"/>
      <w:numFmt w:val="decimal"/>
      <w:lvlText w:val="%2)"/>
      <w:lvlJc w:val="left"/>
      <w:pPr>
        <w:ind w:left="9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19EF488">
      <w:start w:val="1"/>
      <w:numFmt w:val="lowerRoman"/>
      <w:lvlText w:val="%3"/>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41685B4">
      <w:start w:val="1"/>
      <w:numFmt w:val="decimal"/>
      <w:lvlText w:val="%4"/>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E1EA406">
      <w:start w:val="1"/>
      <w:numFmt w:val="lowerLetter"/>
      <w:lvlText w:val="%5"/>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7C66E40">
      <w:start w:val="1"/>
      <w:numFmt w:val="lowerRoman"/>
      <w:lvlText w:val="%6"/>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95E801A">
      <w:start w:val="1"/>
      <w:numFmt w:val="decimal"/>
      <w:lvlText w:val="%7"/>
      <w:lvlJc w:val="left"/>
      <w:pPr>
        <w:ind w:left="4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1B6C4EE">
      <w:start w:val="1"/>
      <w:numFmt w:val="lowerLetter"/>
      <w:lvlText w:val="%8"/>
      <w:lvlJc w:val="left"/>
      <w:pPr>
        <w:ind w:left="5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8D4971A">
      <w:start w:val="1"/>
      <w:numFmt w:val="lowerRoman"/>
      <w:lvlText w:val="%9"/>
      <w:lvlJc w:val="left"/>
      <w:pPr>
        <w:ind w:left="59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422E2775"/>
    <w:multiLevelType w:val="hybridMultilevel"/>
    <w:tmpl w:val="CE3EBDD8"/>
    <w:lvl w:ilvl="0" w:tplc="6182437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42D9354E"/>
    <w:multiLevelType w:val="hybridMultilevel"/>
    <w:tmpl w:val="6A06C850"/>
    <w:lvl w:ilvl="0" w:tplc="36886B6A">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EBA513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488538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B5AA32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BD4D57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A9E45B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7ECA67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634FE9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52A829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438E5141"/>
    <w:multiLevelType w:val="hybridMultilevel"/>
    <w:tmpl w:val="DDB05372"/>
    <w:lvl w:ilvl="0" w:tplc="B002AE3A">
      <w:start w:val="1"/>
      <w:numFmt w:val="decimal"/>
      <w:lvlText w:val="%1."/>
      <w:lvlJc w:val="left"/>
      <w:pPr>
        <w:ind w:left="596" w:hanging="423"/>
        <w:jc w:val="left"/>
      </w:pPr>
      <w:rPr>
        <w:rFonts w:ascii="Palatino Linotype" w:eastAsia="Palatino Linotype" w:hAnsi="Palatino Linotype" w:cs="Palatino Linotype" w:hint="default"/>
        <w:b w:val="0"/>
        <w:bCs w:val="0"/>
        <w:i w:val="0"/>
        <w:iCs w:val="0"/>
        <w:spacing w:val="0"/>
        <w:w w:val="99"/>
        <w:sz w:val="20"/>
        <w:szCs w:val="20"/>
        <w:lang w:val="pl-PL" w:eastAsia="en-US" w:bidi="ar-SA"/>
      </w:rPr>
    </w:lvl>
    <w:lvl w:ilvl="1" w:tplc="6764DCC8">
      <w:numFmt w:val="bullet"/>
      <w:lvlText w:val="•"/>
      <w:lvlJc w:val="left"/>
      <w:pPr>
        <w:ind w:left="1470" w:hanging="423"/>
      </w:pPr>
      <w:rPr>
        <w:rFonts w:hint="default"/>
        <w:lang w:val="pl-PL" w:eastAsia="en-US" w:bidi="ar-SA"/>
      </w:rPr>
    </w:lvl>
    <w:lvl w:ilvl="2" w:tplc="661A855E">
      <w:numFmt w:val="bullet"/>
      <w:lvlText w:val="•"/>
      <w:lvlJc w:val="left"/>
      <w:pPr>
        <w:ind w:left="2341" w:hanging="423"/>
      </w:pPr>
      <w:rPr>
        <w:rFonts w:hint="default"/>
        <w:lang w:val="pl-PL" w:eastAsia="en-US" w:bidi="ar-SA"/>
      </w:rPr>
    </w:lvl>
    <w:lvl w:ilvl="3" w:tplc="C7580114">
      <w:numFmt w:val="bullet"/>
      <w:lvlText w:val="•"/>
      <w:lvlJc w:val="left"/>
      <w:pPr>
        <w:ind w:left="3212" w:hanging="423"/>
      </w:pPr>
      <w:rPr>
        <w:rFonts w:hint="default"/>
        <w:lang w:val="pl-PL" w:eastAsia="en-US" w:bidi="ar-SA"/>
      </w:rPr>
    </w:lvl>
    <w:lvl w:ilvl="4" w:tplc="CDD615C4">
      <w:numFmt w:val="bullet"/>
      <w:lvlText w:val="•"/>
      <w:lvlJc w:val="left"/>
      <w:pPr>
        <w:ind w:left="4083" w:hanging="423"/>
      </w:pPr>
      <w:rPr>
        <w:rFonts w:hint="default"/>
        <w:lang w:val="pl-PL" w:eastAsia="en-US" w:bidi="ar-SA"/>
      </w:rPr>
    </w:lvl>
    <w:lvl w:ilvl="5" w:tplc="73C26C1A">
      <w:numFmt w:val="bullet"/>
      <w:lvlText w:val="•"/>
      <w:lvlJc w:val="left"/>
      <w:pPr>
        <w:ind w:left="4954" w:hanging="423"/>
      </w:pPr>
      <w:rPr>
        <w:rFonts w:hint="default"/>
        <w:lang w:val="pl-PL" w:eastAsia="en-US" w:bidi="ar-SA"/>
      </w:rPr>
    </w:lvl>
    <w:lvl w:ilvl="6" w:tplc="98EE5646">
      <w:numFmt w:val="bullet"/>
      <w:lvlText w:val="•"/>
      <w:lvlJc w:val="left"/>
      <w:pPr>
        <w:ind w:left="5825" w:hanging="423"/>
      </w:pPr>
      <w:rPr>
        <w:rFonts w:hint="default"/>
        <w:lang w:val="pl-PL" w:eastAsia="en-US" w:bidi="ar-SA"/>
      </w:rPr>
    </w:lvl>
    <w:lvl w:ilvl="7" w:tplc="4770E9E0">
      <w:numFmt w:val="bullet"/>
      <w:lvlText w:val="•"/>
      <w:lvlJc w:val="left"/>
      <w:pPr>
        <w:ind w:left="6696" w:hanging="423"/>
      </w:pPr>
      <w:rPr>
        <w:rFonts w:hint="default"/>
        <w:lang w:val="pl-PL" w:eastAsia="en-US" w:bidi="ar-SA"/>
      </w:rPr>
    </w:lvl>
    <w:lvl w:ilvl="8" w:tplc="D3C4C2AA">
      <w:numFmt w:val="bullet"/>
      <w:lvlText w:val="•"/>
      <w:lvlJc w:val="left"/>
      <w:pPr>
        <w:ind w:left="7567" w:hanging="423"/>
      </w:pPr>
      <w:rPr>
        <w:rFonts w:hint="default"/>
        <w:lang w:val="pl-PL" w:eastAsia="en-US" w:bidi="ar-SA"/>
      </w:rPr>
    </w:lvl>
  </w:abstractNum>
  <w:abstractNum w:abstractNumId="16" w15:restartNumberingAfterBreak="0">
    <w:nsid w:val="461D12CF"/>
    <w:multiLevelType w:val="hybridMultilevel"/>
    <w:tmpl w:val="766A6674"/>
    <w:lvl w:ilvl="0" w:tplc="D08622B8">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56A3DB4">
      <w:start w:val="1"/>
      <w:numFmt w:val="decimal"/>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A74FA94">
      <w:start w:val="1"/>
      <w:numFmt w:val="lowerRoman"/>
      <w:lvlText w:val="%3"/>
      <w:lvlJc w:val="left"/>
      <w:pPr>
        <w:ind w:left="14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666EBC8">
      <w:start w:val="1"/>
      <w:numFmt w:val="decimal"/>
      <w:lvlText w:val="%4"/>
      <w:lvlJc w:val="left"/>
      <w:pPr>
        <w:ind w:left="21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58036E2">
      <w:start w:val="1"/>
      <w:numFmt w:val="lowerLetter"/>
      <w:lvlText w:val="%5"/>
      <w:lvlJc w:val="left"/>
      <w:pPr>
        <w:ind w:left="28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59423E2">
      <w:start w:val="1"/>
      <w:numFmt w:val="lowerRoman"/>
      <w:lvlText w:val="%6"/>
      <w:lvlJc w:val="left"/>
      <w:pPr>
        <w:ind w:left="35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8168BBA">
      <w:start w:val="1"/>
      <w:numFmt w:val="decimal"/>
      <w:lvlText w:val="%7"/>
      <w:lvlJc w:val="left"/>
      <w:pPr>
        <w:ind w:left="43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1F8ECB2">
      <w:start w:val="1"/>
      <w:numFmt w:val="lowerLetter"/>
      <w:lvlText w:val="%8"/>
      <w:lvlJc w:val="left"/>
      <w:pPr>
        <w:ind w:left="50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E34009C">
      <w:start w:val="1"/>
      <w:numFmt w:val="lowerRoman"/>
      <w:lvlText w:val="%9"/>
      <w:lvlJc w:val="left"/>
      <w:pPr>
        <w:ind w:left="5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47D27FCE"/>
    <w:multiLevelType w:val="hybridMultilevel"/>
    <w:tmpl w:val="8C947198"/>
    <w:lvl w:ilvl="0" w:tplc="4758468A">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F5C3CB4">
      <w:start w:val="1"/>
      <w:numFmt w:val="decimal"/>
      <w:lvlText w:val="%2)"/>
      <w:lvlJc w:val="left"/>
      <w:pPr>
        <w:ind w:left="7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89602F4">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9E2CCCE">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B7EAAAE">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A285B56">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7E0AF4C">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DB88E56">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776696A">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49BC6BFD"/>
    <w:multiLevelType w:val="hybridMultilevel"/>
    <w:tmpl w:val="109C7D10"/>
    <w:lvl w:ilvl="0" w:tplc="743E0BB6">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6D21B4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0188B9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320892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F96630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E147CC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B58E8D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3867A9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B1ADF2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CCC767D"/>
    <w:multiLevelType w:val="hybridMultilevel"/>
    <w:tmpl w:val="F032608C"/>
    <w:lvl w:ilvl="0" w:tplc="774648E8">
      <w:start w:val="1"/>
      <w:numFmt w:val="decimal"/>
      <w:lvlText w:val="%1."/>
      <w:lvlJc w:val="left"/>
      <w:pPr>
        <w:ind w:left="435" w:hanging="418"/>
        <w:jc w:val="left"/>
      </w:pPr>
      <w:rPr>
        <w:rFonts w:ascii="Palatino Linotype" w:eastAsia="Palatino Linotype" w:hAnsi="Palatino Linotype" w:cs="Palatino Linotype" w:hint="default"/>
        <w:b w:val="0"/>
        <w:bCs w:val="0"/>
        <w:i w:val="0"/>
        <w:iCs w:val="0"/>
        <w:spacing w:val="0"/>
        <w:w w:val="99"/>
        <w:sz w:val="20"/>
        <w:szCs w:val="20"/>
        <w:lang w:val="pl-PL" w:eastAsia="en-US" w:bidi="ar-SA"/>
      </w:rPr>
    </w:lvl>
    <w:lvl w:ilvl="1" w:tplc="44887DD0">
      <w:start w:val="1"/>
      <w:numFmt w:val="decimal"/>
      <w:lvlText w:val="%2)"/>
      <w:lvlJc w:val="left"/>
      <w:pPr>
        <w:ind w:left="795" w:hanging="336"/>
        <w:jc w:val="right"/>
      </w:pPr>
      <w:rPr>
        <w:rFonts w:ascii="Palatino Linotype" w:eastAsia="Palatino Linotype" w:hAnsi="Palatino Linotype" w:cs="Palatino Linotype" w:hint="default"/>
        <w:b w:val="0"/>
        <w:bCs w:val="0"/>
        <w:i w:val="0"/>
        <w:iCs w:val="0"/>
        <w:spacing w:val="0"/>
        <w:w w:val="99"/>
        <w:sz w:val="20"/>
        <w:szCs w:val="20"/>
        <w:lang w:val="pl-PL" w:eastAsia="en-US" w:bidi="ar-SA"/>
      </w:rPr>
    </w:lvl>
    <w:lvl w:ilvl="2" w:tplc="36801F9C">
      <w:numFmt w:val="bullet"/>
      <w:lvlText w:val="•"/>
      <w:lvlJc w:val="left"/>
      <w:pPr>
        <w:ind w:left="1745" w:hanging="336"/>
      </w:pPr>
      <w:rPr>
        <w:rFonts w:hint="default"/>
        <w:lang w:val="pl-PL" w:eastAsia="en-US" w:bidi="ar-SA"/>
      </w:rPr>
    </w:lvl>
    <w:lvl w:ilvl="3" w:tplc="2A160246">
      <w:numFmt w:val="bullet"/>
      <w:lvlText w:val="•"/>
      <w:lvlJc w:val="left"/>
      <w:pPr>
        <w:ind w:left="2690" w:hanging="336"/>
      </w:pPr>
      <w:rPr>
        <w:rFonts w:hint="default"/>
        <w:lang w:val="pl-PL" w:eastAsia="en-US" w:bidi="ar-SA"/>
      </w:rPr>
    </w:lvl>
    <w:lvl w:ilvl="4" w:tplc="A5B248F6">
      <w:numFmt w:val="bullet"/>
      <w:lvlText w:val="•"/>
      <w:lvlJc w:val="left"/>
      <w:pPr>
        <w:ind w:left="3636" w:hanging="336"/>
      </w:pPr>
      <w:rPr>
        <w:rFonts w:hint="default"/>
        <w:lang w:val="pl-PL" w:eastAsia="en-US" w:bidi="ar-SA"/>
      </w:rPr>
    </w:lvl>
    <w:lvl w:ilvl="5" w:tplc="523060C8">
      <w:numFmt w:val="bullet"/>
      <w:lvlText w:val="•"/>
      <w:lvlJc w:val="left"/>
      <w:pPr>
        <w:ind w:left="4581" w:hanging="336"/>
      </w:pPr>
      <w:rPr>
        <w:rFonts w:hint="default"/>
        <w:lang w:val="pl-PL" w:eastAsia="en-US" w:bidi="ar-SA"/>
      </w:rPr>
    </w:lvl>
    <w:lvl w:ilvl="6" w:tplc="33A24C08">
      <w:numFmt w:val="bullet"/>
      <w:lvlText w:val="•"/>
      <w:lvlJc w:val="left"/>
      <w:pPr>
        <w:ind w:left="5527" w:hanging="336"/>
      </w:pPr>
      <w:rPr>
        <w:rFonts w:hint="default"/>
        <w:lang w:val="pl-PL" w:eastAsia="en-US" w:bidi="ar-SA"/>
      </w:rPr>
    </w:lvl>
    <w:lvl w:ilvl="7" w:tplc="5EA667A2">
      <w:numFmt w:val="bullet"/>
      <w:lvlText w:val="•"/>
      <w:lvlJc w:val="left"/>
      <w:pPr>
        <w:ind w:left="6472" w:hanging="336"/>
      </w:pPr>
      <w:rPr>
        <w:rFonts w:hint="default"/>
        <w:lang w:val="pl-PL" w:eastAsia="en-US" w:bidi="ar-SA"/>
      </w:rPr>
    </w:lvl>
    <w:lvl w:ilvl="8" w:tplc="43A43CEC">
      <w:numFmt w:val="bullet"/>
      <w:lvlText w:val="•"/>
      <w:lvlJc w:val="left"/>
      <w:pPr>
        <w:ind w:left="7417" w:hanging="336"/>
      </w:pPr>
      <w:rPr>
        <w:rFonts w:hint="default"/>
        <w:lang w:val="pl-PL" w:eastAsia="en-US" w:bidi="ar-SA"/>
      </w:rPr>
    </w:lvl>
  </w:abstractNum>
  <w:abstractNum w:abstractNumId="20" w15:restartNumberingAfterBreak="0">
    <w:nsid w:val="528E5969"/>
    <w:multiLevelType w:val="hybridMultilevel"/>
    <w:tmpl w:val="DB0287B6"/>
    <w:lvl w:ilvl="0" w:tplc="7EFAB554">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53D85910"/>
    <w:multiLevelType w:val="hybridMultilevel"/>
    <w:tmpl w:val="F5D6C874"/>
    <w:lvl w:ilvl="0" w:tplc="92C2808E">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67AE47E">
      <w:start w:val="1"/>
      <w:numFmt w:val="decimal"/>
      <w:lvlRestart w:val="0"/>
      <w:lvlText w:val="%2)"/>
      <w:lvlJc w:val="left"/>
      <w:pPr>
        <w:ind w:left="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3EE6798">
      <w:start w:val="1"/>
      <w:numFmt w:val="lowerRoman"/>
      <w:lvlText w:val="%3"/>
      <w:lvlJc w:val="left"/>
      <w:pPr>
        <w:ind w:left="17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22A6752">
      <w:start w:val="1"/>
      <w:numFmt w:val="decimal"/>
      <w:lvlText w:val="%4"/>
      <w:lvlJc w:val="left"/>
      <w:pPr>
        <w:ind w:left="24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9ECD126">
      <w:start w:val="1"/>
      <w:numFmt w:val="lowerLetter"/>
      <w:lvlText w:val="%5"/>
      <w:lvlJc w:val="left"/>
      <w:pPr>
        <w:ind w:left="31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BA45896">
      <w:start w:val="1"/>
      <w:numFmt w:val="lowerRoman"/>
      <w:lvlText w:val="%6"/>
      <w:lvlJc w:val="left"/>
      <w:pPr>
        <w:ind w:left="38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0101BB6">
      <w:start w:val="1"/>
      <w:numFmt w:val="decimal"/>
      <w:lvlText w:val="%7"/>
      <w:lvlJc w:val="left"/>
      <w:pPr>
        <w:ind w:left="45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AD0B40C">
      <w:start w:val="1"/>
      <w:numFmt w:val="lowerLetter"/>
      <w:lvlText w:val="%8"/>
      <w:lvlJc w:val="left"/>
      <w:pPr>
        <w:ind w:left="53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6AEBB30">
      <w:start w:val="1"/>
      <w:numFmt w:val="lowerRoman"/>
      <w:lvlText w:val="%9"/>
      <w:lvlJc w:val="left"/>
      <w:pPr>
        <w:ind w:left="60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590427D5"/>
    <w:multiLevelType w:val="hybridMultilevel"/>
    <w:tmpl w:val="BD1EBA6C"/>
    <w:lvl w:ilvl="0" w:tplc="42E478BC">
      <w:start w:val="1"/>
      <w:numFmt w:val="decimal"/>
      <w:lvlText w:val="%1."/>
      <w:lvlJc w:val="left"/>
      <w:pPr>
        <w:ind w:left="435" w:hanging="279"/>
        <w:jc w:val="left"/>
      </w:pPr>
      <w:rPr>
        <w:rFonts w:ascii="Palatino Linotype" w:eastAsia="Palatino Linotype" w:hAnsi="Palatino Linotype" w:cs="Palatino Linotype" w:hint="default"/>
        <w:b w:val="0"/>
        <w:bCs w:val="0"/>
        <w:i w:val="0"/>
        <w:iCs w:val="0"/>
        <w:spacing w:val="0"/>
        <w:w w:val="99"/>
        <w:sz w:val="20"/>
        <w:szCs w:val="20"/>
        <w:lang w:val="pl-PL" w:eastAsia="en-US" w:bidi="ar-SA"/>
      </w:rPr>
    </w:lvl>
    <w:lvl w:ilvl="1" w:tplc="6AE8D55A">
      <w:start w:val="1"/>
      <w:numFmt w:val="decimal"/>
      <w:lvlText w:val="%2)"/>
      <w:lvlJc w:val="left"/>
      <w:pPr>
        <w:ind w:left="1117" w:hanging="348"/>
        <w:jc w:val="left"/>
      </w:pPr>
      <w:rPr>
        <w:rFonts w:ascii="Palatino Linotype" w:eastAsia="Palatino Linotype" w:hAnsi="Palatino Linotype" w:cs="Palatino Linotype" w:hint="default"/>
        <w:b w:val="0"/>
        <w:bCs w:val="0"/>
        <w:i w:val="0"/>
        <w:iCs w:val="0"/>
        <w:spacing w:val="0"/>
        <w:w w:val="99"/>
        <w:sz w:val="20"/>
        <w:szCs w:val="20"/>
        <w:lang w:val="pl-PL" w:eastAsia="en-US" w:bidi="ar-SA"/>
      </w:rPr>
    </w:lvl>
    <w:lvl w:ilvl="2" w:tplc="5AFAA232">
      <w:numFmt w:val="bullet"/>
      <w:lvlText w:val="•"/>
      <w:lvlJc w:val="left"/>
      <w:pPr>
        <w:ind w:left="2029" w:hanging="348"/>
      </w:pPr>
      <w:rPr>
        <w:rFonts w:hint="default"/>
        <w:lang w:val="pl-PL" w:eastAsia="en-US" w:bidi="ar-SA"/>
      </w:rPr>
    </w:lvl>
    <w:lvl w:ilvl="3" w:tplc="C284CFA4">
      <w:numFmt w:val="bullet"/>
      <w:lvlText w:val="•"/>
      <w:lvlJc w:val="left"/>
      <w:pPr>
        <w:ind w:left="2939" w:hanging="348"/>
      </w:pPr>
      <w:rPr>
        <w:rFonts w:hint="default"/>
        <w:lang w:val="pl-PL" w:eastAsia="en-US" w:bidi="ar-SA"/>
      </w:rPr>
    </w:lvl>
    <w:lvl w:ilvl="4" w:tplc="4E1023AC">
      <w:numFmt w:val="bullet"/>
      <w:lvlText w:val="•"/>
      <w:lvlJc w:val="left"/>
      <w:pPr>
        <w:ind w:left="3849" w:hanging="348"/>
      </w:pPr>
      <w:rPr>
        <w:rFonts w:hint="default"/>
        <w:lang w:val="pl-PL" w:eastAsia="en-US" w:bidi="ar-SA"/>
      </w:rPr>
    </w:lvl>
    <w:lvl w:ilvl="5" w:tplc="D4348C62">
      <w:numFmt w:val="bullet"/>
      <w:lvlText w:val="•"/>
      <w:lvlJc w:val="left"/>
      <w:pPr>
        <w:ind w:left="4759" w:hanging="348"/>
      </w:pPr>
      <w:rPr>
        <w:rFonts w:hint="default"/>
        <w:lang w:val="pl-PL" w:eastAsia="en-US" w:bidi="ar-SA"/>
      </w:rPr>
    </w:lvl>
    <w:lvl w:ilvl="6" w:tplc="07A6A484">
      <w:numFmt w:val="bullet"/>
      <w:lvlText w:val="•"/>
      <w:lvlJc w:val="left"/>
      <w:pPr>
        <w:ind w:left="5669" w:hanging="348"/>
      </w:pPr>
      <w:rPr>
        <w:rFonts w:hint="default"/>
        <w:lang w:val="pl-PL" w:eastAsia="en-US" w:bidi="ar-SA"/>
      </w:rPr>
    </w:lvl>
    <w:lvl w:ilvl="7" w:tplc="D1DC8CAA">
      <w:numFmt w:val="bullet"/>
      <w:lvlText w:val="•"/>
      <w:lvlJc w:val="left"/>
      <w:pPr>
        <w:ind w:left="6579" w:hanging="348"/>
      </w:pPr>
      <w:rPr>
        <w:rFonts w:hint="default"/>
        <w:lang w:val="pl-PL" w:eastAsia="en-US" w:bidi="ar-SA"/>
      </w:rPr>
    </w:lvl>
    <w:lvl w:ilvl="8" w:tplc="C3AE6F44">
      <w:numFmt w:val="bullet"/>
      <w:lvlText w:val="•"/>
      <w:lvlJc w:val="left"/>
      <w:pPr>
        <w:ind w:left="7489" w:hanging="348"/>
      </w:pPr>
      <w:rPr>
        <w:rFonts w:hint="default"/>
        <w:lang w:val="pl-PL" w:eastAsia="en-US" w:bidi="ar-SA"/>
      </w:rPr>
    </w:lvl>
  </w:abstractNum>
  <w:abstractNum w:abstractNumId="23" w15:restartNumberingAfterBreak="0">
    <w:nsid w:val="5A386674"/>
    <w:multiLevelType w:val="hybridMultilevel"/>
    <w:tmpl w:val="972CDAA8"/>
    <w:lvl w:ilvl="0" w:tplc="18B0A184">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0C2B6C0">
      <w:start w:val="1"/>
      <w:numFmt w:val="decimal"/>
      <w:lvlText w:val="%2)"/>
      <w:lvlJc w:val="left"/>
      <w:pPr>
        <w:ind w:left="7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5D8144C">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AB00DFC">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F701E54">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95C5330">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2A876E2">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87C8866">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CD2E5A0">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62A04DA9"/>
    <w:multiLevelType w:val="hybridMultilevel"/>
    <w:tmpl w:val="2C8660CA"/>
    <w:lvl w:ilvl="0" w:tplc="AFC8184C">
      <w:start w:val="1"/>
      <w:numFmt w:val="decimal"/>
      <w:lvlText w:val="%1."/>
      <w:lvlJc w:val="left"/>
      <w:pPr>
        <w:ind w:left="555" w:hanging="418"/>
        <w:jc w:val="left"/>
      </w:pPr>
      <w:rPr>
        <w:rFonts w:ascii="Palatino Linotype" w:eastAsia="Palatino Linotype" w:hAnsi="Palatino Linotype" w:cs="Palatino Linotype" w:hint="default"/>
        <w:b w:val="0"/>
        <w:bCs w:val="0"/>
        <w:i w:val="0"/>
        <w:iCs w:val="0"/>
        <w:spacing w:val="0"/>
        <w:w w:val="99"/>
        <w:sz w:val="20"/>
        <w:szCs w:val="20"/>
        <w:lang w:val="pl-PL" w:eastAsia="en-US" w:bidi="ar-SA"/>
      </w:rPr>
    </w:lvl>
    <w:lvl w:ilvl="1" w:tplc="A262086C">
      <w:start w:val="1"/>
      <w:numFmt w:val="decimal"/>
      <w:lvlText w:val="%2."/>
      <w:lvlJc w:val="left"/>
      <w:pPr>
        <w:ind w:left="836" w:hanging="360"/>
        <w:jc w:val="left"/>
      </w:pPr>
      <w:rPr>
        <w:rFonts w:ascii="Palatino Linotype" w:eastAsia="Palatino Linotype" w:hAnsi="Palatino Linotype" w:cs="Palatino Linotype" w:hint="default"/>
        <w:b w:val="0"/>
        <w:bCs w:val="0"/>
        <w:i w:val="0"/>
        <w:iCs w:val="0"/>
        <w:spacing w:val="0"/>
        <w:w w:val="99"/>
        <w:sz w:val="20"/>
        <w:szCs w:val="20"/>
        <w:lang w:val="pl-PL" w:eastAsia="en-US" w:bidi="ar-SA"/>
      </w:rPr>
    </w:lvl>
    <w:lvl w:ilvl="2" w:tplc="9814C30E">
      <w:numFmt w:val="bullet"/>
      <w:lvlText w:val="•"/>
      <w:lvlJc w:val="left"/>
      <w:pPr>
        <w:ind w:left="1780" w:hanging="360"/>
      </w:pPr>
      <w:rPr>
        <w:rFonts w:hint="default"/>
        <w:lang w:val="pl-PL" w:eastAsia="en-US" w:bidi="ar-SA"/>
      </w:rPr>
    </w:lvl>
    <w:lvl w:ilvl="3" w:tplc="966C2630">
      <w:numFmt w:val="bullet"/>
      <w:lvlText w:val="•"/>
      <w:lvlJc w:val="left"/>
      <w:pPr>
        <w:ind w:left="2721" w:hanging="360"/>
      </w:pPr>
      <w:rPr>
        <w:rFonts w:hint="default"/>
        <w:lang w:val="pl-PL" w:eastAsia="en-US" w:bidi="ar-SA"/>
      </w:rPr>
    </w:lvl>
    <w:lvl w:ilvl="4" w:tplc="6270BFFA">
      <w:numFmt w:val="bullet"/>
      <w:lvlText w:val="•"/>
      <w:lvlJc w:val="left"/>
      <w:pPr>
        <w:ind w:left="3662" w:hanging="360"/>
      </w:pPr>
      <w:rPr>
        <w:rFonts w:hint="default"/>
        <w:lang w:val="pl-PL" w:eastAsia="en-US" w:bidi="ar-SA"/>
      </w:rPr>
    </w:lvl>
    <w:lvl w:ilvl="5" w:tplc="74820F72">
      <w:numFmt w:val="bullet"/>
      <w:lvlText w:val="•"/>
      <w:lvlJc w:val="left"/>
      <w:pPr>
        <w:ind w:left="4603" w:hanging="360"/>
      </w:pPr>
      <w:rPr>
        <w:rFonts w:hint="default"/>
        <w:lang w:val="pl-PL" w:eastAsia="en-US" w:bidi="ar-SA"/>
      </w:rPr>
    </w:lvl>
    <w:lvl w:ilvl="6" w:tplc="F756402A">
      <w:numFmt w:val="bullet"/>
      <w:lvlText w:val="•"/>
      <w:lvlJc w:val="left"/>
      <w:pPr>
        <w:ind w:left="5544" w:hanging="360"/>
      </w:pPr>
      <w:rPr>
        <w:rFonts w:hint="default"/>
        <w:lang w:val="pl-PL" w:eastAsia="en-US" w:bidi="ar-SA"/>
      </w:rPr>
    </w:lvl>
    <w:lvl w:ilvl="7" w:tplc="DFECE0CC">
      <w:numFmt w:val="bullet"/>
      <w:lvlText w:val="•"/>
      <w:lvlJc w:val="left"/>
      <w:pPr>
        <w:ind w:left="6485" w:hanging="360"/>
      </w:pPr>
      <w:rPr>
        <w:rFonts w:hint="default"/>
        <w:lang w:val="pl-PL" w:eastAsia="en-US" w:bidi="ar-SA"/>
      </w:rPr>
    </w:lvl>
    <w:lvl w:ilvl="8" w:tplc="B68A51F0">
      <w:numFmt w:val="bullet"/>
      <w:lvlText w:val="•"/>
      <w:lvlJc w:val="left"/>
      <w:pPr>
        <w:ind w:left="7426" w:hanging="360"/>
      </w:pPr>
      <w:rPr>
        <w:rFonts w:hint="default"/>
        <w:lang w:val="pl-PL" w:eastAsia="en-US" w:bidi="ar-SA"/>
      </w:rPr>
    </w:lvl>
  </w:abstractNum>
  <w:abstractNum w:abstractNumId="25" w15:restartNumberingAfterBreak="0">
    <w:nsid w:val="66CB4D07"/>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72922032"/>
    <w:multiLevelType w:val="hybridMultilevel"/>
    <w:tmpl w:val="54A485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3ED1D8E"/>
    <w:multiLevelType w:val="hybridMultilevel"/>
    <w:tmpl w:val="19D6A77A"/>
    <w:lvl w:ilvl="0" w:tplc="729899D6">
      <w:start w:val="1"/>
      <w:numFmt w:val="decimal"/>
      <w:lvlText w:val="%1."/>
      <w:lvlJc w:val="left"/>
      <w:pPr>
        <w:ind w:left="56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2DBA8C06">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2FC02F80">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C90A1870">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C868FA68">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219E0F60">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4B50A91A">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C25CD44A">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D070E5A2">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74941FEE"/>
    <w:multiLevelType w:val="hybridMultilevel"/>
    <w:tmpl w:val="B754A6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4D54DDC"/>
    <w:multiLevelType w:val="hybridMultilevel"/>
    <w:tmpl w:val="6D8E6616"/>
    <w:lvl w:ilvl="0" w:tplc="F9305600">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DA41FB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01ACE4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5C2069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72EB56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3A66B1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D42EED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C14D0D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054730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78C60717"/>
    <w:multiLevelType w:val="hybridMultilevel"/>
    <w:tmpl w:val="6D8AA1D6"/>
    <w:lvl w:ilvl="0" w:tplc="08308412">
      <w:start w:val="1"/>
      <w:numFmt w:val="decimal"/>
      <w:lvlText w:val="%1."/>
      <w:lvlJc w:val="left"/>
      <w:pPr>
        <w:ind w:left="555" w:hanging="413"/>
        <w:jc w:val="left"/>
      </w:pPr>
      <w:rPr>
        <w:rFonts w:ascii="Palatino Linotype" w:eastAsia="Palatino Linotype" w:hAnsi="Palatino Linotype" w:cs="Palatino Linotype" w:hint="default"/>
        <w:b w:val="0"/>
        <w:bCs w:val="0"/>
        <w:i w:val="0"/>
        <w:iCs w:val="0"/>
        <w:spacing w:val="0"/>
        <w:w w:val="99"/>
        <w:sz w:val="20"/>
        <w:szCs w:val="20"/>
        <w:lang w:val="pl-PL" w:eastAsia="en-US" w:bidi="ar-SA"/>
      </w:rPr>
    </w:lvl>
    <w:lvl w:ilvl="1" w:tplc="44524BE6">
      <w:start w:val="1"/>
      <w:numFmt w:val="decimal"/>
      <w:lvlText w:val="%2)"/>
      <w:lvlJc w:val="left"/>
      <w:pPr>
        <w:ind w:left="1117" w:hanging="413"/>
        <w:jc w:val="left"/>
      </w:pPr>
      <w:rPr>
        <w:rFonts w:ascii="Palatino Linotype" w:eastAsia="Palatino Linotype" w:hAnsi="Palatino Linotype" w:cs="Palatino Linotype" w:hint="default"/>
        <w:b w:val="0"/>
        <w:bCs w:val="0"/>
        <w:i w:val="0"/>
        <w:iCs w:val="0"/>
        <w:spacing w:val="0"/>
        <w:w w:val="99"/>
        <w:sz w:val="20"/>
        <w:szCs w:val="20"/>
        <w:lang w:val="pl-PL" w:eastAsia="en-US" w:bidi="ar-SA"/>
      </w:rPr>
    </w:lvl>
    <w:lvl w:ilvl="2" w:tplc="44061FFA">
      <w:numFmt w:val="bullet"/>
      <w:lvlText w:val="•"/>
      <w:lvlJc w:val="left"/>
      <w:pPr>
        <w:ind w:left="2029" w:hanging="413"/>
      </w:pPr>
      <w:rPr>
        <w:rFonts w:hint="default"/>
        <w:lang w:val="pl-PL" w:eastAsia="en-US" w:bidi="ar-SA"/>
      </w:rPr>
    </w:lvl>
    <w:lvl w:ilvl="3" w:tplc="17628B42">
      <w:numFmt w:val="bullet"/>
      <w:lvlText w:val="•"/>
      <w:lvlJc w:val="left"/>
      <w:pPr>
        <w:ind w:left="2939" w:hanging="413"/>
      </w:pPr>
      <w:rPr>
        <w:rFonts w:hint="default"/>
        <w:lang w:val="pl-PL" w:eastAsia="en-US" w:bidi="ar-SA"/>
      </w:rPr>
    </w:lvl>
    <w:lvl w:ilvl="4" w:tplc="F3DA89EA">
      <w:numFmt w:val="bullet"/>
      <w:lvlText w:val="•"/>
      <w:lvlJc w:val="left"/>
      <w:pPr>
        <w:ind w:left="3849" w:hanging="413"/>
      </w:pPr>
      <w:rPr>
        <w:rFonts w:hint="default"/>
        <w:lang w:val="pl-PL" w:eastAsia="en-US" w:bidi="ar-SA"/>
      </w:rPr>
    </w:lvl>
    <w:lvl w:ilvl="5" w:tplc="5EC073C6">
      <w:numFmt w:val="bullet"/>
      <w:lvlText w:val="•"/>
      <w:lvlJc w:val="left"/>
      <w:pPr>
        <w:ind w:left="4759" w:hanging="413"/>
      </w:pPr>
      <w:rPr>
        <w:rFonts w:hint="default"/>
        <w:lang w:val="pl-PL" w:eastAsia="en-US" w:bidi="ar-SA"/>
      </w:rPr>
    </w:lvl>
    <w:lvl w:ilvl="6" w:tplc="DE12157C">
      <w:numFmt w:val="bullet"/>
      <w:lvlText w:val="•"/>
      <w:lvlJc w:val="left"/>
      <w:pPr>
        <w:ind w:left="5669" w:hanging="413"/>
      </w:pPr>
      <w:rPr>
        <w:rFonts w:hint="default"/>
        <w:lang w:val="pl-PL" w:eastAsia="en-US" w:bidi="ar-SA"/>
      </w:rPr>
    </w:lvl>
    <w:lvl w:ilvl="7" w:tplc="BC7C63FA">
      <w:numFmt w:val="bullet"/>
      <w:lvlText w:val="•"/>
      <w:lvlJc w:val="left"/>
      <w:pPr>
        <w:ind w:left="6579" w:hanging="413"/>
      </w:pPr>
      <w:rPr>
        <w:rFonts w:hint="default"/>
        <w:lang w:val="pl-PL" w:eastAsia="en-US" w:bidi="ar-SA"/>
      </w:rPr>
    </w:lvl>
    <w:lvl w:ilvl="8" w:tplc="C8560C94">
      <w:numFmt w:val="bullet"/>
      <w:lvlText w:val="•"/>
      <w:lvlJc w:val="left"/>
      <w:pPr>
        <w:ind w:left="7489" w:hanging="413"/>
      </w:pPr>
      <w:rPr>
        <w:rFonts w:hint="default"/>
        <w:lang w:val="pl-PL" w:eastAsia="en-US" w:bidi="ar-SA"/>
      </w:rPr>
    </w:lvl>
  </w:abstractNum>
  <w:abstractNum w:abstractNumId="31" w15:restartNumberingAfterBreak="0">
    <w:nsid w:val="7EDB6301"/>
    <w:multiLevelType w:val="hybridMultilevel"/>
    <w:tmpl w:val="BA3617D8"/>
    <w:lvl w:ilvl="0" w:tplc="42228824">
      <w:start w:val="1"/>
      <w:numFmt w:val="decimal"/>
      <w:lvlText w:val="%1."/>
      <w:lvlJc w:val="left"/>
      <w:pPr>
        <w:ind w:left="399" w:hanging="284"/>
        <w:jc w:val="left"/>
      </w:pPr>
      <w:rPr>
        <w:rFonts w:ascii="Times New Roman" w:eastAsia="Times New Roman" w:hAnsi="Times New Roman" w:cs="Times New Roman" w:hint="default"/>
        <w:b w:val="0"/>
        <w:bCs w:val="0"/>
        <w:i w:val="0"/>
        <w:iCs w:val="0"/>
        <w:w w:val="100"/>
        <w:sz w:val="22"/>
        <w:szCs w:val="22"/>
        <w:lang w:val="pl-PL" w:eastAsia="en-US" w:bidi="ar-SA"/>
      </w:rPr>
    </w:lvl>
    <w:lvl w:ilvl="1" w:tplc="321A74FE">
      <w:numFmt w:val="bullet"/>
      <w:lvlText w:val="•"/>
      <w:lvlJc w:val="left"/>
      <w:pPr>
        <w:ind w:left="1290" w:hanging="284"/>
      </w:pPr>
      <w:rPr>
        <w:rFonts w:hint="default"/>
        <w:lang w:val="pl-PL" w:eastAsia="en-US" w:bidi="ar-SA"/>
      </w:rPr>
    </w:lvl>
    <w:lvl w:ilvl="2" w:tplc="A16C57B4">
      <w:numFmt w:val="bullet"/>
      <w:lvlText w:val="•"/>
      <w:lvlJc w:val="left"/>
      <w:pPr>
        <w:ind w:left="2181" w:hanging="284"/>
      </w:pPr>
      <w:rPr>
        <w:rFonts w:hint="default"/>
        <w:lang w:val="pl-PL" w:eastAsia="en-US" w:bidi="ar-SA"/>
      </w:rPr>
    </w:lvl>
    <w:lvl w:ilvl="3" w:tplc="0C7077B0">
      <w:numFmt w:val="bullet"/>
      <w:lvlText w:val="•"/>
      <w:lvlJc w:val="left"/>
      <w:pPr>
        <w:ind w:left="3072" w:hanging="284"/>
      </w:pPr>
      <w:rPr>
        <w:rFonts w:hint="default"/>
        <w:lang w:val="pl-PL" w:eastAsia="en-US" w:bidi="ar-SA"/>
      </w:rPr>
    </w:lvl>
    <w:lvl w:ilvl="4" w:tplc="1132FB2E">
      <w:numFmt w:val="bullet"/>
      <w:lvlText w:val="•"/>
      <w:lvlJc w:val="left"/>
      <w:pPr>
        <w:ind w:left="3963" w:hanging="284"/>
      </w:pPr>
      <w:rPr>
        <w:rFonts w:hint="default"/>
        <w:lang w:val="pl-PL" w:eastAsia="en-US" w:bidi="ar-SA"/>
      </w:rPr>
    </w:lvl>
    <w:lvl w:ilvl="5" w:tplc="DC0C6708">
      <w:numFmt w:val="bullet"/>
      <w:lvlText w:val="•"/>
      <w:lvlJc w:val="left"/>
      <w:pPr>
        <w:ind w:left="4854" w:hanging="284"/>
      </w:pPr>
      <w:rPr>
        <w:rFonts w:hint="default"/>
        <w:lang w:val="pl-PL" w:eastAsia="en-US" w:bidi="ar-SA"/>
      </w:rPr>
    </w:lvl>
    <w:lvl w:ilvl="6" w:tplc="31A4A7A4">
      <w:numFmt w:val="bullet"/>
      <w:lvlText w:val="•"/>
      <w:lvlJc w:val="left"/>
      <w:pPr>
        <w:ind w:left="5745" w:hanging="284"/>
      </w:pPr>
      <w:rPr>
        <w:rFonts w:hint="default"/>
        <w:lang w:val="pl-PL" w:eastAsia="en-US" w:bidi="ar-SA"/>
      </w:rPr>
    </w:lvl>
    <w:lvl w:ilvl="7" w:tplc="A8A43F9E">
      <w:numFmt w:val="bullet"/>
      <w:lvlText w:val="•"/>
      <w:lvlJc w:val="left"/>
      <w:pPr>
        <w:ind w:left="6636" w:hanging="284"/>
      </w:pPr>
      <w:rPr>
        <w:rFonts w:hint="default"/>
        <w:lang w:val="pl-PL" w:eastAsia="en-US" w:bidi="ar-SA"/>
      </w:rPr>
    </w:lvl>
    <w:lvl w:ilvl="8" w:tplc="037ADB3A">
      <w:numFmt w:val="bullet"/>
      <w:lvlText w:val="•"/>
      <w:lvlJc w:val="left"/>
      <w:pPr>
        <w:ind w:left="7527" w:hanging="284"/>
      </w:pPr>
      <w:rPr>
        <w:rFonts w:hint="default"/>
        <w:lang w:val="pl-PL" w:eastAsia="en-US" w:bidi="ar-SA"/>
      </w:rPr>
    </w:lvl>
  </w:abstractNum>
  <w:abstractNum w:abstractNumId="32" w15:restartNumberingAfterBreak="0">
    <w:nsid w:val="7F2A3A66"/>
    <w:multiLevelType w:val="hybridMultilevel"/>
    <w:tmpl w:val="0608A8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F6E76F1"/>
    <w:multiLevelType w:val="hybridMultilevel"/>
    <w:tmpl w:val="1780CBE4"/>
    <w:lvl w:ilvl="0" w:tplc="049AE2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362948456">
    <w:abstractNumId w:val="15"/>
  </w:num>
  <w:num w:numId="2" w16cid:durableId="1311055079">
    <w:abstractNumId w:val="19"/>
  </w:num>
  <w:num w:numId="3" w16cid:durableId="1142429358">
    <w:abstractNumId w:val="22"/>
  </w:num>
  <w:num w:numId="4" w16cid:durableId="805244579">
    <w:abstractNumId w:val="5"/>
  </w:num>
  <w:num w:numId="5" w16cid:durableId="179125519">
    <w:abstractNumId w:val="7"/>
  </w:num>
  <w:num w:numId="6" w16cid:durableId="1514223504">
    <w:abstractNumId w:val="11"/>
  </w:num>
  <w:num w:numId="7" w16cid:durableId="263270582">
    <w:abstractNumId w:val="24"/>
  </w:num>
  <w:num w:numId="8" w16cid:durableId="1666670417">
    <w:abstractNumId w:val="30"/>
  </w:num>
  <w:num w:numId="9" w16cid:durableId="2081513784">
    <w:abstractNumId w:val="31"/>
  </w:num>
  <w:num w:numId="10" w16cid:durableId="71008073">
    <w:abstractNumId w:val="20"/>
  </w:num>
  <w:num w:numId="11" w16cid:durableId="201405916">
    <w:abstractNumId w:val="3"/>
  </w:num>
  <w:num w:numId="12" w16cid:durableId="1565217540">
    <w:abstractNumId w:val="2"/>
  </w:num>
  <w:num w:numId="13" w16cid:durableId="772093469">
    <w:abstractNumId w:val="9"/>
  </w:num>
  <w:num w:numId="14" w16cid:durableId="822039481">
    <w:abstractNumId w:val="26"/>
  </w:num>
  <w:num w:numId="15" w16cid:durableId="127207742">
    <w:abstractNumId w:val="33"/>
  </w:num>
  <w:num w:numId="16" w16cid:durableId="1682315605">
    <w:abstractNumId w:val="28"/>
  </w:num>
  <w:num w:numId="17" w16cid:durableId="784544820">
    <w:abstractNumId w:val="32"/>
  </w:num>
  <w:num w:numId="18" w16cid:durableId="2128037812">
    <w:abstractNumId w:val="13"/>
  </w:num>
  <w:num w:numId="19" w16cid:durableId="235749420">
    <w:abstractNumId w:val="25"/>
  </w:num>
  <w:num w:numId="20" w16cid:durableId="1053315461">
    <w:abstractNumId w:val="1"/>
  </w:num>
  <w:num w:numId="21" w16cid:durableId="929121474">
    <w:abstractNumId w:val="0"/>
  </w:num>
  <w:num w:numId="22" w16cid:durableId="1949582687">
    <w:abstractNumId w:val="12"/>
  </w:num>
  <w:num w:numId="23" w16cid:durableId="98644190">
    <w:abstractNumId w:val="27"/>
  </w:num>
  <w:num w:numId="24" w16cid:durableId="1935284310">
    <w:abstractNumId w:val="14"/>
  </w:num>
  <w:num w:numId="25" w16cid:durableId="1626811786">
    <w:abstractNumId w:val="21"/>
  </w:num>
  <w:num w:numId="26" w16cid:durableId="1047336309">
    <w:abstractNumId w:val="29"/>
  </w:num>
  <w:num w:numId="27" w16cid:durableId="1813327346">
    <w:abstractNumId w:val="4"/>
  </w:num>
  <w:num w:numId="28" w16cid:durableId="1292639069">
    <w:abstractNumId w:val="16"/>
  </w:num>
  <w:num w:numId="29" w16cid:durableId="1998681603">
    <w:abstractNumId w:val="8"/>
  </w:num>
  <w:num w:numId="30" w16cid:durableId="346104604">
    <w:abstractNumId w:val="23"/>
  </w:num>
  <w:num w:numId="31" w16cid:durableId="438527778">
    <w:abstractNumId w:val="6"/>
  </w:num>
  <w:num w:numId="32" w16cid:durableId="1264801529">
    <w:abstractNumId w:val="17"/>
  </w:num>
  <w:num w:numId="33" w16cid:durableId="1773040844">
    <w:abstractNumId w:val="10"/>
  </w:num>
  <w:num w:numId="34" w16cid:durableId="22965606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0E96"/>
    <w:rsid w:val="00030DAE"/>
    <w:rsid w:val="00050182"/>
    <w:rsid w:val="00090F4F"/>
    <w:rsid w:val="000D4161"/>
    <w:rsid w:val="0015055C"/>
    <w:rsid w:val="002C7F97"/>
    <w:rsid w:val="002E2F78"/>
    <w:rsid w:val="002E712F"/>
    <w:rsid w:val="003009D0"/>
    <w:rsid w:val="00341552"/>
    <w:rsid w:val="00431332"/>
    <w:rsid w:val="004A67CD"/>
    <w:rsid w:val="004B12F1"/>
    <w:rsid w:val="004D585E"/>
    <w:rsid w:val="00510F50"/>
    <w:rsid w:val="00560E96"/>
    <w:rsid w:val="00591155"/>
    <w:rsid w:val="00675EB1"/>
    <w:rsid w:val="006B05A7"/>
    <w:rsid w:val="006F430B"/>
    <w:rsid w:val="007222FF"/>
    <w:rsid w:val="00893291"/>
    <w:rsid w:val="00910DE7"/>
    <w:rsid w:val="00A322F2"/>
    <w:rsid w:val="00A50A2C"/>
    <w:rsid w:val="00A65891"/>
    <w:rsid w:val="00A67CF2"/>
    <w:rsid w:val="00AC254A"/>
    <w:rsid w:val="00B35786"/>
    <w:rsid w:val="00B47DDD"/>
    <w:rsid w:val="00B51F99"/>
    <w:rsid w:val="00B9220E"/>
    <w:rsid w:val="00CC1977"/>
    <w:rsid w:val="00D1132E"/>
    <w:rsid w:val="00D85A86"/>
    <w:rsid w:val="00DE26A7"/>
    <w:rsid w:val="00DE72D3"/>
    <w:rsid w:val="00E0681F"/>
    <w:rsid w:val="00F271A6"/>
    <w:rsid w:val="00F3308B"/>
    <w:rsid w:val="00FC50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35D61D"/>
  <w15:docId w15:val="{C07881B1-78C2-41F7-8C4D-0B42388FC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val="pl-PL"/>
    </w:rPr>
  </w:style>
  <w:style w:type="paragraph" w:styleId="Nagwek1">
    <w:name w:val="heading 1"/>
    <w:basedOn w:val="Normalny"/>
    <w:uiPriority w:val="9"/>
    <w:qFormat/>
    <w:pPr>
      <w:ind w:left="116"/>
      <w:outlineLvl w:val="0"/>
    </w:pPr>
    <w:rPr>
      <w:b/>
      <w:b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jc w:val="both"/>
    </w:pPr>
  </w:style>
  <w:style w:type="paragraph" w:styleId="Tytu">
    <w:name w:val="Title"/>
    <w:basedOn w:val="Normalny"/>
    <w:uiPriority w:val="10"/>
    <w:qFormat/>
    <w:pPr>
      <w:spacing w:before="20"/>
      <w:ind w:left="60"/>
    </w:pPr>
    <w:rPr>
      <w:rFonts w:ascii="Courier New" w:eastAsia="Courier New" w:hAnsi="Courier New" w:cs="Courier New"/>
      <w:sz w:val="24"/>
      <w:szCs w:val="24"/>
    </w:rPr>
  </w:style>
  <w:style w:type="paragraph" w:styleId="Akapitzlist">
    <w:name w:val="List Paragraph"/>
    <w:basedOn w:val="Normalny"/>
    <w:uiPriority w:val="34"/>
    <w:qFormat/>
    <w:pPr>
      <w:ind w:left="399" w:hanging="284"/>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050182"/>
    <w:rPr>
      <w:color w:val="0000FF" w:themeColor="hyperlink"/>
      <w:u w:val="single"/>
    </w:rPr>
  </w:style>
  <w:style w:type="character" w:styleId="Nierozpoznanawzmianka">
    <w:name w:val="Unresolved Mention"/>
    <w:basedOn w:val="Domylnaczcionkaakapitu"/>
    <w:uiPriority w:val="99"/>
    <w:semiHidden/>
    <w:unhideWhenUsed/>
    <w:rsid w:val="00050182"/>
    <w:rPr>
      <w:color w:val="605E5C"/>
      <w:shd w:val="clear" w:color="auto" w:fill="E1DFDD"/>
    </w:rPr>
  </w:style>
  <w:style w:type="paragraph" w:styleId="Nagwek">
    <w:name w:val="header"/>
    <w:basedOn w:val="Normalny"/>
    <w:link w:val="NagwekZnak"/>
    <w:uiPriority w:val="99"/>
    <w:unhideWhenUsed/>
    <w:rsid w:val="002E712F"/>
    <w:pPr>
      <w:tabs>
        <w:tab w:val="center" w:pos="4536"/>
        <w:tab w:val="right" w:pos="9072"/>
      </w:tabs>
    </w:pPr>
  </w:style>
  <w:style w:type="character" w:customStyle="1" w:styleId="NagwekZnak">
    <w:name w:val="Nagłówek Znak"/>
    <w:basedOn w:val="Domylnaczcionkaakapitu"/>
    <w:link w:val="Nagwek"/>
    <w:uiPriority w:val="99"/>
    <w:rsid w:val="002E712F"/>
    <w:rPr>
      <w:rFonts w:ascii="Times New Roman" w:eastAsia="Times New Roman" w:hAnsi="Times New Roman" w:cs="Times New Roman"/>
      <w:lang w:val="pl-PL"/>
    </w:rPr>
  </w:style>
  <w:style w:type="paragraph" w:styleId="Stopka">
    <w:name w:val="footer"/>
    <w:basedOn w:val="Normalny"/>
    <w:link w:val="StopkaZnak"/>
    <w:uiPriority w:val="99"/>
    <w:unhideWhenUsed/>
    <w:rsid w:val="002E712F"/>
    <w:pPr>
      <w:tabs>
        <w:tab w:val="center" w:pos="4536"/>
        <w:tab w:val="right" w:pos="9072"/>
      </w:tabs>
    </w:pPr>
  </w:style>
  <w:style w:type="character" w:customStyle="1" w:styleId="StopkaZnak">
    <w:name w:val="Stopka Znak"/>
    <w:basedOn w:val="Domylnaczcionkaakapitu"/>
    <w:link w:val="Stopka"/>
    <w:uiPriority w:val="99"/>
    <w:rsid w:val="002E712F"/>
    <w:rPr>
      <w:rFonts w:ascii="Times New Roman" w:eastAsia="Times New Roman" w:hAnsi="Times New Roman" w:cs="Times New Roman"/>
      <w:lang w:val="pl-PL"/>
    </w:rPr>
  </w:style>
  <w:style w:type="table" w:customStyle="1" w:styleId="TableGrid">
    <w:name w:val="TableGrid"/>
    <w:rsid w:val="00591155"/>
    <w:pPr>
      <w:widowControl/>
      <w:autoSpaceDE/>
      <w:autoSpaceDN/>
    </w:pPr>
    <w:rPr>
      <w:rFonts w:eastAsiaTheme="minorEastAsia"/>
      <w:lang w:val="pl-PL" w:eastAsia="pl-P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890771">
      <w:bodyDiv w:val="1"/>
      <w:marLeft w:val="0"/>
      <w:marRight w:val="0"/>
      <w:marTop w:val="0"/>
      <w:marBottom w:val="0"/>
      <w:divBdr>
        <w:top w:val="none" w:sz="0" w:space="0" w:color="auto"/>
        <w:left w:val="none" w:sz="0" w:space="0" w:color="auto"/>
        <w:bottom w:val="none" w:sz="0" w:space="0" w:color="auto"/>
        <w:right w:val="none" w:sz="0" w:space="0" w:color="auto"/>
      </w:divBdr>
    </w:div>
    <w:div w:id="596329063">
      <w:bodyDiv w:val="1"/>
      <w:marLeft w:val="0"/>
      <w:marRight w:val="0"/>
      <w:marTop w:val="0"/>
      <w:marBottom w:val="0"/>
      <w:divBdr>
        <w:top w:val="none" w:sz="0" w:space="0" w:color="auto"/>
        <w:left w:val="none" w:sz="0" w:space="0" w:color="auto"/>
        <w:bottom w:val="none" w:sz="0" w:space="0" w:color="auto"/>
        <w:right w:val="none" w:sz="0" w:space="0" w:color="auto"/>
      </w:divBdr>
    </w:div>
    <w:div w:id="1698654256">
      <w:bodyDiv w:val="1"/>
      <w:marLeft w:val="0"/>
      <w:marRight w:val="0"/>
      <w:marTop w:val="0"/>
      <w:marBottom w:val="0"/>
      <w:divBdr>
        <w:top w:val="none" w:sz="0" w:space="0" w:color="auto"/>
        <w:left w:val="none" w:sz="0" w:space="0" w:color="auto"/>
        <w:bottom w:val="none" w:sz="0" w:space="0" w:color="auto"/>
        <w:right w:val="none" w:sz="0" w:space="0" w:color="auto"/>
      </w:divBdr>
    </w:div>
    <w:div w:id="19537105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sc@pruszcz.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D86F25-0929-45F6-A312-CA9335325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8</Pages>
  <Words>3481</Words>
  <Characters>20888</Characters>
  <Application>Microsoft Office Word</Application>
  <DocSecurity>0</DocSecurity>
  <Lines>174</Lines>
  <Paragraphs>48</Paragraphs>
  <ScaleCrop>false</ScaleCrop>
  <HeadingPairs>
    <vt:vector size="2" baseType="variant">
      <vt:variant>
        <vt:lpstr>Tytuł</vt:lpstr>
      </vt:variant>
      <vt:variant>
        <vt:i4>1</vt:i4>
      </vt:variant>
    </vt:vector>
  </HeadingPairs>
  <TitlesOfParts>
    <vt:vector size="1" baseType="lpstr">
      <vt:lpstr>UMOWA DOSTAWA KRUSZYWA</vt:lpstr>
    </vt:vector>
  </TitlesOfParts>
  <Company/>
  <LinksUpToDate>false</LinksUpToDate>
  <CharactersWithSpaces>24321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DOSTAWA KRUSZYWA</dc:title>
  <dc:creator>user</dc:creator>
  <cp:lastModifiedBy>Sebastian Kendra</cp:lastModifiedBy>
  <cp:revision>14</cp:revision>
  <dcterms:created xsi:type="dcterms:W3CDTF">2021-11-17T13:51:00Z</dcterms:created>
  <dcterms:modified xsi:type="dcterms:W3CDTF">2022-05-13T08:46:00Z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2021-02-18T00:00:00Z</vt:filetime>
  </property>
  <property fmtid="{D5CDD505-2E9C-101B-9397-08002B2CF9AE}" pid="3" name="Creator">
    <vt:lpwstr>Microsoft® Word 2019</vt:lpwstr>
  </property>
  <property fmtid="{D5CDD505-2E9C-101B-9397-08002B2CF9AE}" pid="4" name="LastSaved">
    <vt:filetime>2021-11-17T00:00:00Z</vt:filetime>
  </property>
</Properties>
</file>