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459C" w14:textId="52DFA582" w:rsidR="00AA789E" w:rsidRDefault="00AA789E" w:rsidP="00AA789E">
      <w:pPr>
        <w:tabs>
          <w:tab w:val="left" w:pos="2385"/>
          <w:tab w:val="center" w:pos="4536"/>
        </w:tabs>
        <w:spacing w:after="0" w:line="240" w:lineRule="auto"/>
        <w:rPr>
          <w:rFonts w:ascii="Segoe UI Light" w:eastAsia="Times New Roman" w:hAnsi="Segoe UI Light" w:cs="Segoe UI Light"/>
          <w:b/>
          <w:b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9F59BB" wp14:editId="77960F8E">
            <wp:simplePos x="0" y="0"/>
            <wp:positionH relativeFrom="margin">
              <wp:posOffset>5264150</wp:posOffset>
            </wp:positionH>
            <wp:positionV relativeFrom="margin">
              <wp:posOffset>-7620</wp:posOffset>
            </wp:positionV>
            <wp:extent cx="770890" cy="9296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957B9" w14:textId="77777777" w:rsidR="00AA789E" w:rsidRPr="00E742C6" w:rsidRDefault="00AA789E" w:rsidP="00AA789E">
      <w:pPr>
        <w:tabs>
          <w:tab w:val="left" w:pos="2385"/>
          <w:tab w:val="center" w:pos="4536"/>
        </w:tabs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</w:t>
      </w:r>
      <w:r w:rsidRPr="00E742C6">
        <w:rPr>
          <w:rFonts w:ascii="Segoe UI Light" w:hAnsi="Segoe UI Light" w:cs="Segoe UI Light"/>
          <w:b/>
          <w:bCs/>
        </w:rPr>
        <w:t xml:space="preserve"> MIASTA I GMINY GÓRA KALWARIA</w:t>
      </w:r>
    </w:p>
    <w:p w14:paraId="79A73D2E" w14:textId="77777777" w:rsidR="00AA789E" w:rsidRPr="00E742C6" w:rsidRDefault="00AA789E" w:rsidP="00AA789E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1FE2F9FC" w14:textId="2A7D61E9" w:rsidR="00AA789E" w:rsidRDefault="00AA789E" w:rsidP="00AA789E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423273" wp14:editId="231CFF5D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497840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6A20" id="Łącznik prosty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619CFE27" w14:textId="77777777" w:rsidR="00AA789E" w:rsidRPr="00AE14CB" w:rsidRDefault="00AA789E" w:rsidP="00AA789E">
      <w:pPr>
        <w:suppressAutoHyphens/>
        <w:spacing w:after="0" w:line="240" w:lineRule="auto"/>
        <w:jc w:val="center"/>
        <w:rPr>
          <w:rFonts w:ascii="Segoe UI Light" w:eastAsia="Times New Roman" w:hAnsi="Segoe UI Light" w:cs="Segoe UI Light"/>
          <w:lang w:eastAsia="ar-SA"/>
        </w:rPr>
      </w:pPr>
      <w:r>
        <w:rPr>
          <w:rFonts w:ascii="Segoe UI Light" w:eastAsia="Times New Roman" w:hAnsi="Segoe UI Light" w:cs="Segoe UI Light"/>
          <w:sz w:val="20"/>
          <w:szCs w:val="20"/>
          <w:lang w:eastAsia="ar-SA"/>
        </w:rPr>
        <w:t xml:space="preserve">                                                      </w:t>
      </w:r>
      <w:r w:rsidRPr="00AE14CB">
        <w:rPr>
          <w:rFonts w:ascii="Segoe UI Light" w:eastAsia="Times New Roman" w:hAnsi="Segoe UI Light" w:cs="Segoe UI Light"/>
          <w:lang w:eastAsia="ar-SA"/>
        </w:rPr>
        <w:t>BEZPIECZEŃSTWO I ZARZĄDZANIE KRYZYSOWE</w:t>
      </w:r>
    </w:p>
    <w:p w14:paraId="5ECF148E" w14:textId="77777777" w:rsidR="00AA789E" w:rsidRPr="00434419" w:rsidRDefault="00AA789E" w:rsidP="00AA789E">
      <w:pPr>
        <w:suppressAutoHyphens/>
        <w:spacing w:after="0" w:line="240" w:lineRule="auto"/>
        <w:jc w:val="center"/>
        <w:rPr>
          <w:rFonts w:ascii="Segoe UI Light" w:eastAsia="Times New Roman" w:hAnsi="Segoe UI Light" w:cs="Segoe UI Light"/>
          <w:lang w:eastAsia="ar-SA"/>
        </w:rPr>
      </w:pPr>
      <w:r w:rsidRPr="009315D6">
        <w:rPr>
          <w:rFonts w:ascii="Segoe UI Light" w:eastAsia="Times New Roman" w:hAnsi="Segoe UI Light" w:cs="Segoe UI Light"/>
          <w:lang w:eastAsia="ar-SA"/>
        </w:rPr>
        <w:t xml:space="preserve">                                                            </w:t>
      </w:r>
      <w:r>
        <w:rPr>
          <w:rFonts w:ascii="Segoe UI Light" w:eastAsia="Times New Roman" w:hAnsi="Segoe UI Light" w:cs="Segoe UI Light"/>
          <w:lang w:eastAsia="ar-SA"/>
        </w:rPr>
        <w:t xml:space="preserve"> </w:t>
      </w:r>
      <w:r w:rsidRPr="009315D6">
        <w:rPr>
          <w:rFonts w:ascii="Segoe UI Light" w:eastAsia="Times New Roman" w:hAnsi="Segoe UI Light" w:cs="Segoe UI Light"/>
          <w:lang w:eastAsia="ar-SA"/>
        </w:rPr>
        <w:t xml:space="preserve">Góra Kalwaria, dnia </w:t>
      </w:r>
      <w:r>
        <w:rPr>
          <w:rFonts w:ascii="Segoe UI Light" w:eastAsia="Times New Roman" w:hAnsi="Segoe UI Light" w:cs="Segoe UI Light"/>
          <w:lang w:eastAsia="ar-SA"/>
        </w:rPr>
        <w:t>4 października</w:t>
      </w:r>
      <w:r w:rsidRPr="009315D6">
        <w:rPr>
          <w:rFonts w:ascii="Segoe UI Light" w:eastAsia="Times New Roman" w:hAnsi="Segoe UI Light" w:cs="Segoe UI Light"/>
          <w:lang w:eastAsia="ar-SA"/>
        </w:rPr>
        <w:t xml:space="preserve"> 2022 r</w:t>
      </w:r>
      <w:r>
        <w:rPr>
          <w:rFonts w:ascii="Segoe UI Light" w:eastAsia="Times New Roman" w:hAnsi="Segoe UI Light" w:cs="Segoe UI Light"/>
          <w:lang w:eastAsia="ar-SA"/>
        </w:rPr>
        <w:t>.</w:t>
      </w:r>
    </w:p>
    <w:p w14:paraId="49546520" w14:textId="77777777" w:rsidR="00AA789E" w:rsidRDefault="00AA789E" w:rsidP="00AA789E">
      <w:pPr>
        <w:suppressAutoHyphens/>
        <w:spacing w:after="0" w:line="240" w:lineRule="auto"/>
        <w:rPr>
          <w:rFonts w:ascii="Arial" w:eastAsia="Andale Sans UI" w:hAnsi="Arial" w:cs="Tahoma"/>
          <w:kern w:val="3"/>
          <w:sz w:val="24"/>
          <w:szCs w:val="24"/>
        </w:rPr>
      </w:pPr>
      <w:r w:rsidRPr="00AE14CB">
        <w:rPr>
          <w:rFonts w:ascii="Segoe UI Light" w:eastAsia="Times New Roman" w:hAnsi="Segoe UI Light" w:cs="Segoe UI Light"/>
          <w:lang w:eastAsia="ar-SA"/>
        </w:rPr>
        <w:t>BZK.5</w:t>
      </w:r>
      <w:r>
        <w:rPr>
          <w:rFonts w:ascii="Segoe UI Light" w:eastAsia="Times New Roman" w:hAnsi="Segoe UI Light" w:cs="Segoe UI Light"/>
          <w:lang w:eastAsia="ar-SA"/>
        </w:rPr>
        <w:t>566</w:t>
      </w:r>
      <w:r w:rsidRPr="00AE14CB">
        <w:rPr>
          <w:rFonts w:ascii="Segoe UI Light" w:eastAsia="Times New Roman" w:hAnsi="Segoe UI Light" w:cs="Segoe UI Light"/>
          <w:lang w:eastAsia="ar-SA"/>
        </w:rPr>
        <w:t>.</w:t>
      </w:r>
      <w:r>
        <w:rPr>
          <w:rFonts w:ascii="Segoe UI Light" w:eastAsia="Times New Roman" w:hAnsi="Segoe UI Light" w:cs="Segoe UI Light"/>
          <w:lang w:eastAsia="ar-SA"/>
        </w:rPr>
        <w:t>1</w:t>
      </w:r>
      <w:r w:rsidRPr="00AE14CB">
        <w:rPr>
          <w:rFonts w:ascii="Segoe UI Light" w:eastAsia="Times New Roman" w:hAnsi="Segoe UI Light" w:cs="Segoe UI Light"/>
          <w:lang w:eastAsia="ar-SA"/>
        </w:rPr>
        <w:t>.2022.AS</w:t>
      </w:r>
      <w:r w:rsidRPr="008D1B09">
        <w:rPr>
          <w:rFonts w:ascii="Arial" w:eastAsia="Andale Sans UI" w:hAnsi="Arial" w:cs="Tahoma"/>
          <w:kern w:val="3"/>
          <w:sz w:val="24"/>
          <w:szCs w:val="24"/>
        </w:rPr>
        <w:t xml:space="preserve">   </w:t>
      </w:r>
    </w:p>
    <w:p w14:paraId="45B858C9" w14:textId="77777777" w:rsidR="00AA789E" w:rsidRPr="001F6BCD" w:rsidRDefault="00AA789E" w:rsidP="00AA789E">
      <w:pPr>
        <w:suppressAutoHyphens/>
        <w:spacing w:after="0" w:line="240" w:lineRule="auto"/>
        <w:rPr>
          <w:rFonts w:ascii="Segoe UI Light" w:eastAsia="Andale Sans UI" w:hAnsi="Segoe UI Light" w:cs="Segoe UI Light"/>
          <w:kern w:val="3"/>
        </w:rPr>
      </w:pPr>
      <w:r>
        <w:rPr>
          <w:rFonts w:ascii="Arial" w:eastAsia="Andale Sans UI" w:hAnsi="Arial" w:cs="Tahoma"/>
          <w:kern w:val="3"/>
          <w:sz w:val="24"/>
          <w:szCs w:val="24"/>
        </w:rPr>
        <w:t xml:space="preserve">                                                                                                               </w:t>
      </w:r>
    </w:p>
    <w:p w14:paraId="4C3300E5" w14:textId="77777777" w:rsidR="00AA789E" w:rsidRDefault="00AA789E" w:rsidP="00AA789E">
      <w:pPr>
        <w:suppressAutoHyphens/>
        <w:spacing w:after="0" w:line="240" w:lineRule="auto"/>
        <w:rPr>
          <w:rFonts w:ascii="Arial" w:eastAsia="Andale Sans UI" w:hAnsi="Arial" w:cs="Tahoma"/>
          <w:kern w:val="3"/>
          <w:sz w:val="24"/>
          <w:szCs w:val="24"/>
        </w:rPr>
      </w:pPr>
      <w:r w:rsidRPr="008D1B09">
        <w:rPr>
          <w:rFonts w:ascii="Arial" w:eastAsia="Andale Sans UI" w:hAnsi="Arial" w:cs="Tahoma"/>
          <w:kern w:val="3"/>
          <w:sz w:val="24"/>
          <w:szCs w:val="24"/>
        </w:rPr>
        <w:t xml:space="preserve">                               </w:t>
      </w:r>
    </w:p>
    <w:p w14:paraId="5BB61DEB" w14:textId="77777777" w:rsidR="00AA789E" w:rsidRDefault="00AA789E" w:rsidP="00AA789E">
      <w:pPr>
        <w:suppressAutoHyphens/>
        <w:spacing w:after="0" w:line="240" w:lineRule="auto"/>
        <w:rPr>
          <w:rFonts w:ascii="Arial" w:eastAsia="Andale Sans UI" w:hAnsi="Arial" w:cs="Tahoma"/>
          <w:kern w:val="3"/>
          <w:sz w:val="24"/>
          <w:szCs w:val="24"/>
        </w:rPr>
      </w:pPr>
    </w:p>
    <w:p w14:paraId="74A69A35" w14:textId="77777777" w:rsidR="00AA789E" w:rsidRDefault="00AA789E" w:rsidP="00AA789E">
      <w:pPr>
        <w:suppressAutoHyphens/>
        <w:spacing w:after="0" w:line="240" w:lineRule="auto"/>
        <w:rPr>
          <w:rFonts w:ascii="Arial" w:eastAsia="Andale Sans UI" w:hAnsi="Arial" w:cs="Tahoma"/>
          <w:kern w:val="3"/>
          <w:sz w:val="24"/>
          <w:szCs w:val="24"/>
        </w:rPr>
      </w:pPr>
      <w:r>
        <w:rPr>
          <w:rFonts w:ascii="Arial" w:eastAsia="Andale Sans UI" w:hAnsi="Arial" w:cs="Tahoma"/>
          <w:kern w:val="3"/>
          <w:sz w:val="24"/>
          <w:szCs w:val="24"/>
        </w:rPr>
        <w:t xml:space="preserve">    </w:t>
      </w:r>
    </w:p>
    <w:p w14:paraId="3676DB4A" w14:textId="77777777" w:rsidR="00AA789E" w:rsidRPr="0092296F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kern w:val="1"/>
          <w:lang w:eastAsia="ar-SA"/>
        </w:rPr>
      </w:pPr>
    </w:p>
    <w:p w14:paraId="08C77F6D" w14:textId="77777777" w:rsidR="00AA789E" w:rsidRPr="0092296F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kern w:val="1"/>
          <w:lang w:eastAsia="ar-SA"/>
        </w:rPr>
      </w:pPr>
      <w:r w:rsidRPr="0092296F">
        <w:rPr>
          <w:rFonts w:ascii="Segoe UI Light" w:eastAsia="Times New Roman" w:hAnsi="Segoe UI Light" w:cs="Segoe UI Light"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>Szanowni Mieszkańcy Gminy</w:t>
      </w:r>
    </w:p>
    <w:p w14:paraId="68702E65" w14:textId="77777777" w:rsidR="00AA789E" w:rsidRPr="0092296F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kern w:val="1"/>
          <w:lang w:eastAsia="ar-SA"/>
        </w:rPr>
      </w:pPr>
      <w:r w:rsidRPr="0092296F">
        <w:rPr>
          <w:rFonts w:ascii="Segoe UI Light" w:eastAsia="Times New Roman" w:hAnsi="Segoe UI Light" w:cs="Segoe UI Light"/>
          <w:kern w:val="1"/>
          <w:lang w:eastAsia="ar-SA"/>
        </w:rPr>
        <w:tab/>
        <w:t xml:space="preserve"> </w:t>
      </w:r>
    </w:p>
    <w:p w14:paraId="32B0C291" w14:textId="77777777" w:rsidR="00AA789E" w:rsidRPr="0092296F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kern w:val="1"/>
          <w:lang w:eastAsia="ar-SA"/>
        </w:rPr>
      </w:pPr>
      <w:r w:rsidRPr="0092296F">
        <w:rPr>
          <w:rFonts w:ascii="Segoe UI Light" w:eastAsia="Times New Roman" w:hAnsi="Segoe UI Light" w:cs="Segoe UI Light"/>
          <w:kern w:val="1"/>
          <w:lang w:eastAsia="ar-SA"/>
        </w:rPr>
        <w:t xml:space="preserve">      </w:t>
      </w:r>
    </w:p>
    <w:p w14:paraId="42250167" w14:textId="77777777" w:rsidR="00AA789E" w:rsidRDefault="00AA789E" w:rsidP="00AA789E">
      <w:pPr>
        <w:autoSpaceDE w:val="0"/>
        <w:autoSpaceDN w:val="0"/>
        <w:adjustRightInd w:val="0"/>
        <w:spacing w:after="0" w:line="240" w:lineRule="auto"/>
        <w:ind w:firstLine="709"/>
        <w:rPr>
          <w:rFonts w:ascii="Segoe UI Light" w:eastAsia="Times New Roman" w:hAnsi="Segoe UI Light" w:cs="Segoe UI Light"/>
          <w:color w:val="000000"/>
          <w:lang w:eastAsia="pl-PL"/>
        </w:rPr>
      </w:pP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Informuję Państwa że po decyzji Ministra Spraw Wewnętrznych i Administracji, rozpoczęliśmy  akcję </w:t>
      </w:r>
      <w:r>
        <w:rPr>
          <w:rFonts w:ascii="Segoe UI Light" w:eastAsia="Times New Roman" w:hAnsi="Segoe UI Light" w:cs="Segoe UI Light"/>
          <w:color w:val="000000"/>
          <w:lang w:eastAsia="pl-PL"/>
        </w:rPr>
        <w:t>informującą o przyjmowaniu</w:t>
      </w: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 tabletek ze stabilnym jodem. Każda osoba przed pobraniem w/w preparatu powinna się zapoznać ze wskazówkami dotyczącymi przyjmowania, zaleceniami i przeciwwskazaniami  stosowania jodku potasu, zamieszczonymi w ulotce poniżej.</w:t>
      </w:r>
    </w:p>
    <w:p w14:paraId="20B3A642" w14:textId="77777777" w:rsidR="00AA789E" w:rsidRPr="0092296F" w:rsidRDefault="00AA789E" w:rsidP="00AA789E">
      <w:pPr>
        <w:autoSpaceDE w:val="0"/>
        <w:autoSpaceDN w:val="0"/>
        <w:adjustRightInd w:val="0"/>
        <w:spacing w:after="0" w:line="240" w:lineRule="auto"/>
        <w:ind w:firstLine="709"/>
        <w:rPr>
          <w:rFonts w:ascii="Segoe UI Light" w:eastAsia="Times New Roman" w:hAnsi="Segoe UI Light" w:cs="Segoe UI Light"/>
          <w:color w:val="000000"/>
          <w:lang w:eastAsia="pl-PL"/>
        </w:rPr>
      </w:pPr>
    </w:p>
    <w:p w14:paraId="26FE03A6" w14:textId="77777777" w:rsidR="00AA789E" w:rsidRPr="0092296F" w:rsidRDefault="00AA789E" w:rsidP="00AA789E">
      <w:pPr>
        <w:autoSpaceDE w:val="0"/>
        <w:autoSpaceDN w:val="0"/>
        <w:adjustRightInd w:val="0"/>
        <w:spacing w:after="0" w:line="240" w:lineRule="auto"/>
        <w:rPr>
          <w:rFonts w:ascii="Segoe UI Light" w:eastAsia="Times New Roman" w:hAnsi="Segoe UI Light" w:cs="Segoe UI Light"/>
          <w:color w:val="000000"/>
          <w:lang w:eastAsia="pl-PL"/>
        </w:rPr>
      </w:pP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 </w:t>
      </w:r>
      <w:r w:rsidRPr="0092296F">
        <w:rPr>
          <w:rFonts w:ascii="Segoe UI Light" w:eastAsia="Times New Roman" w:hAnsi="Segoe UI Light" w:cs="Segoe UI Light"/>
          <w:color w:val="000000"/>
          <w:lang w:eastAsia="pl-PL"/>
        </w:rPr>
        <w:tab/>
        <w:t xml:space="preserve">Punkty wydawania preparatu jodku potasu na terenie Gminy </w:t>
      </w:r>
      <w:r w:rsidRPr="00566F48">
        <w:rPr>
          <w:rFonts w:ascii="Segoe UI Light" w:eastAsia="Times New Roman" w:hAnsi="Segoe UI Light" w:cs="Segoe UI Light"/>
          <w:color w:val="000000"/>
          <w:lang w:eastAsia="pl-PL"/>
        </w:rPr>
        <w:t>Góra Kalwaria</w:t>
      </w: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 to: </w:t>
      </w:r>
    </w:p>
    <w:p w14:paraId="79DED0B1" w14:textId="77777777" w:rsidR="00AA789E" w:rsidRPr="0092296F" w:rsidRDefault="00AA789E" w:rsidP="00AA789E">
      <w:pPr>
        <w:autoSpaceDE w:val="0"/>
        <w:autoSpaceDN w:val="0"/>
        <w:adjustRightInd w:val="0"/>
        <w:spacing w:after="0" w:line="240" w:lineRule="auto"/>
        <w:rPr>
          <w:rFonts w:ascii="Segoe UI Light" w:eastAsia="Times New Roman" w:hAnsi="Segoe UI Light" w:cs="Segoe UI Light"/>
          <w:color w:val="000000"/>
          <w:lang w:eastAsia="pl-PL"/>
        </w:rPr>
      </w:pP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1/  Przychodnia </w:t>
      </w:r>
      <w:r w:rsidRPr="00566F48">
        <w:rPr>
          <w:rFonts w:ascii="Segoe UI Light" w:eastAsia="Times New Roman" w:hAnsi="Segoe UI Light" w:cs="Segoe UI Light"/>
          <w:color w:val="000000"/>
          <w:lang w:eastAsia="pl-PL"/>
        </w:rPr>
        <w:t>Góra Kalwaria SPZOZ</w:t>
      </w: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 ul. </w:t>
      </w:r>
      <w:r w:rsidRPr="00566F48">
        <w:rPr>
          <w:rFonts w:ascii="Segoe UI Light" w:eastAsia="Times New Roman" w:hAnsi="Segoe UI Light" w:cs="Segoe UI Light"/>
          <w:color w:val="000000"/>
          <w:lang w:eastAsia="pl-PL"/>
        </w:rPr>
        <w:t>Porucznika Jana Białka 4</w:t>
      </w: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 ;</w:t>
      </w:r>
    </w:p>
    <w:p w14:paraId="73F90AE3" w14:textId="77777777" w:rsidR="00AA789E" w:rsidRPr="0092296F" w:rsidRDefault="00AA789E" w:rsidP="00AA789E">
      <w:pPr>
        <w:autoSpaceDE w:val="0"/>
        <w:autoSpaceDN w:val="0"/>
        <w:adjustRightInd w:val="0"/>
        <w:spacing w:after="0" w:line="240" w:lineRule="auto"/>
        <w:rPr>
          <w:rFonts w:ascii="Segoe UI Light" w:eastAsia="Times New Roman" w:hAnsi="Segoe UI Light" w:cs="Segoe UI Light"/>
          <w:color w:val="000000"/>
          <w:lang w:eastAsia="pl-PL"/>
        </w:rPr>
      </w:pP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2/  </w:t>
      </w:r>
      <w:r w:rsidRPr="00566F48">
        <w:rPr>
          <w:rFonts w:ascii="Segoe UI Light" w:hAnsi="Segoe UI Light" w:cs="Segoe UI Light"/>
        </w:rPr>
        <w:t>Szkoła Podstawowa nr 2 im. Księcia Janusza ul. Kalwaryjska 3;</w:t>
      </w:r>
    </w:p>
    <w:p w14:paraId="34239895" w14:textId="77777777" w:rsidR="00AA789E" w:rsidRPr="0092296F" w:rsidRDefault="00AA789E" w:rsidP="00AA789E">
      <w:pPr>
        <w:autoSpaceDE w:val="0"/>
        <w:autoSpaceDN w:val="0"/>
        <w:adjustRightInd w:val="0"/>
        <w:spacing w:after="0" w:line="240" w:lineRule="auto"/>
        <w:rPr>
          <w:rFonts w:ascii="Segoe UI Light" w:eastAsia="Times New Roman" w:hAnsi="Segoe UI Light" w:cs="Segoe UI Light"/>
          <w:color w:val="000000"/>
          <w:lang w:eastAsia="pl-PL"/>
        </w:rPr>
      </w:pP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3/  </w:t>
      </w:r>
      <w:r w:rsidRPr="00566F48">
        <w:rPr>
          <w:rFonts w:ascii="Segoe UI Light" w:eastAsia="Times New Roman" w:hAnsi="Segoe UI Light" w:cs="Segoe UI Light"/>
          <w:color w:val="000000"/>
          <w:lang w:eastAsia="pl-PL"/>
        </w:rPr>
        <w:t>Filia SPZOZ w Baniosze ul. Puławska 2A;</w:t>
      </w:r>
    </w:p>
    <w:p w14:paraId="54A1582E" w14:textId="77777777" w:rsidR="00AA789E" w:rsidRPr="0092296F" w:rsidRDefault="00AA789E" w:rsidP="00AA789E">
      <w:pPr>
        <w:autoSpaceDE w:val="0"/>
        <w:autoSpaceDN w:val="0"/>
        <w:adjustRightInd w:val="0"/>
        <w:spacing w:after="0" w:line="240" w:lineRule="auto"/>
        <w:rPr>
          <w:rFonts w:ascii="Segoe UI Light" w:eastAsia="Times New Roman" w:hAnsi="Segoe UI Light" w:cs="Segoe UI Light"/>
          <w:color w:val="000000"/>
          <w:lang w:eastAsia="pl-PL"/>
        </w:rPr>
      </w:pP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4/  </w:t>
      </w:r>
      <w:r w:rsidRPr="00566F48">
        <w:rPr>
          <w:rFonts w:ascii="Segoe UI Light" w:eastAsia="Times New Roman" w:hAnsi="Segoe UI Light" w:cs="Segoe UI Light"/>
          <w:color w:val="000000"/>
          <w:lang w:eastAsia="pl-PL"/>
        </w:rPr>
        <w:t>Filia SPZOZ w Sobikowie ul. Sobików 14</w:t>
      </w:r>
    </w:p>
    <w:p w14:paraId="4CC0C490" w14:textId="77777777" w:rsidR="00AA789E" w:rsidRPr="0092296F" w:rsidRDefault="00AA789E" w:rsidP="00AA789E">
      <w:pPr>
        <w:autoSpaceDE w:val="0"/>
        <w:autoSpaceDN w:val="0"/>
        <w:adjustRightInd w:val="0"/>
        <w:spacing w:after="0" w:line="240" w:lineRule="auto"/>
        <w:rPr>
          <w:rFonts w:ascii="Segoe UI Light" w:eastAsia="Times New Roman" w:hAnsi="Segoe UI Light" w:cs="Segoe UI Light"/>
          <w:color w:val="000000"/>
          <w:lang w:eastAsia="pl-PL"/>
        </w:rPr>
      </w:pPr>
    </w:p>
    <w:p w14:paraId="1A4198B7" w14:textId="4160A1FA" w:rsidR="00AA789E" w:rsidRPr="00566F48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color w:val="000000"/>
          <w:lang w:eastAsia="pl-PL"/>
        </w:rPr>
      </w:pPr>
      <w:r w:rsidRPr="0092296F">
        <w:rPr>
          <w:rFonts w:ascii="Segoe UI Light" w:eastAsia="Times New Roman" w:hAnsi="Segoe UI Light" w:cs="Segoe UI Light"/>
          <w:color w:val="000000"/>
          <w:lang w:eastAsia="pl-PL"/>
        </w:rPr>
        <w:tab/>
        <w:t>Osoby samotne,  niepełnosprawne, które nie mogą udać się do punktu wydawania tabletek jodku potasu a objęte są wsparciem Ośrodka Pomocy Społecznej, będą miały zapewnione dostarczenie tabletek przez pracownika socjalnego OP</w:t>
      </w:r>
      <w:r w:rsidR="0020590F">
        <w:rPr>
          <w:rFonts w:ascii="Segoe UI Light" w:eastAsia="Times New Roman" w:hAnsi="Segoe UI Light" w:cs="Segoe UI Light"/>
          <w:color w:val="000000"/>
          <w:lang w:eastAsia="pl-PL"/>
        </w:rPr>
        <w:t>S przy współpracy z</w:t>
      </w: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 </w:t>
      </w:r>
      <w:r w:rsidR="0020590F">
        <w:rPr>
          <w:rFonts w:ascii="Segoe UI Light" w:eastAsia="Times New Roman" w:hAnsi="Segoe UI Light" w:cs="Segoe UI Light"/>
          <w:color w:val="000000"/>
          <w:lang w:eastAsia="pl-PL"/>
        </w:rPr>
        <w:t>sołtysami oraz OSP.</w:t>
      </w:r>
      <w:r w:rsidRPr="0092296F">
        <w:rPr>
          <w:rFonts w:ascii="Segoe UI Light" w:eastAsia="Times New Roman" w:hAnsi="Segoe UI Light" w:cs="Segoe UI Light"/>
          <w:color w:val="000000"/>
          <w:lang w:eastAsia="pl-PL"/>
        </w:rPr>
        <w:t xml:space="preserve"> </w:t>
      </w:r>
    </w:p>
    <w:p w14:paraId="618C5422" w14:textId="7DB2881E" w:rsidR="00AA789E" w:rsidRPr="0092296F" w:rsidRDefault="00F2667E" w:rsidP="00F2667E">
      <w:pPr>
        <w:tabs>
          <w:tab w:val="left" w:pos="8070"/>
        </w:tabs>
        <w:suppressAutoHyphens/>
        <w:spacing w:after="0" w:line="240" w:lineRule="auto"/>
        <w:rPr>
          <w:rFonts w:ascii="Segoe UI Light" w:eastAsia="Times New Roman" w:hAnsi="Segoe UI Light" w:cs="Segoe UI Light"/>
          <w:kern w:val="1"/>
          <w:lang w:eastAsia="ar-SA"/>
        </w:rPr>
      </w:pPr>
      <w:r>
        <w:rPr>
          <w:rFonts w:ascii="Segoe UI Light" w:eastAsia="Times New Roman" w:hAnsi="Segoe UI Light" w:cs="Segoe UI Light"/>
          <w:kern w:val="1"/>
          <w:lang w:eastAsia="ar-SA"/>
        </w:rPr>
        <w:tab/>
      </w:r>
    </w:p>
    <w:p w14:paraId="5F848A45" w14:textId="77777777" w:rsidR="00AA789E" w:rsidRPr="0092296F" w:rsidRDefault="00AA789E" w:rsidP="00AA789E">
      <w:pPr>
        <w:autoSpaceDE w:val="0"/>
        <w:autoSpaceDN w:val="0"/>
        <w:adjustRightInd w:val="0"/>
        <w:spacing w:after="0" w:line="240" w:lineRule="auto"/>
        <w:ind w:firstLine="709"/>
        <w:rPr>
          <w:rFonts w:ascii="Segoe UI Light" w:eastAsia="Times New Roman" w:hAnsi="Segoe UI Light" w:cs="Segoe UI Light"/>
          <w:b/>
          <w:color w:val="000000"/>
          <w:u w:val="single"/>
          <w:lang w:eastAsia="pl-PL"/>
        </w:rPr>
      </w:pPr>
      <w:r w:rsidRPr="0092296F">
        <w:rPr>
          <w:rFonts w:ascii="Segoe UI Light" w:eastAsia="Times New Roman" w:hAnsi="Segoe UI Light" w:cs="Segoe UI Light"/>
          <w:b/>
          <w:color w:val="000000"/>
          <w:u w:val="single"/>
          <w:lang w:eastAsia="pl-PL"/>
        </w:rPr>
        <w:t>Wydanie preparatu w punktach wydawania nastąpi po decyzji Ministra Spraw Wewnętrznych i Administracji o rozpoczęciu akcji wydawania tabletek jodku potasu. Do tego momentu punkty wydawania preparatu będą nieczynne, więc nie ma konieczności udawania się do nich</w:t>
      </w:r>
      <w:r w:rsidRPr="0092296F">
        <w:rPr>
          <w:rFonts w:ascii="Segoe UI Light" w:eastAsia="Times New Roman" w:hAnsi="Segoe UI Light" w:cs="Segoe UI Light"/>
          <w:color w:val="000000"/>
          <w:lang w:eastAsia="pl-PL"/>
        </w:rPr>
        <w:t>.</w:t>
      </w:r>
    </w:p>
    <w:p w14:paraId="7AB964CF" w14:textId="77777777" w:rsidR="00AA789E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kern w:val="1"/>
          <w:lang w:eastAsia="ar-SA"/>
        </w:rPr>
      </w:pPr>
    </w:p>
    <w:p w14:paraId="355D610C" w14:textId="77777777" w:rsidR="00AA789E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kern w:val="1"/>
          <w:lang w:eastAsia="ar-SA"/>
        </w:rPr>
      </w:pPr>
    </w:p>
    <w:p w14:paraId="7044DCA0" w14:textId="759CB4C0" w:rsidR="00AA789E" w:rsidRPr="0092296F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b/>
          <w:bCs/>
          <w:kern w:val="1"/>
          <w:lang w:eastAsia="ar-SA"/>
        </w:rPr>
      </w:pPr>
    </w:p>
    <w:p w14:paraId="1CD0DD30" w14:textId="386FD812" w:rsidR="00AA789E" w:rsidRPr="0092296F" w:rsidRDefault="000D6B2E" w:rsidP="000D6B2E">
      <w:pPr>
        <w:suppressAutoHyphens/>
        <w:spacing w:after="0" w:line="240" w:lineRule="auto"/>
        <w:ind w:left="5664" w:firstLine="708"/>
        <w:rPr>
          <w:rFonts w:ascii="Segoe UI Light" w:eastAsia="Times New Roman" w:hAnsi="Segoe UI Light" w:cs="Segoe UI Light"/>
          <w:b/>
          <w:bCs/>
          <w:kern w:val="1"/>
          <w:lang w:eastAsia="ar-SA"/>
        </w:rPr>
      </w:pPr>
      <w:r>
        <w:rPr>
          <w:rFonts w:ascii="Segoe UI Light" w:eastAsia="Times New Roman" w:hAnsi="Segoe UI Light" w:cs="Segoe UI Light"/>
          <w:b/>
          <w:bCs/>
          <w:kern w:val="1"/>
          <w:lang w:eastAsia="ar-SA"/>
        </w:rPr>
        <w:t xml:space="preserve">Z upoważnienia </w:t>
      </w:r>
    </w:p>
    <w:p w14:paraId="13C2460B" w14:textId="35C0E9C8" w:rsidR="00AA789E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b/>
          <w:bCs/>
          <w:kern w:val="1"/>
          <w:lang w:eastAsia="ar-SA"/>
        </w:rPr>
      </w:pP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566F48">
        <w:rPr>
          <w:rFonts w:ascii="Segoe UI Light" w:eastAsia="Times New Roman" w:hAnsi="Segoe UI Light" w:cs="Segoe UI Light"/>
          <w:b/>
          <w:bCs/>
          <w:kern w:val="1"/>
          <w:lang w:eastAsia="ar-SA"/>
        </w:rPr>
        <w:t xml:space="preserve">      Burmistrz</w:t>
      </w:r>
      <w:r w:rsidR="000D6B2E">
        <w:rPr>
          <w:rFonts w:ascii="Segoe UI Light" w:eastAsia="Times New Roman" w:hAnsi="Segoe UI Light" w:cs="Segoe UI Light"/>
          <w:b/>
          <w:bCs/>
          <w:kern w:val="1"/>
          <w:lang w:eastAsia="ar-SA"/>
        </w:rPr>
        <w:t>a</w:t>
      </w:r>
      <w:r w:rsidRPr="00566F48">
        <w:rPr>
          <w:rFonts w:ascii="Segoe UI Light" w:eastAsia="Times New Roman" w:hAnsi="Segoe UI Light" w:cs="Segoe UI Light"/>
          <w:b/>
          <w:bCs/>
          <w:kern w:val="1"/>
          <w:lang w:eastAsia="ar-SA"/>
        </w:rPr>
        <w:t xml:space="preserve"> Miasta i Gminy </w:t>
      </w:r>
    </w:p>
    <w:p w14:paraId="1F05D20A" w14:textId="306EE47E" w:rsidR="00AA789E" w:rsidRDefault="000D6B2E" w:rsidP="000D6B2E">
      <w:pPr>
        <w:suppressAutoHyphens/>
        <w:spacing w:after="0" w:line="240" w:lineRule="auto"/>
        <w:ind w:left="5664" w:firstLine="708"/>
        <w:rPr>
          <w:rFonts w:ascii="Segoe UI Light" w:eastAsia="Times New Roman" w:hAnsi="Segoe UI Light" w:cs="Segoe UI Light"/>
          <w:b/>
          <w:kern w:val="1"/>
          <w:lang w:eastAsia="ar-SA"/>
        </w:rPr>
      </w:pPr>
      <w:r>
        <w:rPr>
          <w:rFonts w:ascii="Segoe UI Light" w:eastAsia="Times New Roman" w:hAnsi="Segoe UI Light" w:cs="Segoe UI Light"/>
          <w:b/>
          <w:kern w:val="1"/>
          <w:lang w:eastAsia="ar-SA"/>
        </w:rPr>
        <w:t>Zastępca Burmistrza</w:t>
      </w:r>
    </w:p>
    <w:p w14:paraId="294077C9" w14:textId="7D648E03" w:rsidR="000D6B2E" w:rsidRDefault="000D6B2E" w:rsidP="000D6B2E">
      <w:pPr>
        <w:suppressAutoHyphens/>
        <w:spacing w:after="0" w:line="240" w:lineRule="auto"/>
        <w:ind w:left="5664" w:firstLine="708"/>
        <w:rPr>
          <w:rFonts w:ascii="Segoe UI Light" w:eastAsia="Times New Roman" w:hAnsi="Segoe UI Light" w:cs="Segoe UI Light"/>
          <w:b/>
          <w:kern w:val="1"/>
          <w:lang w:eastAsia="ar-SA"/>
        </w:rPr>
      </w:pPr>
      <w:r>
        <w:rPr>
          <w:rFonts w:ascii="Segoe UI Light" w:eastAsia="Times New Roman" w:hAnsi="Segoe UI Light" w:cs="Segoe UI Light"/>
          <w:b/>
          <w:kern w:val="1"/>
          <w:lang w:eastAsia="ar-SA"/>
        </w:rPr>
        <w:t>/-/ Mateusz Baj</w:t>
      </w:r>
    </w:p>
    <w:p w14:paraId="7F1C6351" w14:textId="7F1B28F0" w:rsidR="000D6B2E" w:rsidRDefault="000D6B2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b/>
          <w:kern w:val="1"/>
          <w:lang w:eastAsia="ar-SA"/>
        </w:rPr>
      </w:pPr>
    </w:p>
    <w:p w14:paraId="4FFE6B9C" w14:textId="6E731337" w:rsidR="000D6B2E" w:rsidRDefault="000D6B2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b/>
          <w:kern w:val="1"/>
          <w:lang w:eastAsia="ar-SA"/>
        </w:rPr>
      </w:pPr>
    </w:p>
    <w:p w14:paraId="3D578C65" w14:textId="77777777" w:rsidR="00AA789E" w:rsidRPr="0092296F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kern w:val="1"/>
          <w:lang w:eastAsia="ar-SA"/>
        </w:rPr>
      </w:pPr>
      <w:r w:rsidRPr="0092296F">
        <w:rPr>
          <w:rFonts w:ascii="Segoe UI Light" w:eastAsia="Times New Roman" w:hAnsi="Segoe UI Light" w:cs="Segoe UI Light"/>
          <w:kern w:val="1"/>
          <w:lang w:eastAsia="ar-SA"/>
        </w:rPr>
        <w:t>Załączniki :</w:t>
      </w:r>
    </w:p>
    <w:p w14:paraId="62B1D276" w14:textId="77777777" w:rsidR="00AA789E" w:rsidRPr="0092296F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kern w:val="1"/>
          <w:lang w:eastAsia="ar-SA"/>
        </w:rPr>
      </w:pPr>
      <w:r w:rsidRPr="0092296F">
        <w:rPr>
          <w:rFonts w:ascii="Segoe UI Light" w:eastAsia="Times New Roman" w:hAnsi="Segoe UI Light" w:cs="Segoe UI Light"/>
          <w:kern w:val="1"/>
          <w:lang w:eastAsia="ar-SA"/>
        </w:rPr>
        <w:t>- Ulotka ,,Ostrzeżenia i środki ostrożności”</w:t>
      </w:r>
    </w:p>
    <w:p w14:paraId="5AE3D58D" w14:textId="77777777" w:rsidR="00AA789E" w:rsidRPr="0092296F" w:rsidRDefault="00AA789E" w:rsidP="00AA789E">
      <w:pPr>
        <w:suppressAutoHyphens/>
        <w:spacing w:after="0" w:line="240" w:lineRule="auto"/>
        <w:rPr>
          <w:rFonts w:ascii="Segoe UI Light" w:eastAsia="Times New Roman" w:hAnsi="Segoe UI Light" w:cs="Segoe UI Light"/>
          <w:kern w:val="1"/>
          <w:lang w:eastAsia="ar-SA"/>
        </w:rPr>
      </w:pPr>
      <w:r w:rsidRPr="0092296F">
        <w:rPr>
          <w:rFonts w:ascii="Segoe UI Light" w:eastAsia="Times New Roman" w:hAnsi="Segoe UI Light" w:cs="Segoe UI Light"/>
          <w:kern w:val="1"/>
          <w:lang w:eastAsia="ar-SA"/>
        </w:rPr>
        <w:t>- Ulotka ,, Profilaktyka jodowa”</w:t>
      </w:r>
    </w:p>
    <w:p w14:paraId="504D0665" w14:textId="75607E29" w:rsidR="00B21AE0" w:rsidRDefault="00B21AE0"/>
    <w:p w14:paraId="31067AFD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0A9020B" w14:textId="172A97E3" w:rsidR="00AA789E" w:rsidRDefault="00AA789E" w:rsidP="00AA789E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0E99D4" wp14:editId="0B06990F">
            <wp:simplePos x="0" y="0"/>
            <wp:positionH relativeFrom="margin">
              <wp:posOffset>5120640</wp:posOffset>
            </wp:positionH>
            <wp:positionV relativeFrom="margin">
              <wp:posOffset>295275</wp:posOffset>
            </wp:positionV>
            <wp:extent cx="1041400" cy="663575"/>
            <wp:effectExtent l="0" t="0" r="6350" b="317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03A6F" w14:textId="77777777" w:rsidR="00AA789E" w:rsidRPr="00E742C6" w:rsidRDefault="00AA789E" w:rsidP="00AA789E">
      <w:pPr>
        <w:spacing w:after="0" w:line="240" w:lineRule="auto"/>
        <w:rPr>
          <w:rFonts w:ascii="Segoe UI Light" w:hAnsi="Segoe UI Light" w:cs="Segoe UI Light"/>
          <w:b/>
          <w:bCs/>
        </w:rPr>
      </w:pPr>
      <w:r w:rsidRPr="00E742C6">
        <w:rPr>
          <w:rFonts w:ascii="Segoe UI Light" w:hAnsi="Segoe UI Light" w:cs="Segoe UI Light"/>
          <w:b/>
          <w:bCs/>
        </w:rPr>
        <w:t>URZĄD MIASTA I GMINY GÓRA KALWARIA</w:t>
      </w:r>
    </w:p>
    <w:p w14:paraId="3F8E9761" w14:textId="77777777" w:rsidR="00AA789E" w:rsidRPr="00E742C6" w:rsidRDefault="00AA789E" w:rsidP="00AA789E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 w:rsidRPr="00E742C6"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5C524305" w14:textId="792DB8A9" w:rsidR="00AA789E" w:rsidRDefault="00AA789E" w:rsidP="00AA789E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530179B" wp14:editId="0D68666A">
                <wp:simplePos x="0" y="0"/>
                <wp:positionH relativeFrom="column">
                  <wp:posOffset>-4445</wp:posOffset>
                </wp:positionH>
                <wp:positionV relativeFrom="paragraph">
                  <wp:posOffset>147319</wp:posOffset>
                </wp:positionV>
                <wp:extent cx="497840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45760" id="Łącznik prosty 2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5AE20E67" w14:textId="77777777" w:rsidR="00AA789E" w:rsidRPr="00921967" w:rsidRDefault="00AA789E" w:rsidP="00AA789E">
      <w:pPr>
        <w:spacing w:after="0" w:line="240" w:lineRule="auto"/>
        <w:rPr>
          <w:rFonts w:ascii="Segoe UI Light" w:hAnsi="Segoe UI Light"/>
        </w:rPr>
      </w:pPr>
    </w:p>
    <w:p w14:paraId="2D4F5B5D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5870BF5F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                                                                                     Góra Kalwaria, dnia 4 października 2022 r.</w:t>
      </w:r>
    </w:p>
    <w:p w14:paraId="786A8F60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2B0B5D59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6E08E264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65E205F8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2B0BEDD0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03AEFB90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6AF58339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67B81F96" w14:textId="77777777" w:rsidR="00AA789E" w:rsidRPr="009619B5" w:rsidRDefault="00AA789E" w:rsidP="00AA789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9619B5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INFORMACJA O PUNKTACH WYDAWANIA PREPARATU JODKU POTASU</w:t>
      </w:r>
    </w:p>
    <w:p w14:paraId="1DA09D54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35C05F35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301136DE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1F72A87C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0CB65B9E" w14:textId="77777777" w:rsidR="00AA789E" w:rsidRPr="009619B5" w:rsidRDefault="00AA789E" w:rsidP="00AA789E">
      <w:pPr>
        <w:autoSpaceDE w:val="0"/>
        <w:spacing w:after="0" w:line="240" w:lineRule="auto"/>
        <w:ind w:firstLine="709"/>
        <w:rPr>
          <w:rFonts w:eastAsia="Times New Roman" w:cs="Calibri"/>
          <w:color w:val="000000"/>
          <w:kern w:val="1"/>
          <w:sz w:val="24"/>
          <w:szCs w:val="24"/>
          <w:lang w:eastAsia="ar-SA"/>
        </w:rPr>
      </w:pPr>
      <w:r w:rsidRPr="009619B5">
        <w:rPr>
          <w:rFonts w:eastAsia="Times New Roman" w:cs="Calibri"/>
          <w:color w:val="000000"/>
          <w:kern w:val="1"/>
          <w:sz w:val="24"/>
          <w:szCs w:val="24"/>
          <w:lang w:eastAsia="ar-SA"/>
        </w:rPr>
        <w:t xml:space="preserve">W Gminie </w:t>
      </w:r>
      <w:r>
        <w:rPr>
          <w:rFonts w:eastAsia="Times New Roman" w:cs="Calibri"/>
          <w:color w:val="000000"/>
          <w:kern w:val="1"/>
          <w:sz w:val="24"/>
          <w:szCs w:val="24"/>
          <w:lang w:eastAsia="ar-SA"/>
        </w:rPr>
        <w:t>Góra Kalwaria</w:t>
      </w:r>
      <w:r w:rsidRPr="009619B5">
        <w:rPr>
          <w:rFonts w:eastAsia="Times New Roman" w:cs="Calibri"/>
          <w:color w:val="000000"/>
          <w:kern w:val="1"/>
          <w:sz w:val="24"/>
          <w:szCs w:val="24"/>
          <w:lang w:eastAsia="ar-SA"/>
        </w:rPr>
        <w:t xml:space="preserve"> preparat jodku potasu będzie wydawany:</w:t>
      </w:r>
    </w:p>
    <w:p w14:paraId="4AE56336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5D1BEBE7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1335DC3B" w14:textId="77777777" w:rsidR="00AA789E" w:rsidRDefault="00AA789E" w:rsidP="00AA789E">
      <w:pPr>
        <w:numPr>
          <w:ilvl w:val="0"/>
          <w:numId w:val="1"/>
        </w:numPr>
        <w:spacing w:after="0" w:line="240" w:lineRule="auto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Samodzielny Publiczny Zakład Opieki Zdrowotnej ul. Por. Jana Białka 4, 05-530 Góra Kalwaria;</w:t>
      </w:r>
    </w:p>
    <w:p w14:paraId="144E78B6" w14:textId="77777777" w:rsidR="00AA789E" w:rsidRDefault="00AA789E" w:rsidP="00AA789E">
      <w:pPr>
        <w:numPr>
          <w:ilvl w:val="0"/>
          <w:numId w:val="1"/>
        </w:numPr>
        <w:spacing w:after="0" w:line="240" w:lineRule="auto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</w:t>
      </w:r>
      <w:bookmarkStart w:id="0" w:name="_Hlk115789768"/>
      <w:r w:rsidRPr="009619B5">
        <w:rPr>
          <w:rFonts w:ascii="Segoe UI Light" w:hAnsi="Segoe UI Light" w:cs="Segoe UI Light"/>
        </w:rPr>
        <w:t>Samodzielny Publiczny Zakład Opieki Zdrowotnej</w:t>
      </w:r>
      <w:r>
        <w:rPr>
          <w:rFonts w:ascii="Segoe UI Light" w:hAnsi="Segoe UI Light" w:cs="Segoe UI Light"/>
        </w:rPr>
        <w:t xml:space="preserve"> </w:t>
      </w:r>
      <w:bookmarkEnd w:id="0"/>
      <w:r>
        <w:rPr>
          <w:rFonts w:ascii="Segoe UI Light" w:hAnsi="Segoe UI Light" w:cs="Segoe UI Light"/>
        </w:rPr>
        <w:t>Baniocha ul. Puławska 2A;</w:t>
      </w:r>
    </w:p>
    <w:p w14:paraId="21799737" w14:textId="77777777" w:rsidR="00AA789E" w:rsidRDefault="00AA789E" w:rsidP="00AA789E">
      <w:pPr>
        <w:numPr>
          <w:ilvl w:val="0"/>
          <w:numId w:val="1"/>
        </w:numPr>
        <w:spacing w:after="0" w:line="240" w:lineRule="auto"/>
        <w:rPr>
          <w:rFonts w:ascii="Segoe UI Light" w:hAnsi="Segoe UI Light" w:cs="Segoe UI Light"/>
        </w:rPr>
      </w:pPr>
      <w:r w:rsidRPr="009619B5">
        <w:rPr>
          <w:rFonts w:ascii="Segoe UI Light" w:hAnsi="Segoe UI Light" w:cs="Segoe UI Light"/>
        </w:rPr>
        <w:t>Samodzielny Publiczny Zakład Opieki Zdrowotnej</w:t>
      </w:r>
      <w:r>
        <w:rPr>
          <w:rFonts w:ascii="Segoe UI Light" w:hAnsi="Segoe UI Light" w:cs="Segoe UI Light"/>
        </w:rPr>
        <w:t xml:space="preserve"> Sobików ul. Sobików 14B;</w:t>
      </w:r>
    </w:p>
    <w:p w14:paraId="50AADC31" w14:textId="77777777" w:rsidR="00AA789E" w:rsidRPr="009619B5" w:rsidRDefault="00AA789E" w:rsidP="00AA789E">
      <w:pPr>
        <w:numPr>
          <w:ilvl w:val="0"/>
          <w:numId w:val="1"/>
        </w:numPr>
        <w:spacing w:after="0" w:line="240" w:lineRule="auto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Szkoła Podstawowa nr. 2 im. Księcia Janusza ul. Kalwaryjska 3.</w:t>
      </w:r>
    </w:p>
    <w:p w14:paraId="45CE1B04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0EEF52C8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0E476C78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6518F8B4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0A0A0BAD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3E6EB01C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3766E7DB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01D9938E" w14:textId="77777777" w:rsidR="00AA789E" w:rsidRPr="009619B5" w:rsidRDefault="00AA789E" w:rsidP="00AA789E">
      <w:pPr>
        <w:autoSpaceDE w:val="0"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9619B5">
        <w:rPr>
          <w:rFonts w:eastAsia="Times New Roman" w:cs="Calibri"/>
          <w:b/>
          <w:color w:val="000000"/>
          <w:kern w:val="1"/>
          <w:sz w:val="24"/>
          <w:szCs w:val="24"/>
          <w:u w:val="single"/>
          <w:lang w:eastAsia="ar-SA"/>
        </w:rPr>
        <w:t xml:space="preserve">Ponownie przypomina się że, wydanie preparatu w punktach wydawania nastąpi po decyzji Ministra Spraw Wewnętrznych i Administracji o rozpoczęciu akcji wydawania tabletek jodku potasu. Do tego momentu punkty wydawania preparatu będą </w:t>
      </w:r>
      <w:r>
        <w:rPr>
          <w:rFonts w:eastAsia="Times New Roman" w:cs="Calibri"/>
          <w:b/>
          <w:color w:val="000000"/>
          <w:kern w:val="1"/>
          <w:sz w:val="24"/>
          <w:szCs w:val="24"/>
          <w:u w:val="single"/>
          <w:lang w:eastAsia="ar-SA"/>
        </w:rPr>
        <w:t>wydawać</w:t>
      </w:r>
      <w:r w:rsidRPr="009619B5">
        <w:rPr>
          <w:rFonts w:eastAsia="Times New Roman" w:cs="Calibri"/>
          <w:b/>
          <w:color w:val="000000"/>
          <w:kern w:val="1"/>
          <w:sz w:val="24"/>
          <w:szCs w:val="24"/>
          <w:u w:val="single"/>
          <w:lang w:eastAsia="ar-SA"/>
        </w:rPr>
        <w:t>, więc nie ma konieczności udawania się do nich</w:t>
      </w:r>
      <w:r w:rsidRPr="009619B5">
        <w:rPr>
          <w:rFonts w:eastAsia="Times New Roman" w:cs="Calibri"/>
          <w:color w:val="000000"/>
          <w:kern w:val="1"/>
          <w:sz w:val="24"/>
          <w:szCs w:val="24"/>
          <w:lang w:eastAsia="ar-SA"/>
        </w:rPr>
        <w:t>.</w:t>
      </w:r>
    </w:p>
    <w:p w14:paraId="12FE5DA5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435B391E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1DAB0AE5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45CDA23F" w14:textId="77777777" w:rsidR="00AA789E" w:rsidRDefault="00AA789E" w:rsidP="00AA789E">
      <w:pPr>
        <w:spacing w:after="0" w:line="240" w:lineRule="auto"/>
        <w:rPr>
          <w:rFonts w:ascii="Segoe UI Light" w:hAnsi="Segoe UI Light" w:cs="Segoe UI Light"/>
        </w:rPr>
      </w:pPr>
    </w:p>
    <w:p w14:paraId="46A88E64" w14:textId="77777777" w:rsidR="000D6B2E" w:rsidRPr="0092296F" w:rsidRDefault="000D6B2E" w:rsidP="000D6B2E">
      <w:pPr>
        <w:suppressAutoHyphens/>
        <w:spacing w:after="0" w:line="240" w:lineRule="auto"/>
        <w:ind w:left="5664" w:firstLine="708"/>
        <w:rPr>
          <w:rFonts w:ascii="Segoe UI Light" w:eastAsia="Times New Roman" w:hAnsi="Segoe UI Light" w:cs="Segoe UI Light"/>
          <w:b/>
          <w:bCs/>
          <w:kern w:val="1"/>
          <w:lang w:eastAsia="ar-SA"/>
        </w:rPr>
      </w:pPr>
      <w:r>
        <w:rPr>
          <w:rFonts w:ascii="Segoe UI Light" w:eastAsia="Times New Roman" w:hAnsi="Segoe UI Light" w:cs="Segoe UI Light"/>
          <w:b/>
          <w:bCs/>
          <w:kern w:val="1"/>
          <w:lang w:eastAsia="ar-SA"/>
        </w:rPr>
        <w:t xml:space="preserve">Z upoważnienia </w:t>
      </w:r>
    </w:p>
    <w:p w14:paraId="4B6B601A" w14:textId="77777777" w:rsidR="000D6B2E" w:rsidRDefault="000D6B2E" w:rsidP="000D6B2E">
      <w:pPr>
        <w:suppressAutoHyphens/>
        <w:spacing w:after="0" w:line="240" w:lineRule="auto"/>
        <w:rPr>
          <w:rFonts w:ascii="Segoe UI Light" w:eastAsia="Times New Roman" w:hAnsi="Segoe UI Light" w:cs="Segoe UI Light"/>
          <w:b/>
          <w:bCs/>
          <w:kern w:val="1"/>
          <w:lang w:eastAsia="ar-SA"/>
        </w:rPr>
      </w:pP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92296F">
        <w:rPr>
          <w:rFonts w:ascii="Segoe UI Light" w:eastAsia="Times New Roman" w:hAnsi="Segoe UI Light" w:cs="Segoe UI Light"/>
          <w:b/>
          <w:bCs/>
          <w:kern w:val="1"/>
          <w:lang w:eastAsia="ar-SA"/>
        </w:rPr>
        <w:tab/>
      </w:r>
      <w:r w:rsidRPr="00566F48">
        <w:rPr>
          <w:rFonts w:ascii="Segoe UI Light" w:eastAsia="Times New Roman" w:hAnsi="Segoe UI Light" w:cs="Segoe UI Light"/>
          <w:b/>
          <w:bCs/>
          <w:kern w:val="1"/>
          <w:lang w:eastAsia="ar-SA"/>
        </w:rPr>
        <w:t xml:space="preserve">      Burmistrz</w:t>
      </w:r>
      <w:r>
        <w:rPr>
          <w:rFonts w:ascii="Segoe UI Light" w:eastAsia="Times New Roman" w:hAnsi="Segoe UI Light" w:cs="Segoe UI Light"/>
          <w:b/>
          <w:bCs/>
          <w:kern w:val="1"/>
          <w:lang w:eastAsia="ar-SA"/>
        </w:rPr>
        <w:t>a</w:t>
      </w:r>
      <w:r w:rsidRPr="00566F48">
        <w:rPr>
          <w:rFonts w:ascii="Segoe UI Light" w:eastAsia="Times New Roman" w:hAnsi="Segoe UI Light" w:cs="Segoe UI Light"/>
          <w:b/>
          <w:bCs/>
          <w:kern w:val="1"/>
          <w:lang w:eastAsia="ar-SA"/>
        </w:rPr>
        <w:t xml:space="preserve"> Miasta i Gminy </w:t>
      </w:r>
    </w:p>
    <w:p w14:paraId="7152B41D" w14:textId="77777777" w:rsidR="000D6B2E" w:rsidRDefault="000D6B2E" w:rsidP="000D6B2E">
      <w:pPr>
        <w:suppressAutoHyphens/>
        <w:spacing w:after="0" w:line="240" w:lineRule="auto"/>
        <w:ind w:left="5664" w:firstLine="708"/>
        <w:rPr>
          <w:rFonts w:ascii="Segoe UI Light" w:eastAsia="Times New Roman" w:hAnsi="Segoe UI Light" w:cs="Segoe UI Light"/>
          <w:b/>
          <w:kern w:val="1"/>
          <w:lang w:eastAsia="ar-SA"/>
        </w:rPr>
      </w:pPr>
      <w:r>
        <w:rPr>
          <w:rFonts w:ascii="Segoe UI Light" w:eastAsia="Times New Roman" w:hAnsi="Segoe UI Light" w:cs="Segoe UI Light"/>
          <w:b/>
          <w:kern w:val="1"/>
          <w:lang w:eastAsia="ar-SA"/>
        </w:rPr>
        <w:t>Zastępca Burmistrza</w:t>
      </w:r>
    </w:p>
    <w:p w14:paraId="0CD4A13E" w14:textId="7C868C65" w:rsidR="000D6B2E" w:rsidRDefault="000D6B2E" w:rsidP="000D6B2E">
      <w:pPr>
        <w:suppressAutoHyphens/>
        <w:spacing w:after="0" w:line="240" w:lineRule="auto"/>
        <w:ind w:left="5664" w:firstLine="708"/>
        <w:rPr>
          <w:rFonts w:ascii="Segoe UI Light" w:eastAsia="Times New Roman" w:hAnsi="Segoe UI Light" w:cs="Segoe UI Light"/>
          <w:b/>
          <w:kern w:val="1"/>
          <w:lang w:eastAsia="ar-SA"/>
        </w:rPr>
      </w:pPr>
      <w:r>
        <w:rPr>
          <w:rFonts w:ascii="Segoe UI Light" w:eastAsia="Times New Roman" w:hAnsi="Segoe UI Light" w:cs="Segoe UI Light"/>
          <w:b/>
          <w:kern w:val="1"/>
          <w:lang w:eastAsia="ar-SA"/>
        </w:rPr>
        <w:t xml:space="preserve">    </w:t>
      </w:r>
      <w:r>
        <w:rPr>
          <w:rFonts w:ascii="Segoe UI Light" w:eastAsia="Times New Roman" w:hAnsi="Segoe UI Light" w:cs="Segoe UI Light"/>
          <w:b/>
          <w:kern w:val="1"/>
          <w:lang w:eastAsia="ar-SA"/>
        </w:rPr>
        <w:t xml:space="preserve">/-/ </w:t>
      </w:r>
      <w:r>
        <w:rPr>
          <w:rFonts w:ascii="Segoe UI Light" w:eastAsia="Times New Roman" w:hAnsi="Segoe UI Light" w:cs="Segoe UI Light"/>
          <w:b/>
          <w:kern w:val="1"/>
          <w:lang w:eastAsia="ar-SA"/>
        </w:rPr>
        <w:t>Mateusz Baj</w:t>
      </w:r>
    </w:p>
    <w:p w14:paraId="11D4D838" w14:textId="77777777" w:rsidR="00AA789E" w:rsidRDefault="00AA789E"/>
    <w:sectPr w:rsidR="00AA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44F4"/>
    <w:multiLevelType w:val="hybridMultilevel"/>
    <w:tmpl w:val="9CAE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A1"/>
    <w:rsid w:val="000D6B2E"/>
    <w:rsid w:val="0020590F"/>
    <w:rsid w:val="009F6EBE"/>
    <w:rsid w:val="00AA789E"/>
    <w:rsid w:val="00B21AE0"/>
    <w:rsid w:val="00F2667E"/>
    <w:rsid w:val="00F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54F1"/>
  <w15:chartTrackingRefBased/>
  <w15:docId w15:val="{2883F879-B506-465B-9406-2DCB7FC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Sztabiski</dc:creator>
  <cp:keywords/>
  <dc:description/>
  <cp:lastModifiedBy>Katarzyna Szczepańska</cp:lastModifiedBy>
  <cp:revision>2</cp:revision>
  <cp:lastPrinted>2022-10-05T10:18:00Z</cp:lastPrinted>
  <dcterms:created xsi:type="dcterms:W3CDTF">2022-10-10T12:34:00Z</dcterms:created>
  <dcterms:modified xsi:type="dcterms:W3CDTF">2022-10-10T12:34:00Z</dcterms:modified>
</cp:coreProperties>
</file>