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Segoe UI Light" w:hAnsi="Segoe UI Light" w:cs="Segoe UI Light"/>
          <w:b/>
          <w:b/>
          <w:bCs/>
          <w:lang w:val="pl-PL" w:eastAsia="pl-PL"/>
        </w:rPr>
      </w:pPr>
      <w:r>
        <w:rPr>
          <w:rFonts w:cs="Segoe UI Light" w:ascii="Segoe UI Light" w:hAnsi="Segoe UI Light"/>
          <w:b/>
          <w:bCs/>
          <w:lang w:val="pl-PL" w:eastAsia="pl-PL"/>
        </w:rPr>
        <w:drawing>
          <wp:anchor behindDoc="0" distT="0" distB="0" distL="114935" distR="114935" simplePos="0" locked="0" layoutInCell="1" allowOverlap="1" relativeHeight="3">
            <wp:simplePos x="0" y="0"/>
            <wp:positionH relativeFrom="margin">
              <wp:posOffset>5241925</wp:posOffset>
            </wp:positionH>
            <wp:positionV relativeFrom="margin">
              <wp:posOffset>189865</wp:posOffset>
            </wp:positionV>
            <wp:extent cx="769620" cy="928370"/>
            <wp:effectExtent l="0" t="0" r="0" b="0"/>
            <wp:wrapSquare wrapText="bothSides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34" t="-193" r="-234" b="-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Segoe UI Light" w:hAnsi="Segoe UI Light" w:cs="Segoe UI Light"/>
          <w:b/>
          <w:b/>
          <w:bCs/>
        </w:rPr>
      </w:pPr>
      <w:r>
        <w:rPr>
          <w:rFonts w:cs="Segoe UI Light" w:ascii="Segoe UI Light" w:hAnsi="Segoe UI Light"/>
          <w:b/>
          <w:bCs/>
        </w:rPr>
        <w:t>BURMISTRZ MIASTA I GMINY GÓRA KALWARIA</w:t>
      </w:r>
    </w:p>
    <w:p>
      <w:pPr>
        <w:pStyle w:val="Normal"/>
        <w:spacing w:lineRule="auto" w:line="240" w:before="0" w:after="0"/>
        <w:rPr>
          <w:rFonts w:ascii="Segoe UI Light" w:hAnsi="Segoe UI Light" w:cs="Segoe UI Light"/>
          <w:sz w:val="16"/>
          <w:szCs w:val="16"/>
        </w:rPr>
      </w:pPr>
      <w:r>
        <w:rPr>
          <w:rFonts w:cs="Segoe UI Light" w:ascii="Segoe UI Light" w:hAnsi="Segoe UI Light"/>
          <w:sz w:val="16"/>
          <w:szCs w:val="16"/>
        </w:rPr>
        <w:t>ul. 3 Maja 10, 05-530 Góra Kalwaria</w:t>
      </w:r>
    </w:p>
    <w:p>
      <w:pPr>
        <w:pStyle w:val="Normal"/>
        <w:spacing w:lineRule="auto" w:line="240" w:before="0" w:after="0"/>
        <w:rPr>
          <w:rFonts w:ascii="Segoe UI Light" w:hAnsi="Segoe UI Light" w:cs="Segoe UI Light"/>
          <w:sz w:val="16"/>
          <w:szCs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194945</wp:posOffset>
                </wp:positionV>
                <wp:extent cx="4989830" cy="12065"/>
                <wp:effectExtent l="0" t="0" r="0" b="0"/>
                <wp:wrapNone/>
                <wp:docPr id="2" name="Łącznik prosty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989240" cy="4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5.15pt" to="392.8pt,15.45pt" ID="Łącznik prosty 4" stroked="t" style="position:absolute;flip:x">
                <v:stroke color="#4472c4" weight="6480" joinstyle="miter" endcap="flat"/>
                <v:fill o:detectmouseclick="t" on="false"/>
              </v:line>
            </w:pict>
          </mc:Fallback>
        </mc:AlternateContent>
      </w:r>
      <w:r>
        <w:rPr>
          <w:rFonts w:cs="Segoe UI Light" w:ascii="Segoe UI Light" w:hAnsi="Segoe UI Light"/>
          <w:sz w:val="16"/>
          <w:szCs w:val="16"/>
        </w:rPr>
        <w:t>www.bip.gorakalwaria.pl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Segoe UI Light" w:ascii="Segoe UI Light" w:hAnsi="Segoe UI Light"/>
          <w:b/>
          <w:bCs/>
          <w:sz w:val="16"/>
          <w:szCs w:val="16"/>
        </w:rPr>
        <w:tab/>
        <w:tab/>
        <w:tab/>
        <w:tab/>
        <w:tab/>
        <w:t xml:space="preserve">         WYDZIAŁ GOSPODAROWANIA MIENIEM I GEODEZJI</w:t>
      </w:r>
      <w:r>
        <w:rPr>
          <w:rStyle w:val="Strong"/>
          <w:rFonts w:ascii="Segoe UI Light" w:hAnsi="Segoe UI Light"/>
          <w:sz w:val="22"/>
          <w:szCs w:val="22"/>
        </w:rPr>
        <w:tab/>
        <w:tab/>
        <w:tab/>
      </w:r>
    </w:p>
    <w:p>
      <w:pPr>
        <w:pStyle w:val="NormalWeb"/>
        <w:spacing w:beforeAutospacing="0" w:before="0" w:after="280"/>
        <w:jc w:val="both"/>
        <w:rPr>
          <w:rStyle w:val="Strong"/>
          <w:rFonts w:ascii="Segoe UI Light" w:hAnsi="Segoe UI Light"/>
          <w:sz w:val="22"/>
          <w:szCs w:val="22"/>
        </w:rPr>
      </w:pPr>
      <w:r>
        <w:rPr/>
      </w:r>
    </w:p>
    <w:p>
      <w:pPr>
        <w:pStyle w:val="NormalWeb"/>
        <w:spacing w:beforeAutospacing="0" w:before="0" w:after="280"/>
        <w:jc w:val="both"/>
        <w:rPr/>
      </w:pPr>
      <w:bookmarkStart w:id="0" w:name="__DdeLink__3534_258089183"/>
      <w:r>
        <w:rPr>
          <w:rStyle w:val="Strong"/>
          <w:rFonts w:ascii="Segoe UI Light" w:hAnsi="Segoe UI Light"/>
          <w:sz w:val="22"/>
          <w:szCs w:val="22"/>
        </w:rPr>
        <w:t>RGG.6840.13.2020.IM</w:t>
        <w:tab/>
        <w:tab/>
        <w:tab/>
        <w:t xml:space="preserve">          </w:t>
        <w:tab/>
        <w:tab/>
        <w:t xml:space="preserve"> </w:t>
      </w:r>
      <w:r>
        <w:rPr>
          <w:rStyle w:val="Mocnowyrniony"/>
          <w:rFonts w:cs="Segoe UI Light" w:ascii="Segoe UI Light" w:hAnsi="Segoe UI Light"/>
          <w:sz w:val="22"/>
          <w:szCs w:val="22"/>
          <w:highlight w:val="white"/>
        </w:rPr>
        <w:t>Góra Kalwaria, dnia  ………………..2021 r.</w:t>
      </w:r>
      <w:bookmarkEnd w:id="0"/>
    </w:p>
    <w:p>
      <w:pPr>
        <w:pStyle w:val="NormalWeb"/>
        <w:spacing w:beforeAutospacing="0" w:before="0" w:after="280"/>
        <w:jc w:val="both"/>
        <w:rPr>
          <w:rStyle w:val="Mocnowyrniony"/>
          <w:rFonts w:ascii="Segoe UI Light" w:hAnsi="Segoe UI Light" w:cs="Segoe UI Light"/>
          <w:sz w:val="22"/>
          <w:szCs w:val="22"/>
          <w:highlight w:val="white"/>
        </w:rPr>
      </w:pPr>
      <w:r>
        <w:rPr/>
      </w:r>
    </w:p>
    <w:p>
      <w:pPr>
        <w:pStyle w:val="NormalWeb"/>
        <w:spacing w:beforeAutospacing="0" w:before="0" w:after="280"/>
        <w:jc w:val="both"/>
        <w:rPr/>
      </w:pPr>
      <w:r>
        <w:rPr>
          <w:rStyle w:val="Strong"/>
          <w:rFonts w:ascii="Segoe UI Light" w:hAnsi="Segoe UI Light"/>
          <w:sz w:val="22"/>
          <w:szCs w:val="22"/>
        </w:rPr>
        <w:tab/>
        <w:tab/>
        <w:tab/>
        <w:t>BURMISTRZ MIASTA I GMINY GÓRA KALWARIA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Style w:val="Strong"/>
          <w:rFonts w:ascii="Segoe UI Light" w:hAnsi="Segoe UI Light"/>
          <w:b w:val="false"/>
          <w:sz w:val="22"/>
          <w:szCs w:val="22"/>
          <w:highlight w:val="white"/>
        </w:rPr>
        <w:t xml:space="preserve">ogłasza </w:t>
      </w:r>
      <w:r>
        <w:rPr>
          <w:rStyle w:val="Strong"/>
          <w:rFonts w:ascii="Segoe UI Light" w:hAnsi="Segoe UI Light"/>
          <w:b w:val="false"/>
          <w:sz w:val="22"/>
          <w:szCs w:val="22"/>
          <w:highlight w:val="white"/>
        </w:rPr>
        <w:t>pierwszy</w:t>
      </w:r>
      <w:r>
        <w:rPr>
          <w:rStyle w:val="Strong"/>
          <w:rFonts w:ascii="Segoe UI Light" w:hAnsi="Segoe UI Light"/>
          <w:b w:val="false"/>
          <w:sz w:val="22"/>
          <w:szCs w:val="22"/>
          <w:highlight w:val="white"/>
        </w:rPr>
        <w:t xml:space="preserve"> przetarg ustny nieograniczony na sprzedaż prawa własności niezabudowanej nieruchomości gruntowej, objętej księgą wieczystą nr WA5M/00270275/3, położonej w gminie </w:t>
      </w:r>
      <w:r>
        <w:rPr>
          <w:rStyle w:val="Strong"/>
          <w:rFonts w:ascii="Segoe UI Light" w:hAnsi="Segoe UI Light"/>
          <w:b/>
          <w:bCs/>
          <w:sz w:val="22"/>
          <w:szCs w:val="22"/>
          <w:highlight w:val="white"/>
        </w:rPr>
        <w:t>Góra Kalwaria, w obrębie Łubna, oznaczonej w ewidencji gruntów jako działka nr 144/34 o pow. 0,6734 ha</w:t>
      </w:r>
      <w:r>
        <w:rPr>
          <w:rStyle w:val="Strong"/>
          <w:rFonts w:ascii="Segoe UI Light" w:hAnsi="Segoe UI Light"/>
          <w:b w:val="false"/>
          <w:sz w:val="22"/>
          <w:szCs w:val="22"/>
          <w:highlight w:val="white"/>
        </w:rPr>
        <w:t xml:space="preserve">, </w:t>
      </w:r>
      <w:r>
        <w:rPr>
          <w:rStyle w:val="Mocnowyrniony"/>
          <w:rFonts w:ascii="Segoe UI Light" w:hAnsi="Segoe UI Light"/>
          <w:b w:val="false"/>
          <w:bCs w:val="false"/>
          <w:sz w:val="22"/>
          <w:szCs w:val="22"/>
          <w:highlight w:val="white"/>
        </w:rPr>
        <w:t>d</w:t>
      </w:r>
      <w:r>
        <w:rPr>
          <w:rStyle w:val="Strong"/>
          <w:rFonts w:ascii="Segoe UI Light" w:hAnsi="Segoe UI Light"/>
          <w:b w:val="false"/>
          <w:bCs w:val="false"/>
          <w:sz w:val="22"/>
          <w:szCs w:val="22"/>
          <w:highlight w:val="white"/>
        </w:rPr>
        <w:t xml:space="preserve">ziałając na podstawie ustawy z dnia 21 sierpnia 1997 r. o gospodarce nieruchomościami </w:t>
      </w:r>
      <w:bookmarkStart w:id="1" w:name="__DdeLink__2639_2206663936"/>
      <w:r>
        <w:rPr>
          <w:rStyle w:val="Strong"/>
          <w:rFonts w:ascii="Segoe UI Light" w:hAnsi="Segoe UI Light"/>
          <w:b w:val="false"/>
          <w:bCs w:val="false"/>
          <w:sz w:val="22"/>
          <w:szCs w:val="22"/>
          <w:highlight w:val="white"/>
        </w:rPr>
        <w:t>(Dz.U z 2020 r. poz. 1990 ze zm.)</w:t>
      </w:r>
      <w:bookmarkEnd w:id="1"/>
      <w:r>
        <w:rPr>
          <w:rStyle w:val="Strong"/>
          <w:rFonts w:ascii="Segoe UI Light" w:hAnsi="Segoe UI Light"/>
          <w:b w:val="false"/>
          <w:bCs w:val="false"/>
          <w:sz w:val="22"/>
          <w:szCs w:val="22"/>
          <w:highlight w:val="white"/>
        </w:rPr>
        <w:t xml:space="preserve"> oraz Rozporządzenia Rady Ministrów z dnia 14 września 2004 r. w sprawie sposobu i trybu przeprowadzania przetargów oraz rokowań </w:t>
        <w:br/>
        <w:t>na zbycie nieruchomości ( t.j. Dz.U z 2014 poz. 1490 ze zm.) oraz Uchwały Nr LII/555/2014 Rady Miejskiej Góry Kalwarii z dnia 28 stycznia 2014 r. W</w:t>
      </w:r>
      <w:r>
        <w:rPr>
          <w:rStyle w:val="Mocnowyrniony"/>
          <w:rFonts w:ascii="Segoe UI Light" w:hAnsi="Segoe UI Light"/>
          <w:b w:val="false"/>
          <w:bCs w:val="false"/>
          <w:sz w:val="22"/>
          <w:szCs w:val="22"/>
          <w:highlight w:val="white"/>
        </w:rPr>
        <w:t xml:space="preserve">ykaz nieruchomości podano do publicznej wiadomości zgodnie z art. 35 ustawy z dnia 21 sierpnia 1997 r. </w:t>
      </w:r>
      <w:r>
        <w:rPr>
          <w:rStyle w:val="Strong"/>
          <w:rFonts w:ascii="Segoe UI Light" w:hAnsi="Segoe UI Light"/>
          <w:b w:val="false"/>
          <w:bCs w:val="false"/>
          <w:sz w:val="22"/>
          <w:szCs w:val="22"/>
          <w:highlight w:val="white"/>
        </w:rPr>
        <w:t xml:space="preserve">(Dz.U z 2020 r. poz. 1990 ze zm.) </w:t>
        <w:br/>
        <w:t xml:space="preserve">w dniach od </w:t>
      </w:r>
      <w:r>
        <w:rPr>
          <w:rStyle w:val="Strong"/>
          <w:rFonts w:ascii="Segoe UI Light" w:hAnsi="Segoe UI Light"/>
          <w:b w:val="false"/>
          <w:bCs w:val="false"/>
          <w:sz w:val="22"/>
          <w:szCs w:val="22"/>
          <w:highlight w:val="white"/>
        </w:rPr>
        <w:t>29</w:t>
      </w:r>
      <w:r>
        <w:rPr>
          <w:rStyle w:val="Strong"/>
          <w:rFonts w:ascii="Segoe UI Light" w:hAnsi="Segoe UI Light"/>
          <w:b w:val="false"/>
          <w:bCs w:val="false"/>
          <w:sz w:val="22"/>
          <w:szCs w:val="22"/>
          <w:highlight w:val="white"/>
        </w:rPr>
        <w:t>.0</w:t>
      </w:r>
      <w:r>
        <w:rPr>
          <w:rStyle w:val="Strong"/>
          <w:rFonts w:ascii="Segoe UI Light" w:hAnsi="Segoe UI Light"/>
          <w:b w:val="false"/>
          <w:bCs w:val="false"/>
          <w:sz w:val="22"/>
          <w:szCs w:val="22"/>
          <w:highlight w:val="white"/>
        </w:rPr>
        <w:t>1</w:t>
      </w:r>
      <w:r>
        <w:rPr>
          <w:rStyle w:val="Strong"/>
          <w:rFonts w:ascii="Segoe UI Light" w:hAnsi="Segoe UI Light"/>
          <w:b w:val="false"/>
          <w:bCs w:val="false"/>
          <w:sz w:val="22"/>
          <w:szCs w:val="22"/>
          <w:highlight w:val="white"/>
        </w:rPr>
        <w:t>.202</w:t>
      </w:r>
      <w:r>
        <w:rPr>
          <w:rStyle w:val="Strong"/>
          <w:rFonts w:ascii="Segoe UI Light" w:hAnsi="Segoe UI Light"/>
          <w:b w:val="false"/>
          <w:bCs w:val="false"/>
          <w:sz w:val="22"/>
          <w:szCs w:val="22"/>
          <w:highlight w:val="white"/>
        </w:rPr>
        <w:t>1</w:t>
      </w:r>
      <w:r>
        <w:rPr>
          <w:rStyle w:val="Strong"/>
          <w:rFonts w:ascii="Segoe UI Light" w:hAnsi="Segoe UI Light"/>
          <w:b w:val="false"/>
          <w:bCs w:val="false"/>
          <w:sz w:val="22"/>
          <w:szCs w:val="22"/>
          <w:highlight w:val="white"/>
        </w:rPr>
        <w:t xml:space="preserve"> r. do </w:t>
      </w:r>
      <w:r>
        <w:rPr>
          <w:rStyle w:val="Strong"/>
          <w:rFonts w:ascii="Segoe UI Light" w:hAnsi="Segoe UI Light"/>
          <w:b w:val="false"/>
          <w:bCs w:val="false"/>
          <w:sz w:val="22"/>
          <w:szCs w:val="22"/>
          <w:highlight w:val="white"/>
        </w:rPr>
        <w:t>19</w:t>
      </w:r>
      <w:r>
        <w:rPr>
          <w:rStyle w:val="Strong"/>
          <w:rFonts w:ascii="Segoe UI Light" w:hAnsi="Segoe UI Light"/>
          <w:b w:val="false"/>
          <w:bCs w:val="false"/>
          <w:sz w:val="22"/>
          <w:szCs w:val="22"/>
          <w:highlight w:val="white"/>
        </w:rPr>
        <w:t>.0</w:t>
      </w:r>
      <w:r>
        <w:rPr>
          <w:rStyle w:val="Strong"/>
          <w:rFonts w:ascii="Segoe UI Light" w:hAnsi="Segoe UI Light"/>
          <w:b w:val="false"/>
          <w:bCs w:val="false"/>
          <w:sz w:val="22"/>
          <w:szCs w:val="22"/>
          <w:highlight w:val="white"/>
        </w:rPr>
        <w:t>2</w:t>
      </w:r>
      <w:r>
        <w:rPr>
          <w:rStyle w:val="Strong"/>
          <w:rFonts w:ascii="Segoe UI Light" w:hAnsi="Segoe UI Light"/>
          <w:b w:val="false"/>
          <w:bCs w:val="false"/>
          <w:sz w:val="22"/>
          <w:szCs w:val="22"/>
          <w:highlight w:val="white"/>
        </w:rPr>
        <w:t>.202</w:t>
      </w:r>
      <w:r>
        <w:rPr>
          <w:rStyle w:val="Strong"/>
          <w:rFonts w:ascii="Segoe UI Light" w:hAnsi="Segoe UI Light"/>
          <w:b w:val="false"/>
          <w:bCs w:val="false"/>
          <w:sz w:val="22"/>
          <w:szCs w:val="22"/>
          <w:highlight w:val="white"/>
        </w:rPr>
        <w:t>1</w:t>
      </w:r>
      <w:r>
        <w:rPr>
          <w:rStyle w:val="Strong"/>
          <w:rFonts w:ascii="Segoe UI Light" w:hAnsi="Segoe UI Light"/>
          <w:b w:val="false"/>
          <w:bCs w:val="false"/>
          <w:sz w:val="22"/>
          <w:szCs w:val="22"/>
          <w:highlight w:val="white"/>
        </w:rPr>
        <w:t xml:space="preserve"> r.: w prasie lokalnej, na stronie internetowej BIP oraz </w:t>
        <w:br/>
        <w:t>na tablicy ogłoszeń tut. Urzędzie.</w:t>
      </w:r>
    </w:p>
    <w:p>
      <w:pPr>
        <w:pStyle w:val="NormalWeb"/>
        <w:spacing w:beforeAutospacing="0" w:before="0" w:afterAutospacing="0" w:after="0"/>
        <w:jc w:val="both"/>
        <w:rPr>
          <w:rFonts w:ascii="Segoe UI Light" w:hAnsi="Segoe UI Light"/>
          <w:sz w:val="22"/>
          <w:szCs w:val="22"/>
        </w:rPr>
      </w:pPr>
      <w:r>
        <w:rPr>
          <w:rFonts w:ascii="Segoe UI Light" w:hAnsi="Segoe UI Light"/>
          <w:sz w:val="22"/>
          <w:szCs w:val="22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Style w:val="Strong"/>
          <w:rFonts w:ascii="Segoe UI Light" w:hAnsi="Segoe UI Light"/>
          <w:sz w:val="22"/>
          <w:szCs w:val="22"/>
          <w:highlight w:val="white"/>
        </w:rPr>
        <w:t xml:space="preserve">Cena wywoławcza  -   </w:t>
      </w:r>
      <w:r>
        <w:rPr>
          <w:rStyle w:val="Strong"/>
          <w:rFonts w:ascii="Segoe UI Light" w:hAnsi="Segoe UI Light"/>
          <w:sz w:val="22"/>
          <w:szCs w:val="22"/>
          <w:highlight w:val="white"/>
        </w:rPr>
        <w:t>510</w:t>
      </w:r>
      <w:r>
        <w:rPr>
          <w:rStyle w:val="Strong"/>
          <w:rFonts w:ascii="Segoe UI Light" w:hAnsi="Segoe UI Light"/>
          <w:sz w:val="22"/>
          <w:szCs w:val="22"/>
          <w:highlight w:val="white"/>
        </w:rPr>
        <w:t xml:space="preserve"> 000 zł + 23%VAT        Wadium  -  3</w:t>
      </w:r>
      <w:r>
        <w:rPr>
          <w:rStyle w:val="Strong"/>
          <w:rFonts w:ascii="Segoe UI Light" w:hAnsi="Segoe UI Light"/>
          <w:sz w:val="22"/>
          <w:szCs w:val="22"/>
          <w:highlight w:val="white"/>
        </w:rPr>
        <w:t>5</w:t>
      </w:r>
      <w:r>
        <w:rPr>
          <w:rStyle w:val="Strong"/>
          <w:rFonts w:ascii="Segoe UI Light" w:hAnsi="Segoe UI Light"/>
          <w:sz w:val="22"/>
          <w:szCs w:val="22"/>
          <w:highlight w:val="white"/>
        </w:rPr>
        <w:t xml:space="preserve"> 000 zł</w:t>
      </w:r>
    </w:p>
    <w:p>
      <w:pPr>
        <w:pStyle w:val="NormalWeb"/>
        <w:spacing w:beforeAutospacing="0" w:before="0" w:afterAutospacing="0" w:after="0"/>
        <w:jc w:val="both"/>
        <w:rPr>
          <w:rStyle w:val="Strong"/>
          <w:rFonts w:ascii="Segoe UI Light" w:hAnsi="Segoe UI Light"/>
          <w:sz w:val="22"/>
          <w:szCs w:val="22"/>
        </w:rPr>
      </w:pPr>
      <w:r>
        <w:rPr>
          <w:rFonts w:ascii="Segoe UI Light" w:hAnsi="Segoe UI Light"/>
          <w:sz w:val="22"/>
          <w:szCs w:val="22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Fonts w:ascii="Segoe UI Light" w:hAnsi="Segoe UI Light"/>
          <w:sz w:val="22"/>
          <w:szCs w:val="22"/>
          <w:highlight w:val="white"/>
        </w:rPr>
        <w:t xml:space="preserve">Nieruchomość położona jest w gminie Góra Kalwaria, obręb Łubna. Działka o numerze 144/34, położona we wsi Łubna, objęta jest Uchwałą Nr XXIX/322/2012 Rady Miejskiej Góry Kalwarii z dnia 28.08.2012. Znajduje się ona w terenach oznaczonych na rysunku planu symbolami: </w:t>
        <w:br/>
        <w:t xml:space="preserve">- 10W - tereny wód powierzchniowych śródlądowych i rowu melioracyjnego, </w:t>
        <w:br/>
        <w:t xml:space="preserve">- 4Uzp - przeznaczenie podstawowe: usługi sportu, rekreacji, hotelarstwa, gastronomii i handlu usługi publiczne (jako dopuszczalne: usługi zdrowia z zakresu opieki społecznej, jako funkcja uzupełniająca), </w:t>
        <w:br/>
        <w:t xml:space="preserve">-  9Zr - przeznaczenie podstawowe: park wiejski rekreacyjno - sportowy, plaża (dopuszczalne: mała architektura, formy plastyczne, rzeźby, fontanny, boiska). </w:t>
      </w:r>
    </w:p>
    <w:p>
      <w:pPr>
        <w:pStyle w:val="NormalWeb"/>
        <w:spacing w:beforeAutospacing="0" w:before="0" w:afterAutospacing="0" w:after="0"/>
        <w:jc w:val="both"/>
        <w:rPr>
          <w:rFonts w:ascii="Segoe UI Light" w:hAnsi="Segoe UI Light"/>
          <w:sz w:val="22"/>
          <w:szCs w:val="22"/>
          <w:highlight w:val="white"/>
        </w:rPr>
      </w:pPr>
      <w:r>
        <w:rPr>
          <w:rFonts w:ascii="Segoe UI Light" w:hAnsi="Segoe UI Light"/>
          <w:sz w:val="22"/>
          <w:szCs w:val="22"/>
          <w:highlight w:val="white"/>
        </w:rPr>
        <w:t>Nieruchomość jest niezabudowana, nieogrodzona i nieuzbrojona, położona w sąsiedztwie stawu (dawna glinianka), posiada dostęp do drogi publicznej, ul. Łubińskiej. W ul. Łubińskiej są sieci uzbrojenia technicznego terenu: wodociąg, kanalizacja, gaz, energia elektryczna i telefon.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Fonts w:ascii="Segoe UI Light" w:hAnsi="Segoe UI Light"/>
          <w:sz w:val="22"/>
          <w:szCs w:val="22"/>
          <w:highlight w:val="white"/>
        </w:rPr>
        <w:t>Nieruchomość nie jest obciążona wpisami w dziale III i IV księgi wieczystej oraz nie toczy się  postępowanie administracyjne i sądowe dotyczące prawidłowości nabycia nieruchomości przez Gminę.</w:t>
      </w:r>
    </w:p>
    <w:p>
      <w:pPr>
        <w:pStyle w:val="NormalWeb"/>
        <w:spacing w:beforeAutospacing="0" w:before="0" w:afterAutospacing="0" w:after="0"/>
        <w:jc w:val="both"/>
        <w:rPr>
          <w:sz w:val="22"/>
          <w:szCs w:val="22"/>
        </w:rPr>
      </w:pPr>
      <w:r>
        <w:rPr>
          <w:rFonts w:ascii="Segoe UI Light" w:hAnsi="Segoe UI Light"/>
          <w:sz w:val="22"/>
          <w:szCs w:val="22"/>
          <w:highlight w:val="white"/>
        </w:rPr>
        <w:t xml:space="preserve">W przetargu mogą wziąć udział osoby fizyczne i prawne. Przed otwarciem przetargu osoby przystępujące do przetargu zobowiązane są przedstawić Komisji Przetargowej następujące dokumenty: dowód wpłaty wadium; osoby fizyczne dokument tożsamości, reprezentujący osoby prawne – dokument tożsamości oraz oryginały lub poświadczone za zgodność z oryginałem: umowy spółki, aktualny odpis KRS i uchwałę odpowiedniego organu osoby prawnej zezwalającej na nabycie nieruchomości; pełnomocnicy – dokument potwierdzający tożsamość i oryginał pełnomocnictwa upoważniającego do działania na każdym etapie postępowania przetargowego </w:t>
        <w:br/>
        <w:t>w przypadku przystąpienia do przetargu jednego z małżonków, konieczne jest przedłożenie pisemnej zgody współmałżonka.</w:t>
      </w:r>
    </w:p>
    <w:p>
      <w:pPr>
        <w:pStyle w:val="NormalWeb"/>
        <w:spacing w:beforeAutospacing="0" w:before="0" w:afterAutospacing="0" w:after="0"/>
        <w:jc w:val="both"/>
        <w:rPr>
          <w:rFonts w:ascii="Segoe UI Light" w:hAnsi="Segoe UI Light"/>
        </w:rPr>
      </w:pPr>
      <w:bookmarkStart w:id="2" w:name="__DdeLink__65_3607906829"/>
      <w:r>
        <w:rPr>
          <w:rFonts w:ascii="Segoe UI Light" w:hAnsi="Segoe UI Light"/>
          <w:sz w:val="22"/>
          <w:szCs w:val="22"/>
          <w:highlight w:val="white"/>
        </w:rPr>
        <w:t xml:space="preserve">Przetarg ważny jest bez względu na liczbę uczestników, jeżeli chociaż jeden uczestnik zaoferuje </w:t>
        <w:br/>
        <w:t xml:space="preserve">co najmniej jedno postąpienie, o wysokości postąpienia decydują uczestnicy przetargu, z tym, </w:t>
        <w:br/>
        <w:t>że postąpienie nie może wynosić mniej niż 1% ceny wywoławczej nieruchomości.</w:t>
      </w:r>
      <w:bookmarkEnd w:id="2"/>
    </w:p>
    <w:p>
      <w:pPr>
        <w:pStyle w:val="NormalWeb"/>
        <w:spacing w:beforeAutospacing="0" w:before="0" w:afterAutospacing="0" w:after="0"/>
        <w:jc w:val="both"/>
        <w:rPr>
          <w:rFonts w:ascii="Segoe UI Light" w:hAnsi="Segoe UI Light"/>
          <w:sz w:val="22"/>
          <w:szCs w:val="22"/>
          <w:highlight w:val="white"/>
        </w:rPr>
      </w:pPr>
      <w:r>
        <w:rPr>
          <w:rFonts w:ascii="Segoe UI Light" w:hAnsi="Segoe UI Light"/>
          <w:sz w:val="22"/>
          <w:szCs w:val="22"/>
          <w:highlight w:val="white"/>
        </w:rPr>
      </w:r>
    </w:p>
    <w:p>
      <w:pPr>
        <w:pStyle w:val="Tretekstu"/>
        <w:rPr/>
      </w:pPr>
      <w:r>
        <w:rPr>
          <w:rStyle w:val="Mocnowyrniony"/>
          <w:rFonts w:ascii="Segoe UI Light" w:hAnsi="Segoe UI Light"/>
          <w:sz w:val="22"/>
          <w:szCs w:val="22"/>
          <w:highlight w:val="white"/>
        </w:rPr>
        <w:t xml:space="preserve">Przetarg  odbędzie się </w:t>
      </w:r>
      <w:r>
        <w:rPr>
          <w:rStyle w:val="Mocnowyrniony"/>
          <w:rFonts w:ascii="Segoe UI Light" w:hAnsi="Segoe UI Light"/>
          <w:sz w:val="22"/>
          <w:szCs w:val="22"/>
          <w:highlight w:val="white"/>
        </w:rPr>
        <w:t>dnia</w:t>
      </w:r>
      <w:r>
        <w:rPr>
          <w:rStyle w:val="Mocnowyrniony"/>
          <w:rFonts w:ascii="Segoe UI Light" w:hAnsi="Segoe UI Light"/>
          <w:sz w:val="22"/>
          <w:szCs w:val="22"/>
          <w:highlight w:val="white"/>
        </w:rPr>
        <w:t xml:space="preserve"> </w:t>
      </w:r>
      <w:r>
        <w:rPr>
          <w:rStyle w:val="Mocnowyrniony"/>
          <w:rFonts w:ascii="Segoe UI Light" w:hAnsi="Segoe UI Light"/>
          <w:sz w:val="22"/>
          <w:szCs w:val="22"/>
          <w:highlight w:val="white"/>
        </w:rPr>
        <w:t>29</w:t>
      </w:r>
      <w:r>
        <w:rPr>
          <w:rStyle w:val="Mocnowyrniony"/>
          <w:rFonts w:ascii="Segoe UI Light" w:hAnsi="Segoe UI Light"/>
          <w:sz w:val="22"/>
          <w:szCs w:val="22"/>
          <w:highlight w:val="white"/>
        </w:rPr>
        <w:t>.</w:t>
      </w:r>
      <w:r>
        <w:rPr>
          <w:rStyle w:val="Mocnowyrniony"/>
          <w:rFonts w:ascii="Segoe UI Light" w:hAnsi="Segoe UI Light"/>
          <w:sz w:val="22"/>
          <w:szCs w:val="22"/>
          <w:highlight w:val="white"/>
        </w:rPr>
        <w:t>0</w:t>
      </w:r>
      <w:r>
        <w:rPr>
          <w:rStyle w:val="Mocnowyrniony"/>
          <w:rFonts w:ascii="Segoe UI Light" w:hAnsi="Segoe UI Light"/>
          <w:sz w:val="22"/>
          <w:szCs w:val="22"/>
          <w:highlight w:val="white"/>
        </w:rPr>
        <w:t>4</w:t>
      </w:r>
      <w:r>
        <w:rPr>
          <w:rStyle w:val="Mocnowyrniony"/>
          <w:rFonts w:ascii="Segoe UI Light" w:hAnsi="Segoe UI Light"/>
          <w:sz w:val="22"/>
          <w:szCs w:val="22"/>
          <w:highlight w:val="white"/>
        </w:rPr>
        <w:t>.20</w:t>
      </w:r>
      <w:r>
        <w:rPr>
          <w:rStyle w:val="Mocnowyrniony"/>
          <w:rFonts w:ascii="Segoe UI Light" w:hAnsi="Segoe UI Light"/>
          <w:sz w:val="22"/>
          <w:szCs w:val="22"/>
          <w:highlight w:val="white"/>
        </w:rPr>
        <w:t>2</w:t>
      </w:r>
      <w:r>
        <w:rPr>
          <w:rStyle w:val="Mocnowyrniony"/>
          <w:rFonts w:ascii="Segoe UI Light" w:hAnsi="Segoe UI Light"/>
          <w:sz w:val="22"/>
          <w:szCs w:val="22"/>
          <w:highlight w:val="white"/>
        </w:rPr>
        <w:t>1</w:t>
      </w:r>
      <w:r>
        <w:rPr>
          <w:rStyle w:val="Mocnowyrniony"/>
          <w:rFonts w:ascii="Segoe UI Light" w:hAnsi="Segoe UI Light"/>
          <w:sz w:val="22"/>
          <w:szCs w:val="22"/>
          <w:highlight w:val="white"/>
        </w:rPr>
        <w:t xml:space="preserve"> r. o godz. 1</w:t>
      </w:r>
      <w:r>
        <w:rPr>
          <w:rStyle w:val="Mocnowyrniony"/>
          <w:rFonts w:ascii="Segoe UI Light" w:hAnsi="Segoe UI Light"/>
          <w:sz w:val="22"/>
          <w:szCs w:val="22"/>
          <w:highlight w:val="white"/>
        </w:rPr>
        <w:t>1</w:t>
      </w:r>
      <w:r>
        <w:rPr>
          <w:rStyle w:val="Mocnowyrniony"/>
          <w:rFonts w:ascii="Segoe UI Light" w:hAnsi="Segoe UI Light"/>
          <w:sz w:val="22"/>
          <w:szCs w:val="22"/>
          <w:highlight w:val="white"/>
        </w:rPr>
        <w:t xml:space="preserve">:00 w Urzędzie Miasta i Gminy w Górze Kalwarii ul. 3-Maja 10, sala </w:t>
      </w:r>
      <w:r>
        <w:rPr>
          <w:rStyle w:val="Mocnowyrniony"/>
          <w:rFonts w:ascii="Segoe UI Light" w:hAnsi="Segoe UI Light"/>
          <w:b/>
          <w:bCs/>
          <w:sz w:val="22"/>
          <w:szCs w:val="22"/>
          <w:highlight w:val="white"/>
        </w:rPr>
        <w:t>nr</w:t>
      </w:r>
      <w:r>
        <w:rPr>
          <w:rStyle w:val="Mocnowyrniony"/>
          <w:rFonts w:ascii="Segoe UI Light" w:hAnsi="Segoe UI Light"/>
          <w:b w:val="false"/>
          <w:bCs w:val="false"/>
          <w:sz w:val="22"/>
          <w:szCs w:val="22"/>
          <w:highlight w:val="white"/>
        </w:rPr>
        <w:t xml:space="preserve"> </w:t>
      </w:r>
      <w:r>
        <w:rPr>
          <w:rStyle w:val="Mocnowyrniony"/>
          <w:rFonts w:ascii="Segoe UI Light" w:hAnsi="Segoe UI Light"/>
          <w:b/>
          <w:bCs/>
          <w:sz w:val="22"/>
          <w:szCs w:val="22"/>
          <w:highlight w:val="white"/>
        </w:rPr>
        <w:t>1.11</w:t>
      </w:r>
      <w:r>
        <w:rPr>
          <w:rStyle w:val="Mocnowyrniony"/>
          <w:rFonts w:cs="Segoe UI Light" w:ascii="Segoe UI Light" w:hAnsi="Segoe UI Light"/>
          <w:b w:val="false"/>
          <w:bCs w:val="false"/>
          <w:sz w:val="22"/>
          <w:szCs w:val="22"/>
          <w:highlight w:val="white"/>
        </w:rPr>
        <w:t xml:space="preserve"> </w:t>
      </w:r>
      <w:r>
        <w:rPr>
          <w:rStyle w:val="Mocnowyrniony"/>
          <w:rFonts w:cs="Segoe UI Light" w:ascii="Segoe UI Light" w:hAnsi="Segoe UI Light"/>
          <w:b/>
          <w:bCs/>
          <w:sz w:val="22"/>
          <w:szCs w:val="22"/>
          <w:highlight w:val="white"/>
        </w:rPr>
        <w:t>(I piętro).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Style w:val="Mocnowyrniony"/>
          <w:rFonts w:cs="Segoe UI Light" w:ascii="Segoe UI Light" w:hAnsi="Segoe UI Light"/>
          <w:sz w:val="22"/>
          <w:szCs w:val="22"/>
          <w:highlight w:val="white"/>
          <w:highlight w:val="white"/>
        </w:rPr>
        <w:t xml:space="preserve">Warunkiem przystąpienia do przetargu jest wpłacenie wadium w nieprzekraczalnym terminie </w:t>
        <w:br/>
        <w:t xml:space="preserve">do dnia </w:t>
      </w:r>
      <w:r>
        <w:rPr>
          <w:rStyle w:val="Mocnowyrniony"/>
          <w:rFonts w:cs="Segoe UI Light" w:ascii="Segoe UI Light" w:hAnsi="Segoe UI Light"/>
          <w:sz w:val="22"/>
          <w:szCs w:val="22"/>
          <w:highlight w:val="white"/>
          <w:highlight w:val="white"/>
        </w:rPr>
        <w:t>26</w:t>
      </w:r>
      <w:r>
        <w:rPr>
          <w:rStyle w:val="Mocnowyrniony"/>
          <w:rFonts w:cs="Segoe UI Light" w:ascii="Segoe UI Light" w:hAnsi="Segoe UI Light"/>
          <w:sz w:val="22"/>
          <w:szCs w:val="22"/>
          <w:highlight w:val="white"/>
          <w:highlight w:val="white"/>
        </w:rPr>
        <w:t>.</w:t>
      </w:r>
      <w:r>
        <w:rPr>
          <w:rStyle w:val="Mocnowyrniony"/>
          <w:rFonts w:cs="Segoe UI Light" w:ascii="Segoe UI Light" w:hAnsi="Segoe UI Light"/>
          <w:sz w:val="22"/>
          <w:szCs w:val="22"/>
          <w:highlight w:val="white"/>
          <w:highlight w:val="white"/>
        </w:rPr>
        <w:t>0</w:t>
      </w:r>
      <w:r>
        <w:rPr>
          <w:rStyle w:val="Mocnowyrniony"/>
          <w:rFonts w:cs="Segoe UI Light" w:ascii="Segoe UI Light" w:hAnsi="Segoe UI Light"/>
          <w:sz w:val="22"/>
          <w:szCs w:val="22"/>
          <w:highlight w:val="white"/>
          <w:highlight w:val="white"/>
        </w:rPr>
        <w:t>4</w:t>
      </w:r>
      <w:r>
        <w:rPr>
          <w:rStyle w:val="Mocnowyrniony"/>
          <w:rFonts w:cs="Segoe UI Light" w:ascii="Segoe UI Light" w:hAnsi="Segoe UI Light"/>
          <w:sz w:val="22"/>
          <w:szCs w:val="22"/>
          <w:highlight w:val="white"/>
          <w:highlight w:val="white"/>
        </w:rPr>
        <w:t>.</w:t>
      </w:r>
      <w:r>
        <w:rPr>
          <w:rStyle w:val="Mocnowyrniony"/>
          <w:rFonts w:cs="Segoe UI Light" w:ascii="Segoe UI Light" w:hAnsi="Segoe UI Light"/>
          <w:sz w:val="22"/>
          <w:szCs w:val="22"/>
          <w:highlight w:val="white"/>
          <w:highlight w:val="white"/>
        </w:rPr>
        <w:t>20</w:t>
      </w:r>
      <w:r>
        <w:rPr>
          <w:rStyle w:val="Mocnowyrniony"/>
          <w:rFonts w:cs="Segoe UI Light" w:ascii="Segoe UI Light" w:hAnsi="Segoe UI Light"/>
          <w:sz w:val="22"/>
          <w:szCs w:val="22"/>
          <w:highlight w:val="white"/>
          <w:highlight w:val="white"/>
        </w:rPr>
        <w:t>2</w:t>
      </w:r>
      <w:r>
        <w:rPr>
          <w:rStyle w:val="Mocnowyrniony"/>
          <w:rFonts w:cs="Segoe UI Light" w:ascii="Segoe UI Light" w:hAnsi="Segoe UI Light"/>
          <w:sz w:val="22"/>
          <w:szCs w:val="22"/>
          <w:highlight w:val="white"/>
          <w:highlight w:val="white"/>
        </w:rPr>
        <w:t>1</w:t>
      </w:r>
      <w:r>
        <w:rPr>
          <w:rStyle w:val="Mocnowyrniony"/>
          <w:rFonts w:cs="Segoe UI Light" w:ascii="Segoe UI Light" w:hAnsi="Segoe UI Light"/>
          <w:sz w:val="22"/>
          <w:szCs w:val="22"/>
          <w:highlight w:val="white"/>
          <w:highlight w:val="white"/>
        </w:rPr>
        <w:t xml:space="preserve"> r. </w:t>
      </w:r>
      <w:bookmarkStart w:id="3" w:name="__DdeLink__4196_258089183"/>
      <w:r>
        <w:rPr>
          <w:rStyle w:val="Strong"/>
          <w:rFonts w:cs="Segoe UI Light" w:ascii="Segoe UI Light" w:hAnsi="Segoe UI Light"/>
          <w:b w:val="false"/>
          <w:bCs w:val="false"/>
          <w:color w:val="000000" w:themeColor="text1"/>
          <w:sz w:val="22"/>
          <w:szCs w:val="22"/>
          <w:highlight w:val="white"/>
          <w:highlight w:val="white"/>
        </w:rPr>
        <w:t>(data zaksięgowania na gminnym koncie)</w:t>
      </w:r>
      <w:bookmarkEnd w:id="3"/>
      <w:r>
        <w:rPr>
          <w:rStyle w:val="Mocnowyrniony"/>
          <w:rFonts w:cs="Segoe UI Light" w:ascii="Segoe UI Light" w:hAnsi="Segoe UI Light"/>
          <w:sz w:val="22"/>
          <w:szCs w:val="22"/>
          <w:highlight w:val="white"/>
          <w:highlight w:val="white"/>
        </w:rPr>
        <w:t xml:space="preserve"> w tytule przelewu </w:t>
      </w:r>
      <w:r>
        <w:rPr>
          <w:rStyle w:val="Mocnowyrniony"/>
          <w:rFonts w:cs="Segoe UI Light" w:ascii="Segoe UI Light" w:hAnsi="Segoe UI Light"/>
          <w:sz w:val="22"/>
          <w:szCs w:val="22"/>
          <w:highlight w:val="white"/>
          <w:highlight w:val="white"/>
        </w:rPr>
        <w:t>należy podać</w:t>
      </w:r>
      <w:r>
        <w:rPr>
          <w:rStyle w:val="Mocnowyrniony"/>
          <w:rFonts w:cs="Segoe UI Light" w:ascii="Segoe UI Light" w:hAnsi="Segoe UI Light"/>
          <w:sz w:val="22"/>
          <w:szCs w:val="22"/>
          <w:highlight w:val="white"/>
          <w:highlight w:val="white"/>
        </w:rPr>
        <w:t xml:space="preserve"> numer działki ewidencyjnej nieruchomości </w:t>
      </w:r>
      <w:r>
        <w:rPr>
          <w:rStyle w:val="Mocnowyrniony"/>
          <w:rFonts w:cs="Segoe UI Light" w:ascii="Segoe UI Light" w:hAnsi="Segoe UI Light"/>
          <w:sz w:val="22"/>
          <w:szCs w:val="22"/>
          <w:highlight w:val="white"/>
          <w:highlight w:val="white"/>
        </w:rPr>
        <w:t>oraz obręb</w:t>
      </w:r>
      <w:r>
        <w:rPr>
          <w:rStyle w:val="Mocnowyrniony"/>
          <w:rFonts w:cs="Segoe UI Light" w:ascii="Segoe UI Light" w:hAnsi="Segoe UI Light"/>
          <w:sz w:val="22"/>
          <w:szCs w:val="22"/>
          <w:highlight w:val="white"/>
          <w:highlight w:val="white"/>
        </w:rPr>
        <w:t>.</w:t>
      </w:r>
      <w:r>
        <w:rPr>
          <w:rStyle w:val="Strong"/>
          <w:rFonts w:cs="Segoe UI Light" w:ascii="Segoe UI Light" w:hAnsi="Segoe UI Light"/>
          <w:b w:val="false"/>
          <w:bCs w:val="false"/>
          <w:sz w:val="22"/>
          <w:szCs w:val="22"/>
          <w:highlight w:val="white"/>
        </w:rPr>
        <w:t xml:space="preserve"> </w:t>
      </w:r>
    </w:p>
    <w:p>
      <w:pPr>
        <w:pStyle w:val="NormalWeb"/>
        <w:spacing w:beforeAutospacing="0" w:before="0" w:afterAutospacing="0" w:after="0"/>
        <w:jc w:val="both"/>
        <w:rPr>
          <w:rStyle w:val="Strong"/>
          <w:rFonts w:ascii="Segoe UI Light" w:hAnsi="Segoe UI Light"/>
          <w:b w:val="false"/>
          <w:b w:val="false"/>
          <w:bCs w:val="false"/>
          <w:color w:val="000000" w:themeColor="text1"/>
          <w:sz w:val="22"/>
          <w:szCs w:val="22"/>
          <w:highlight w:val="white"/>
        </w:rPr>
      </w:pPr>
      <w:r>
        <w:rPr/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Style w:val="Strong"/>
          <w:rFonts w:ascii="Segoe UI Light" w:hAnsi="Segoe UI Light"/>
          <w:b w:val="false"/>
          <w:sz w:val="22"/>
          <w:szCs w:val="22"/>
          <w:highlight w:val="white"/>
        </w:rPr>
        <w:t>Wadium należy wpłacić przelewem na konto Gminy</w:t>
      </w:r>
      <w:r>
        <w:rPr>
          <w:rStyle w:val="Strong"/>
          <w:rFonts w:ascii="Segoe UI Light" w:hAnsi="Segoe UI Light"/>
          <w:sz w:val="22"/>
          <w:szCs w:val="22"/>
          <w:highlight w:val="white"/>
        </w:rPr>
        <w:t xml:space="preserve"> </w:t>
      </w:r>
      <w:r>
        <w:rPr>
          <w:rStyle w:val="Strong"/>
          <w:rFonts w:ascii="Segoe UI Light" w:hAnsi="Segoe UI Light"/>
          <w:b w:val="false"/>
          <w:sz w:val="22"/>
          <w:szCs w:val="22"/>
          <w:highlight w:val="white"/>
        </w:rPr>
        <w:t>prowadzone przez</w:t>
      </w:r>
      <w:r>
        <w:rPr>
          <w:rStyle w:val="Strong"/>
          <w:rFonts w:ascii="Segoe UI Light" w:hAnsi="Segoe UI Light"/>
          <w:sz w:val="22"/>
          <w:szCs w:val="22"/>
          <w:highlight w:val="white"/>
        </w:rPr>
        <w:t xml:space="preserve"> </w:t>
      </w:r>
      <w:r>
        <w:rPr>
          <w:rStyle w:val="Strong"/>
          <w:rFonts w:ascii="Segoe UI Light" w:hAnsi="Segoe UI Light"/>
          <w:b w:val="false"/>
          <w:sz w:val="22"/>
          <w:szCs w:val="22"/>
          <w:highlight w:val="white"/>
        </w:rPr>
        <w:t>MAZOVIA Bank Spółdzielczy w Górze Kalwarii</w:t>
      </w:r>
      <w:r>
        <w:rPr>
          <w:rStyle w:val="Strong"/>
          <w:rFonts w:ascii="Segoe UI Light" w:hAnsi="Segoe UI Light"/>
          <w:sz w:val="22"/>
          <w:szCs w:val="22"/>
          <w:highlight w:val="white"/>
        </w:rPr>
        <w:t xml:space="preserve"> nr  46 8003 0003 2001 0000 0635 0005</w:t>
      </w:r>
    </w:p>
    <w:p>
      <w:pPr>
        <w:pStyle w:val="NormalWeb"/>
        <w:spacing w:beforeAutospacing="0" w:before="0" w:afterAutospacing="0" w:after="0"/>
        <w:jc w:val="both"/>
        <w:rPr>
          <w:rFonts w:ascii="Segoe UI Light" w:hAnsi="Segoe UI Light"/>
        </w:rPr>
      </w:pPr>
      <w:r>
        <w:rPr>
          <w:rFonts w:ascii="Segoe UI Light" w:hAnsi="Segoe UI Light"/>
          <w:sz w:val="22"/>
          <w:szCs w:val="22"/>
          <w:highlight w:val="white"/>
        </w:rPr>
        <w:t>Wadium przepada jeżeli wyłoniony w przetargu nabywca uchyli się od zawarcia umowy.</w:t>
      </w:r>
      <w:bookmarkStart w:id="4" w:name="__DdeLink__2415_887283139"/>
      <w:r>
        <w:rPr>
          <w:rFonts w:ascii="Segoe UI Light" w:hAnsi="Segoe UI Light"/>
          <w:sz w:val="22"/>
          <w:szCs w:val="22"/>
          <w:highlight w:val="white"/>
        </w:rPr>
        <w:t xml:space="preserve"> Oferentom, którzy przetargu nie wygrali wadium zwraca się niezwłocznie po odwołaniu lub zamknięciu przetargu, jednak nie później niż przed upływem 3 dni od dnia odwołania, zamknięcia, unieważnienia, zakończenia przetargu wynikiem negatywnym. </w:t>
      </w:r>
      <w:bookmarkEnd w:id="4"/>
    </w:p>
    <w:p>
      <w:pPr>
        <w:pStyle w:val="NormalWeb"/>
        <w:spacing w:beforeAutospacing="0" w:before="0" w:afterAutospacing="0" w:after="0"/>
        <w:jc w:val="both"/>
        <w:rPr>
          <w:rFonts w:ascii="Segoe UI Light" w:hAnsi="Segoe UI Light"/>
        </w:rPr>
      </w:pPr>
      <w:r>
        <w:rPr>
          <w:rFonts w:ascii="Segoe UI Light" w:hAnsi="Segoe UI Light"/>
          <w:sz w:val="22"/>
          <w:szCs w:val="22"/>
          <w:highlight w:val="white"/>
        </w:rPr>
        <w:t xml:space="preserve">Nabywca nieruchomości wyłoniony w drodze przetargu ponosi koszty notarialne i sądowe związane z przeniesieniem prawa własności nieruchomości. Organizator przetargu zawiadamia nabywcę w terminie 21 dni od dnia rozstrzygnięcia przetargu o miejscu i terminie zawarcia umowy sprzedaży. Sprzedający nie odpowiada za ukryte wady zbywanej nieruchomości w tym także </w:t>
        <w:br/>
        <w:t>za nie ujawniony w Zasobie Geodezyjnym i Kartograficznym przebieg podziemnych mediów. Nabywca przejmuje nieruchomość w stanie istniejącym. Cena nieruchomości sprzedanej w drodze przetargu podlega zapłacie nie później niż do dnia zawarcia umowy przenoszącej własność.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Fonts w:ascii="Segoe UI Light" w:hAnsi="Segoe UI Light"/>
          <w:sz w:val="22"/>
          <w:szCs w:val="22"/>
          <w:highlight w:val="white"/>
        </w:rPr>
        <w:t xml:space="preserve">Dodatkowe informacje na temat przetargu można uzyskać w Urzędzie Miasta i Gminy Góra Kalwaria ul. 3 Maja 10 w pokoju 210, telefon (22) 736 33 37, e-mail: i.makuch@gorakalwaria.pl oraz na stronie internetowej </w:t>
      </w:r>
      <w:hyperlink r:id="rId3">
        <w:r>
          <w:rPr>
            <w:rStyle w:val="Czeinternetowe"/>
            <w:rFonts w:ascii="Segoe UI Light" w:hAnsi="Segoe UI Light"/>
            <w:color w:val="000000" w:themeColor="text1"/>
            <w:sz w:val="22"/>
            <w:szCs w:val="22"/>
            <w:highlight w:val="white"/>
          </w:rPr>
          <w:t>www.bip.gorakalwaria.pl</w:t>
        </w:r>
      </w:hyperlink>
      <w:r>
        <w:rPr>
          <w:rFonts w:ascii="Segoe UI Light" w:hAnsi="Segoe UI Light"/>
          <w:color w:val="000000" w:themeColor="text1"/>
          <w:sz w:val="22"/>
          <w:szCs w:val="22"/>
          <w:highlight w:val="white"/>
        </w:rPr>
        <w:t>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Fonts w:ascii="Segoe UI Light" w:hAnsi="Segoe UI Light"/>
          <w:sz w:val="22"/>
          <w:szCs w:val="22"/>
          <w:highlight w:val="white"/>
        </w:rPr>
        <w:t>Przetarg może być odwołany z uzasadnionej przyczyny, w tym przypadku wadium podlega zwrotowi wszystkim uczestnikom przetargu.</w:t>
      </w:r>
    </w:p>
    <w:p>
      <w:pPr>
        <w:pStyle w:val="NormalWeb"/>
        <w:spacing w:beforeAutospacing="0" w:before="0" w:afterAutospacing="0" w:after="0"/>
        <w:jc w:val="both"/>
        <w:rPr>
          <w:rFonts w:ascii="Segoe UI Light" w:hAnsi="Segoe UI Light"/>
          <w:sz w:val="22"/>
          <w:szCs w:val="22"/>
          <w:highlight w:val="white"/>
        </w:rPr>
      </w:pPr>
      <w:r>
        <w:rPr/>
      </w:r>
    </w:p>
    <w:p>
      <w:pPr>
        <w:pStyle w:val="NormalWeb"/>
        <w:spacing w:beforeAutospacing="0" w:before="0" w:afterAutospacing="0" w:after="0"/>
        <w:jc w:val="both"/>
        <w:rPr>
          <w:rFonts w:ascii="Segoe UI Light" w:hAnsi="Segoe UI Light"/>
        </w:rPr>
      </w:pPr>
      <w:r>
        <w:rPr>
          <w:rFonts w:ascii="Segoe UI Light" w:hAnsi="Segoe UI Light"/>
          <w:sz w:val="22"/>
          <w:szCs w:val="22"/>
          <w:highlight w:val="white"/>
        </w:rPr>
        <w:tab/>
        <w:tab/>
        <w:tab/>
        <w:tab/>
        <w:tab/>
        <w:tab/>
        <w:tab/>
        <w:tab/>
        <w:t xml:space="preserve"> </w:t>
      </w:r>
      <w:r>
        <w:rPr>
          <w:rFonts w:ascii="Segoe UI Light" w:hAnsi="Segoe UI Light"/>
          <w:i/>
          <w:iCs/>
          <w:sz w:val="22"/>
          <w:szCs w:val="22"/>
          <w:highlight w:val="white"/>
        </w:rPr>
        <w:t xml:space="preserve">    Burmistrz Miasta i Gminy</w:t>
      </w:r>
    </w:p>
    <w:p>
      <w:pPr>
        <w:pStyle w:val="NormalWeb"/>
        <w:spacing w:beforeAutospacing="0" w:before="0" w:afterAutospacing="0" w:after="0"/>
        <w:jc w:val="both"/>
        <w:rPr>
          <w:rFonts w:ascii="Segoe UI Light" w:hAnsi="Segoe UI Light"/>
          <w:i/>
          <w:i/>
          <w:iCs/>
          <w:sz w:val="22"/>
          <w:szCs w:val="22"/>
        </w:rPr>
      </w:pPr>
      <w:r>
        <w:rPr>
          <w:rFonts w:ascii="Segoe UI Light" w:hAnsi="Segoe UI Light"/>
          <w:i/>
          <w:iCs/>
          <w:sz w:val="22"/>
          <w:szCs w:val="22"/>
          <w:highlight w:val="white"/>
        </w:rPr>
        <w:tab/>
        <w:tab/>
        <w:tab/>
        <w:tab/>
        <w:tab/>
        <w:tab/>
        <w:tab/>
        <w:tab/>
        <w:tab/>
        <w:t xml:space="preserve">Góra Kalwaria </w:t>
      </w:r>
    </w:p>
    <w:p>
      <w:pPr>
        <w:pStyle w:val="NormalWeb"/>
        <w:spacing w:beforeAutospacing="0" w:before="0" w:afterAutospacing="0" w:after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Fonts w:ascii="Segoe UI Light" w:hAnsi="Segoe UI Light"/>
          <w:i/>
          <w:iCs/>
          <w:sz w:val="22"/>
          <w:szCs w:val="22"/>
          <w:highlight w:val="white"/>
        </w:rPr>
        <w:tab/>
        <w:tab/>
        <w:tab/>
        <w:tab/>
        <w:tab/>
        <w:tab/>
        <w:tab/>
        <w:tab/>
        <w:t xml:space="preserve">       Arkadiusz Strzyżewski</w:t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Segoe U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Light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17566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117566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c3fa4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color w:val="000000" w:themeColor="text1"/>
      <w:sz w:val="22"/>
      <w:szCs w:val="22"/>
    </w:rPr>
  </w:style>
  <w:style w:type="character" w:styleId="ListLabel2">
    <w:name w:val="ListLabel 2"/>
    <w:qFormat/>
    <w:rPr>
      <w:color w:val="000000" w:themeColor="text1"/>
      <w:sz w:val="22"/>
      <w:szCs w:val="22"/>
      <w:highlight w:val="white"/>
    </w:rPr>
  </w:style>
  <w:style w:type="character" w:styleId="ListLabel3">
    <w:name w:val="ListLabel 3"/>
    <w:qFormat/>
    <w:rPr>
      <w:color w:val="000000" w:themeColor="text1"/>
      <w:sz w:val="22"/>
      <w:szCs w:val="22"/>
      <w:highlight w:val="white"/>
    </w:rPr>
  </w:style>
  <w:style w:type="character" w:styleId="ListLabel4">
    <w:name w:val="ListLabel 4"/>
    <w:qFormat/>
    <w:rPr>
      <w:color w:val="000000" w:themeColor="text1"/>
      <w:sz w:val="22"/>
      <w:szCs w:val="22"/>
      <w:highlight w:val="white"/>
    </w:rPr>
  </w:style>
  <w:style w:type="character" w:styleId="Mocnowyrniony">
    <w:name w:val="Mocno wyróżniony"/>
    <w:qFormat/>
    <w:rPr>
      <w:b/>
      <w:bCs/>
    </w:rPr>
  </w:style>
  <w:style w:type="character" w:styleId="ListLabel5">
    <w:name w:val="ListLabel 5"/>
    <w:qFormat/>
    <w:rPr>
      <w:color w:val="000000" w:themeColor="text1"/>
      <w:sz w:val="22"/>
      <w:szCs w:val="22"/>
      <w:highlight w:val="white"/>
    </w:rPr>
  </w:style>
  <w:style w:type="character" w:styleId="ListLabel6">
    <w:name w:val="ListLabel 6"/>
    <w:qFormat/>
    <w:rPr>
      <w:color w:val="000000" w:themeColor="text1"/>
      <w:sz w:val="22"/>
      <w:szCs w:val="22"/>
      <w:highlight w:val="white"/>
    </w:rPr>
  </w:style>
  <w:style w:type="character" w:styleId="ListLabel7">
    <w:name w:val="ListLabel 7"/>
    <w:qFormat/>
    <w:rPr>
      <w:color w:val="000000" w:themeColor="text1"/>
      <w:sz w:val="22"/>
      <w:szCs w:val="22"/>
      <w:highlight w:val="white"/>
    </w:rPr>
  </w:style>
  <w:style w:type="character" w:styleId="ListLabel8">
    <w:name w:val="ListLabel 8"/>
    <w:qFormat/>
    <w:rPr>
      <w:color w:val="000000" w:themeColor="text1"/>
      <w:sz w:val="22"/>
      <w:szCs w:val="22"/>
      <w:highlight w:val="white"/>
    </w:rPr>
  </w:style>
  <w:style w:type="character" w:styleId="ListLabel9">
    <w:name w:val="ListLabel 9"/>
    <w:qFormat/>
    <w:rPr>
      <w:color w:val="000000" w:themeColor="text1"/>
      <w:sz w:val="22"/>
      <w:szCs w:val="22"/>
      <w:highlight w:val="white"/>
    </w:rPr>
  </w:style>
  <w:style w:type="character" w:styleId="ListLabel10">
    <w:name w:val="ListLabel 10"/>
    <w:qFormat/>
    <w:rPr>
      <w:color w:val="000000" w:themeColor="text1"/>
      <w:sz w:val="22"/>
      <w:szCs w:val="22"/>
      <w:highlight w:val="white"/>
    </w:rPr>
  </w:style>
  <w:style w:type="character" w:styleId="ListLabel11">
    <w:name w:val="ListLabel 11"/>
    <w:qFormat/>
    <w:rPr>
      <w:color w:val="000000" w:themeColor="text1"/>
      <w:sz w:val="22"/>
      <w:szCs w:val="22"/>
      <w:highlight w:val="white"/>
    </w:rPr>
  </w:style>
  <w:style w:type="character" w:styleId="ListLabel12">
    <w:name w:val="ListLabel 12"/>
    <w:qFormat/>
    <w:rPr>
      <w:color w:val="000000" w:themeColor="text1"/>
      <w:sz w:val="22"/>
      <w:szCs w:val="22"/>
      <w:highlight w:val="white"/>
    </w:rPr>
  </w:style>
  <w:style w:type="character" w:styleId="ListLabel13">
    <w:name w:val="ListLabel 13"/>
    <w:qFormat/>
    <w:rPr>
      <w:color w:val="000000" w:themeColor="text1"/>
      <w:sz w:val="22"/>
      <w:szCs w:val="22"/>
      <w:highlight w:val="white"/>
    </w:rPr>
  </w:style>
  <w:style w:type="character" w:styleId="ListLabel14">
    <w:name w:val="ListLabel 14"/>
    <w:qFormat/>
    <w:rPr>
      <w:color w:val="000000" w:themeColor="text1"/>
      <w:sz w:val="22"/>
      <w:szCs w:val="22"/>
      <w:highlight w:val="white"/>
    </w:rPr>
  </w:style>
  <w:style w:type="character" w:styleId="ListLabel15">
    <w:name w:val="ListLabel 15"/>
    <w:qFormat/>
    <w:rPr>
      <w:color w:val="000000" w:themeColor="text1"/>
      <w:sz w:val="22"/>
      <w:szCs w:val="22"/>
      <w:highlight w:val="white"/>
    </w:rPr>
  </w:style>
  <w:style w:type="character" w:styleId="ListLabel16">
    <w:name w:val="ListLabel 16"/>
    <w:qFormat/>
    <w:rPr>
      <w:color w:val="000000" w:themeColor="text1"/>
      <w:sz w:val="22"/>
      <w:szCs w:val="22"/>
      <w:highlight w:val="white"/>
    </w:rPr>
  </w:style>
  <w:style w:type="character" w:styleId="ListLabel17">
    <w:name w:val="ListLabel 17"/>
    <w:qFormat/>
    <w:rPr>
      <w:color w:val="000000" w:themeColor="text1"/>
      <w:sz w:val="22"/>
      <w:szCs w:val="22"/>
      <w:highlight w:val="white"/>
    </w:rPr>
  </w:style>
  <w:style w:type="character" w:styleId="ListLabel18">
    <w:name w:val="ListLabel 18"/>
    <w:qFormat/>
    <w:rPr>
      <w:color w:val="000000" w:themeColor="text1"/>
      <w:sz w:val="22"/>
      <w:szCs w:val="22"/>
      <w:highlight w:val="white"/>
    </w:rPr>
  </w:style>
  <w:style w:type="character" w:styleId="ListLabel19">
    <w:name w:val="ListLabel 19"/>
    <w:qFormat/>
    <w:rPr>
      <w:color w:val="000000" w:themeColor="text1"/>
      <w:sz w:val="22"/>
      <w:szCs w:val="22"/>
      <w:highlight w:val="white"/>
    </w:rPr>
  </w:style>
  <w:style w:type="character" w:styleId="ListLabel20">
    <w:name w:val="ListLabel 20"/>
    <w:qFormat/>
    <w:rPr>
      <w:color w:val="000000" w:themeColor="text1"/>
      <w:sz w:val="22"/>
      <w:szCs w:val="22"/>
      <w:highlight w:val="white"/>
    </w:rPr>
  </w:style>
  <w:style w:type="character" w:styleId="ListLabel21">
    <w:name w:val="ListLabel 21"/>
    <w:qFormat/>
    <w:rPr>
      <w:color w:val="000000" w:themeColor="text1"/>
      <w:sz w:val="22"/>
      <w:szCs w:val="22"/>
      <w:highlight w:val="white"/>
    </w:rPr>
  </w:style>
  <w:style w:type="character" w:styleId="ListLabel22">
    <w:name w:val="ListLabel 2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styleId="ListLabel23">
    <w:name w:val="ListLabel 2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styleId="ListLabel24">
    <w:name w:val="ListLabel 24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styleId="ListLabel25">
    <w:name w:val="ListLabel 25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styleId="ListLabel26">
    <w:name w:val="ListLabel 26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styleId="ListLabel27">
    <w:name w:val="ListLabel 27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styleId="ListLabel28">
    <w:name w:val="ListLabel 28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styleId="ListLabel29">
    <w:name w:val="ListLabel 29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styleId="ListLabel30">
    <w:name w:val="ListLabel 30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styleId="ListLabel31">
    <w:name w:val="ListLabel 31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styleId="ListLabel32">
    <w:name w:val="ListLabel 3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styleId="ListLabel33">
    <w:name w:val="ListLabel 3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styleId="ListLabel34">
    <w:name w:val="ListLabel 34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styleId="ListLabel35">
    <w:name w:val="ListLabel 35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styleId="ListLabel36">
    <w:name w:val="ListLabel 36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styleId="ListLabel37">
    <w:name w:val="ListLabel 37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styleId="ListLabel38">
    <w:name w:val="ListLabel 38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styleId="ListLabel39">
    <w:name w:val="ListLabel 39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styleId="ListLabel40">
    <w:name w:val="ListLabel 40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styleId="ListLabel41">
    <w:name w:val="ListLabel 41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styleId="ListLabel42">
    <w:name w:val="ListLabel 4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175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c3fa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bip.gorakalwaria.pl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Application>LibreOffice/6.2.0.3$Windows_x86 LibreOffice_project/98c6a8a1c6c7b144ce3cc729e34964b47ce25d62</Application>
  <Pages>2</Pages>
  <Words>728</Words>
  <Characters>4563</Characters>
  <CharactersWithSpaces>5374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2018-06-07T11:35:00Z</dcterms:created>
  <dc:creator>Agnieszka Pałyska</dc:creator>
  <dc:description/>
  <dc:language>pl-PL</dc:language>
  <cp:lastModifiedBy/>
  <cp:lastPrinted>2021-02-22T12:49:32Z</cp:lastPrinted>
  <dcterms:modified xsi:type="dcterms:W3CDTF">2021-02-22T12:49:47Z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