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C0EF0" w14:textId="77777777" w:rsidR="00C47522" w:rsidRDefault="00C47522" w:rsidP="00F05B70">
      <w:pPr>
        <w:jc w:val="center"/>
        <w:rPr>
          <w:rFonts w:ascii="Times New Roman" w:hAnsi="Times New Roman" w:cs="Times New Roman"/>
          <w:b/>
          <w:spacing w:val="40"/>
          <w:sz w:val="24"/>
        </w:rPr>
      </w:pPr>
      <w:r>
        <w:rPr>
          <w:rFonts w:ascii="Times New Roman" w:hAnsi="Times New Roman" w:cs="Times New Roman"/>
          <w:b/>
          <w:spacing w:val="40"/>
          <w:sz w:val="24"/>
        </w:rPr>
        <w:t xml:space="preserve"> Wzór</w:t>
      </w:r>
    </w:p>
    <w:p w14:paraId="5A52ABE5" w14:textId="2827FB53" w:rsidR="008D5492" w:rsidRDefault="008D5492" w:rsidP="00F05B70">
      <w:pPr>
        <w:jc w:val="center"/>
        <w:rPr>
          <w:rFonts w:ascii="Times New Roman" w:hAnsi="Times New Roman" w:cs="Times New Roman"/>
          <w:b/>
          <w:spacing w:val="40"/>
          <w:sz w:val="24"/>
        </w:rPr>
      </w:pPr>
      <w:r w:rsidRPr="008D5492">
        <w:rPr>
          <w:rFonts w:ascii="Times New Roman" w:hAnsi="Times New Roman" w:cs="Times New Roman"/>
          <w:b/>
          <w:spacing w:val="40"/>
          <w:sz w:val="24"/>
        </w:rPr>
        <w:t xml:space="preserve">UMOWA </w:t>
      </w:r>
      <w:r w:rsidRPr="009D7823">
        <w:rPr>
          <w:rFonts w:ascii="Times New Roman" w:hAnsi="Times New Roman" w:cs="Times New Roman"/>
          <w:b/>
          <w:sz w:val="24"/>
        </w:rPr>
        <w:t>N</w:t>
      </w:r>
      <w:r w:rsidR="009D7823" w:rsidRPr="009D7823">
        <w:rPr>
          <w:rFonts w:ascii="Times New Roman" w:hAnsi="Times New Roman" w:cs="Times New Roman"/>
          <w:b/>
          <w:sz w:val="24"/>
        </w:rPr>
        <w:t xml:space="preserve">r </w:t>
      </w:r>
      <w:r w:rsidR="00C47522">
        <w:rPr>
          <w:rFonts w:ascii="Times New Roman" w:hAnsi="Times New Roman" w:cs="Times New Roman"/>
          <w:b/>
          <w:sz w:val="24"/>
        </w:rPr>
        <w:t>……………</w:t>
      </w:r>
    </w:p>
    <w:p w14:paraId="309957D2" w14:textId="5CC3C12C" w:rsidR="008D5492" w:rsidRDefault="008D5492" w:rsidP="00294AB1">
      <w:pPr>
        <w:jc w:val="center"/>
        <w:rPr>
          <w:rFonts w:ascii="Times New Roman" w:hAnsi="Times New Roman" w:cs="Times New Roman"/>
          <w:b/>
          <w:sz w:val="24"/>
        </w:rPr>
      </w:pPr>
      <w:r>
        <w:rPr>
          <w:rFonts w:ascii="Times New Roman" w:hAnsi="Times New Roman" w:cs="Times New Roman"/>
          <w:b/>
          <w:sz w:val="24"/>
        </w:rPr>
        <w:t xml:space="preserve">zawarta w dniu </w:t>
      </w:r>
      <w:r w:rsidR="00C47522">
        <w:rPr>
          <w:rFonts w:ascii="Times New Roman" w:hAnsi="Times New Roman" w:cs="Times New Roman"/>
          <w:b/>
          <w:sz w:val="24"/>
        </w:rPr>
        <w:t>…………….</w:t>
      </w:r>
      <w:r>
        <w:rPr>
          <w:rFonts w:ascii="Times New Roman" w:hAnsi="Times New Roman" w:cs="Times New Roman"/>
          <w:b/>
          <w:sz w:val="24"/>
        </w:rPr>
        <w:t xml:space="preserve"> r.</w:t>
      </w:r>
    </w:p>
    <w:p w14:paraId="05CACEC9" w14:textId="77777777" w:rsidR="008D5492" w:rsidRDefault="008D5492" w:rsidP="008D5492">
      <w:pPr>
        <w:jc w:val="both"/>
        <w:rPr>
          <w:rFonts w:ascii="Times New Roman" w:hAnsi="Times New Roman" w:cs="Times New Roman"/>
          <w:sz w:val="24"/>
        </w:rPr>
      </w:pPr>
      <w:r>
        <w:rPr>
          <w:rFonts w:ascii="Times New Roman" w:hAnsi="Times New Roman" w:cs="Times New Roman"/>
          <w:sz w:val="24"/>
        </w:rPr>
        <w:t xml:space="preserve">pomiędzy Powiatem Ostrowskim z siedzibą w Ostrowi Mazowieckiej, ul. 3 Maja 68, </w:t>
      </w:r>
      <w:r>
        <w:rPr>
          <w:rFonts w:ascii="Times New Roman" w:hAnsi="Times New Roman" w:cs="Times New Roman"/>
          <w:sz w:val="24"/>
        </w:rPr>
        <w:br/>
        <w:t>07-300 Ostrów Mazowiecka, zwanym dalej „ Zamawiającym”,</w:t>
      </w:r>
    </w:p>
    <w:p w14:paraId="506BB109" w14:textId="77777777" w:rsidR="008D5492" w:rsidRDefault="008D5492" w:rsidP="008D5492">
      <w:pPr>
        <w:jc w:val="both"/>
        <w:rPr>
          <w:rFonts w:ascii="Times New Roman" w:hAnsi="Times New Roman" w:cs="Times New Roman"/>
          <w:sz w:val="24"/>
        </w:rPr>
      </w:pPr>
      <w:r>
        <w:rPr>
          <w:rFonts w:ascii="Times New Roman" w:hAnsi="Times New Roman" w:cs="Times New Roman"/>
          <w:sz w:val="24"/>
        </w:rPr>
        <w:t>reprezentowanym przez:</w:t>
      </w:r>
    </w:p>
    <w:p w14:paraId="4E739311" w14:textId="050C50BE" w:rsidR="008D5492" w:rsidRDefault="008D5492" w:rsidP="008D5492">
      <w:pPr>
        <w:spacing w:after="0" w:line="276" w:lineRule="auto"/>
        <w:jc w:val="both"/>
        <w:rPr>
          <w:rFonts w:ascii="Times New Roman" w:hAnsi="Times New Roman" w:cs="Times New Roman"/>
          <w:sz w:val="24"/>
        </w:rPr>
      </w:pPr>
      <w:r>
        <w:rPr>
          <w:rFonts w:ascii="Times New Roman" w:hAnsi="Times New Roman" w:cs="Times New Roman"/>
          <w:sz w:val="24"/>
        </w:rPr>
        <w:t xml:space="preserve">- Pana Zbigniewa </w:t>
      </w:r>
      <w:r w:rsidR="00C47522">
        <w:rPr>
          <w:rFonts w:ascii="Times New Roman" w:hAnsi="Times New Roman" w:cs="Times New Roman"/>
          <w:sz w:val="24"/>
        </w:rPr>
        <w:t>Chrupka</w:t>
      </w:r>
      <w:r>
        <w:rPr>
          <w:rFonts w:ascii="Times New Roman" w:hAnsi="Times New Roman" w:cs="Times New Roman"/>
          <w:sz w:val="24"/>
        </w:rPr>
        <w:t xml:space="preserve"> – Starostę Ostrowskiego,</w:t>
      </w:r>
    </w:p>
    <w:p w14:paraId="42DDC320" w14:textId="194433E8" w:rsidR="008D5492" w:rsidRDefault="008D5492" w:rsidP="008D5492">
      <w:pPr>
        <w:spacing w:after="0" w:line="276" w:lineRule="auto"/>
        <w:jc w:val="both"/>
        <w:rPr>
          <w:rFonts w:ascii="Times New Roman" w:hAnsi="Times New Roman" w:cs="Times New Roman"/>
          <w:sz w:val="24"/>
        </w:rPr>
      </w:pPr>
      <w:r>
        <w:rPr>
          <w:rFonts w:ascii="Times New Roman" w:hAnsi="Times New Roman" w:cs="Times New Roman"/>
          <w:sz w:val="24"/>
        </w:rPr>
        <w:t>- Pan</w:t>
      </w:r>
      <w:r w:rsidR="00C47522">
        <w:rPr>
          <w:rFonts w:ascii="Times New Roman" w:hAnsi="Times New Roman" w:cs="Times New Roman"/>
          <w:sz w:val="24"/>
        </w:rPr>
        <w:t>a Józefa Rostkowskiego</w:t>
      </w:r>
      <w:r>
        <w:rPr>
          <w:rFonts w:ascii="Times New Roman" w:hAnsi="Times New Roman" w:cs="Times New Roman"/>
          <w:sz w:val="24"/>
        </w:rPr>
        <w:t xml:space="preserve"> – Wicestarostę, </w:t>
      </w:r>
    </w:p>
    <w:p w14:paraId="50937532" w14:textId="77777777" w:rsidR="008D5492" w:rsidRDefault="008D5492" w:rsidP="008D5492">
      <w:pPr>
        <w:spacing w:after="0" w:line="276" w:lineRule="auto"/>
        <w:jc w:val="both"/>
        <w:rPr>
          <w:rFonts w:ascii="Times New Roman" w:hAnsi="Times New Roman" w:cs="Times New Roman"/>
          <w:sz w:val="24"/>
        </w:rPr>
      </w:pPr>
      <w:r>
        <w:rPr>
          <w:rFonts w:ascii="Times New Roman" w:hAnsi="Times New Roman" w:cs="Times New Roman"/>
          <w:sz w:val="24"/>
        </w:rPr>
        <w:t>z udziałem Pani Małgorzaty Konrad – Skarbnika Powiatu</w:t>
      </w:r>
      <w:r w:rsidR="0067685E">
        <w:rPr>
          <w:rFonts w:ascii="Times New Roman" w:hAnsi="Times New Roman" w:cs="Times New Roman"/>
          <w:sz w:val="24"/>
        </w:rPr>
        <w:t>,</w:t>
      </w:r>
    </w:p>
    <w:p w14:paraId="4403DF72" w14:textId="77777777" w:rsidR="00F05B70" w:rsidRDefault="00F05B70" w:rsidP="008D5492">
      <w:pPr>
        <w:spacing w:after="0" w:line="276" w:lineRule="auto"/>
        <w:jc w:val="both"/>
        <w:rPr>
          <w:rFonts w:ascii="Times New Roman" w:hAnsi="Times New Roman" w:cs="Times New Roman"/>
          <w:sz w:val="24"/>
        </w:rPr>
      </w:pPr>
    </w:p>
    <w:p w14:paraId="63A001E9" w14:textId="056ECCA7" w:rsidR="008D5492" w:rsidRDefault="008D5492" w:rsidP="00294AB1">
      <w:pPr>
        <w:spacing w:after="120" w:line="276" w:lineRule="auto"/>
        <w:jc w:val="both"/>
        <w:rPr>
          <w:rFonts w:ascii="Times New Roman" w:hAnsi="Times New Roman" w:cs="Times New Roman"/>
          <w:sz w:val="24"/>
        </w:rPr>
      </w:pPr>
      <w:r>
        <w:rPr>
          <w:rFonts w:ascii="Times New Roman" w:hAnsi="Times New Roman" w:cs="Times New Roman"/>
          <w:sz w:val="24"/>
        </w:rPr>
        <w:t xml:space="preserve"> </w:t>
      </w:r>
      <w:r w:rsidR="00F05B70">
        <w:rPr>
          <w:rFonts w:ascii="Times New Roman" w:hAnsi="Times New Roman" w:cs="Times New Roman"/>
          <w:sz w:val="24"/>
        </w:rPr>
        <w:t xml:space="preserve">a </w:t>
      </w:r>
      <w:r w:rsidR="00C47522">
        <w:rPr>
          <w:rFonts w:ascii="Times New Roman" w:hAnsi="Times New Roman" w:cs="Times New Roman"/>
          <w:sz w:val="24"/>
        </w:rPr>
        <w:t>………………………………………………………………………………………..</w:t>
      </w:r>
      <w:r w:rsidR="0067685E">
        <w:rPr>
          <w:rFonts w:ascii="Times New Roman" w:hAnsi="Times New Roman" w:cs="Times New Roman"/>
          <w:sz w:val="24"/>
        </w:rPr>
        <w:t>,</w:t>
      </w:r>
    </w:p>
    <w:p w14:paraId="0C763E42" w14:textId="78717833" w:rsidR="00310F7A" w:rsidRDefault="00310F7A" w:rsidP="00F05B70">
      <w:pPr>
        <w:spacing w:after="0" w:line="276" w:lineRule="auto"/>
        <w:jc w:val="both"/>
        <w:rPr>
          <w:rFonts w:ascii="Times New Roman" w:hAnsi="Times New Roman" w:cs="Times New Roman"/>
          <w:sz w:val="24"/>
        </w:rPr>
      </w:pPr>
      <w:r>
        <w:rPr>
          <w:rFonts w:ascii="Times New Roman" w:hAnsi="Times New Roman" w:cs="Times New Roman"/>
          <w:sz w:val="24"/>
        </w:rPr>
        <w:t>zwany</w:t>
      </w:r>
      <w:r w:rsidR="00892462">
        <w:rPr>
          <w:rFonts w:ascii="Times New Roman" w:hAnsi="Times New Roman" w:cs="Times New Roman"/>
          <w:sz w:val="24"/>
        </w:rPr>
        <w:t>m</w:t>
      </w:r>
      <w:r>
        <w:rPr>
          <w:rFonts w:ascii="Times New Roman" w:hAnsi="Times New Roman" w:cs="Times New Roman"/>
          <w:sz w:val="24"/>
        </w:rPr>
        <w:t xml:space="preserve"> dalej „Wykonawcą”</w:t>
      </w:r>
    </w:p>
    <w:p w14:paraId="341D3D68" w14:textId="77777777" w:rsidR="00C47522" w:rsidRDefault="00C47522" w:rsidP="00F05B70">
      <w:pPr>
        <w:spacing w:after="0" w:line="276" w:lineRule="auto"/>
        <w:jc w:val="both"/>
        <w:rPr>
          <w:rFonts w:ascii="Times New Roman" w:hAnsi="Times New Roman" w:cs="Times New Roman"/>
          <w:sz w:val="24"/>
        </w:rPr>
      </w:pPr>
    </w:p>
    <w:p w14:paraId="2F3F320F" w14:textId="4A13E628" w:rsidR="0033585E" w:rsidRDefault="00C47522" w:rsidP="00F05B70">
      <w:pPr>
        <w:spacing w:after="0" w:line="276" w:lineRule="auto"/>
        <w:jc w:val="both"/>
        <w:rPr>
          <w:rFonts w:ascii="Times New Roman" w:hAnsi="Times New Roman" w:cs="Times New Roman"/>
          <w:sz w:val="24"/>
        </w:rPr>
      </w:pPr>
      <w:r>
        <w:rPr>
          <w:rFonts w:ascii="Times New Roman" w:hAnsi="Times New Roman" w:cs="Times New Roman"/>
          <w:sz w:val="24"/>
        </w:rPr>
        <w:t xml:space="preserve">Po przeprowadzeniu zapytania ofertowego, strony zawierają umowę </w:t>
      </w:r>
      <w:r w:rsidR="0033585E">
        <w:rPr>
          <w:rFonts w:ascii="Times New Roman" w:hAnsi="Times New Roman" w:cs="Times New Roman"/>
          <w:sz w:val="24"/>
        </w:rPr>
        <w:t>o następującej treści:</w:t>
      </w:r>
    </w:p>
    <w:p w14:paraId="3A5110E3" w14:textId="77777777" w:rsidR="0033585E" w:rsidRDefault="0033585E" w:rsidP="00294AB1">
      <w:pPr>
        <w:spacing w:after="0" w:line="276" w:lineRule="auto"/>
        <w:jc w:val="center"/>
        <w:rPr>
          <w:rFonts w:ascii="Times New Roman" w:hAnsi="Times New Roman" w:cs="Times New Roman"/>
          <w:b/>
          <w:sz w:val="24"/>
        </w:rPr>
      </w:pPr>
      <w:r w:rsidRPr="0033585E">
        <w:rPr>
          <w:rFonts w:ascii="Times New Roman" w:hAnsi="Times New Roman" w:cs="Times New Roman"/>
          <w:b/>
          <w:sz w:val="24"/>
        </w:rPr>
        <w:t>§ 1.</w:t>
      </w:r>
    </w:p>
    <w:p w14:paraId="7EFC60DF" w14:textId="42C2B181" w:rsidR="00E85C71" w:rsidRDefault="0035522D" w:rsidP="0035522D">
      <w:pPr>
        <w:pStyle w:val="Akapitzlist"/>
        <w:numPr>
          <w:ilvl w:val="0"/>
          <w:numId w:val="17"/>
        </w:numPr>
        <w:spacing w:after="0" w:line="276" w:lineRule="auto"/>
        <w:ind w:left="284" w:hanging="284"/>
        <w:jc w:val="both"/>
        <w:rPr>
          <w:rFonts w:ascii="Times New Roman" w:hAnsi="Times New Roman" w:cs="Times New Roman"/>
          <w:sz w:val="24"/>
        </w:rPr>
      </w:pPr>
      <w:r w:rsidRPr="0035522D">
        <w:rPr>
          <w:rFonts w:ascii="Times New Roman" w:hAnsi="Times New Roman" w:cs="Times New Roman"/>
          <w:sz w:val="24"/>
        </w:rPr>
        <w:t xml:space="preserve">Wykonawca zobowiązuje się do opracowania uproszczonych planów urządzenia lasu dla lasów niestanowiących własności Skarbu Państwa położonych w granicach administracyjnych Gminy </w:t>
      </w:r>
      <w:r>
        <w:rPr>
          <w:rFonts w:ascii="Times New Roman" w:hAnsi="Times New Roman" w:cs="Times New Roman"/>
          <w:sz w:val="24"/>
        </w:rPr>
        <w:t>Wąsewo, Gminy Boguty Pianki i Gminy Ostrów Mazowiecka</w:t>
      </w:r>
      <w:r w:rsidRPr="0035522D">
        <w:rPr>
          <w:rFonts w:ascii="Times New Roman" w:hAnsi="Times New Roman" w:cs="Times New Roman"/>
          <w:sz w:val="24"/>
        </w:rPr>
        <w:t xml:space="preserve"> oraz </w:t>
      </w:r>
      <w:bookmarkStart w:id="0" w:name="_Hlk92712659"/>
      <w:r w:rsidRPr="0035522D">
        <w:rPr>
          <w:rFonts w:ascii="Times New Roman" w:hAnsi="Times New Roman" w:cs="Times New Roman"/>
          <w:sz w:val="24"/>
        </w:rPr>
        <w:t>inwentaryzacji stanu lasu wraz z przeprowadzeniem pełnej procedury oceny oddziaływania na środowisko</w:t>
      </w:r>
      <w:bookmarkEnd w:id="0"/>
      <w:r w:rsidRPr="0035522D">
        <w:rPr>
          <w:rFonts w:ascii="Times New Roman" w:hAnsi="Times New Roman" w:cs="Times New Roman"/>
          <w:sz w:val="24"/>
        </w:rPr>
        <w:t xml:space="preserve"> w standardzie wykonania zgodnie z Zarządzeniem nr 37 Dyrektora Generalnego Lasów Państwowych </w:t>
      </w:r>
      <w:proofErr w:type="spellStart"/>
      <w:r w:rsidRPr="0035522D">
        <w:rPr>
          <w:rFonts w:ascii="Times New Roman" w:hAnsi="Times New Roman" w:cs="Times New Roman"/>
          <w:sz w:val="24"/>
        </w:rPr>
        <w:t>zn</w:t>
      </w:r>
      <w:proofErr w:type="spellEnd"/>
      <w:r w:rsidRPr="0035522D">
        <w:rPr>
          <w:rFonts w:ascii="Times New Roman" w:hAnsi="Times New Roman" w:cs="Times New Roman"/>
          <w:sz w:val="24"/>
        </w:rPr>
        <w:t xml:space="preserve">. ZU.6007.3.2020 z dnia 26 czerwca </w:t>
      </w:r>
      <w:r>
        <w:rPr>
          <w:rFonts w:ascii="Times New Roman" w:hAnsi="Times New Roman" w:cs="Times New Roman"/>
          <w:sz w:val="24"/>
        </w:rPr>
        <w:br/>
      </w:r>
      <w:r w:rsidRPr="0035522D">
        <w:rPr>
          <w:rFonts w:ascii="Times New Roman" w:hAnsi="Times New Roman" w:cs="Times New Roman"/>
          <w:sz w:val="24"/>
        </w:rPr>
        <w:t xml:space="preserve">2020 r. w sprawie przeznaczania środków związanych z funduszem leśnym na sporządzanie uproszczonych planów urządzenia lasu, o których mowa w art. 21 ust. 1 pkt 2 ustawy </w:t>
      </w:r>
      <w:r>
        <w:rPr>
          <w:rFonts w:ascii="Times New Roman" w:hAnsi="Times New Roman" w:cs="Times New Roman"/>
          <w:sz w:val="24"/>
        </w:rPr>
        <w:br/>
      </w:r>
      <w:r w:rsidRPr="0035522D">
        <w:rPr>
          <w:rFonts w:ascii="Times New Roman" w:hAnsi="Times New Roman" w:cs="Times New Roman"/>
          <w:sz w:val="24"/>
        </w:rPr>
        <w:t>o lasach, zgodnie ze szczegółowym opisem przedmiotu zamówienia stanowiącym załącznik do umowy</w:t>
      </w:r>
      <w:r w:rsidR="007C7497">
        <w:rPr>
          <w:rFonts w:ascii="Times New Roman" w:hAnsi="Times New Roman" w:cs="Times New Roman"/>
          <w:sz w:val="24"/>
        </w:rPr>
        <w:t xml:space="preserve"> (Załącznik Nr 1).</w:t>
      </w:r>
    </w:p>
    <w:p w14:paraId="331D48AB" w14:textId="40B74EB3" w:rsidR="00E85C71" w:rsidRPr="00786304" w:rsidRDefault="0035522D" w:rsidP="00786304">
      <w:pPr>
        <w:pStyle w:val="Akapitzlist"/>
        <w:numPr>
          <w:ilvl w:val="0"/>
          <w:numId w:val="17"/>
        </w:numPr>
        <w:spacing w:after="0" w:line="276" w:lineRule="auto"/>
        <w:ind w:left="284" w:hanging="284"/>
        <w:jc w:val="both"/>
        <w:rPr>
          <w:rFonts w:ascii="Times New Roman" w:hAnsi="Times New Roman" w:cs="Times New Roman"/>
          <w:sz w:val="24"/>
        </w:rPr>
      </w:pPr>
      <w:r w:rsidRPr="0035522D">
        <w:rPr>
          <w:rFonts w:ascii="Times New Roman" w:hAnsi="Times New Roman" w:cs="Times New Roman"/>
          <w:sz w:val="24"/>
        </w:rPr>
        <w:t xml:space="preserve">Wykonawca zobowiązuje się wykonać przedmiot umowy do dnia </w:t>
      </w:r>
      <w:r w:rsidR="00DE425B">
        <w:rPr>
          <w:rFonts w:ascii="Times New Roman" w:hAnsi="Times New Roman" w:cs="Times New Roman"/>
          <w:sz w:val="24"/>
        </w:rPr>
        <w:t>30</w:t>
      </w:r>
      <w:r w:rsidRPr="0035522D">
        <w:rPr>
          <w:rFonts w:ascii="Times New Roman" w:hAnsi="Times New Roman" w:cs="Times New Roman"/>
          <w:sz w:val="24"/>
        </w:rPr>
        <w:t xml:space="preserve"> </w:t>
      </w:r>
      <w:r w:rsidR="00DE425B">
        <w:rPr>
          <w:rFonts w:ascii="Times New Roman" w:hAnsi="Times New Roman" w:cs="Times New Roman"/>
          <w:sz w:val="24"/>
        </w:rPr>
        <w:t>września</w:t>
      </w:r>
      <w:r w:rsidRPr="0035522D">
        <w:rPr>
          <w:rFonts w:ascii="Times New Roman" w:hAnsi="Times New Roman" w:cs="Times New Roman"/>
          <w:sz w:val="24"/>
        </w:rPr>
        <w:t xml:space="preserve"> 2022 r. </w:t>
      </w:r>
      <w:r w:rsidR="00DE425B">
        <w:rPr>
          <w:rFonts w:ascii="Times New Roman" w:hAnsi="Times New Roman" w:cs="Times New Roman"/>
          <w:sz w:val="24"/>
        </w:rPr>
        <w:br/>
      </w:r>
      <w:r w:rsidRPr="0035522D">
        <w:rPr>
          <w:rFonts w:ascii="Times New Roman" w:hAnsi="Times New Roman" w:cs="Times New Roman"/>
          <w:sz w:val="24"/>
        </w:rPr>
        <w:t xml:space="preserve">przez który należy rozumieć przedstawienie kompletnych wersji </w:t>
      </w:r>
      <w:proofErr w:type="spellStart"/>
      <w:r w:rsidRPr="0035522D">
        <w:rPr>
          <w:rFonts w:ascii="Times New Roman" w:hAnsi="Times New Roman" w:cs="Times New Roman"/>
          <w:sz w:val="24"/>
        </w:rPr>
        <w:t>upul</w:t>
      </w:r>
      <w:proofErr w:type="spellEnd"/>
      <w:r w:rsidRPr="0035522D">
        <w:rPr>
          <w:rFonts w:ascii="Times New Roman" w:hAnsi="Times New Roman" w:cs="Times New Roman"/>
          <w:sz w:val="24"/>
        </w:rPr>
        <w:t>, inwentaryzacji stanu lasu, przygotowanych zgodnie z wymaganiami, w tym posiadających udokumentowane uzgodnienia określone</w:t>
      </w:r>
      <w:r w:rsidR="00702E6A">
        <w:rPr>
          <w:rFonts w:ascii="Times New Roman" w:hAnsi="Times New Roman" w:cs="Times New Roman"/>
          <w:sz w:val="24"/>
        </w:rPr>
        <w:t xml:space="preserve"> w</w:t>
      </w:r>
      <w:r w:rsidRPr="0035522D">
        <w:rPr>
          <w:rFonts w:ascii="Times New Roman" w:hAnsi="Times New Roman" w:cs="Times New Roman"/>
          <w:sz w:val="24"/>
        </w:rPr>
        <w:t xml:space="preserve"> szczegółowym opisie przedmiotu zamówienia stanowiącym załącznik</w:t>
      </w:r>
      <w:r w:rsidR="00702E6A">
        <w:rPr>
          <w:rFonts w:ascii="Times New Roman" w:hAnsi="Times New Roman" w:cs="Times New Roman"/>
          <w:sz w:val="24"/>
        </w:rPr>
        <w:t xml:space="preserve"> nr 1</w:t>
      </w:r>
      <w:r w:rsidRPr="0035522D">
        <w:rPr>
          <w:rFonts w:ascii="Times New Roman" w:hAnsi="Times New Roman" w:cs="Times New Roman"/>
          <w:sz w:val="24"/>
        </w:rPr>
        <w:t xml:space="preserve"> do</w:t>
      </w:r>
      <w:r w:rsidR="00702E6A">
        <w:rPr>
          <w:rFonts w:ascii="Times New Roman" w:hAnsi="Times New Roman" w:cs="Times New Roman"/>
          <w:sz w:val="24"/>
        </w:rPr>
        <w:t xml:space="preserve"> niniejszej</w:t>
      </w:r>
      <w:r w:rsidRPr="0035522D">
        <w:rPr>
          <w:rFonts w:ascii="Times New Roman" w:hAnsi="Times New Roman" w:cs="Times New Roman"/>
          <w:sz w:val="24"/>
        </w:rPr>
        <w:t xml:space="preserve"> umowy.</w:t>
      </w:r>
    </w:p>
    <w:p w14:paraId="70D18D41" w14:textId="1CE7EFF6" w:rsidR="007A3BBC" w:rsidRDefault="007A3BBC" w:rsidP="00294AB1">
      <w:pPr>
        <w:spacing w:after="0" w:line="276" w:lineRule="auto"/>
        <w:jc w:val="center"/>
        <w:rPr>
          <w:rFonts w:ascii="Times New Roman" w:hAnsi="Times New Roman" w:cs="Times New Roman"/>
          <w:b/>
          <w:sz w:val="24"/>
        </w:rPr>
      </w:pPr>
      <w:r>
        <w:rPr>
          <w:rFonts w:ascii="Times New Roman" w:hAnsi="Times New Roman" w:cs="Times New Roman"/>
          <w:b/>
          <w:sz w:val="24"/>
        </w:rPr>
        <w:t xml:space="preserve">§ </w:t>
      </w:r>
      <w:r w:rsidR="00786304">
        <w:rPr>
          <w:rFonts w:ascii="Times New Roman" w:hAnsi="Times New Roman" w:cs="Times New Roman"/>
          <w:b/>
          <w:sz w:val="24"/>
        </w:rPr>
        <w:t>2</w:t>
      </w:r>
      <w:r>
        <w:rPr>
          <w:rFonts w:ascii="Times New Roman" w:hAnsi="Times New Roman" w:cs="Times New Roman"/>
          <w:b/>
          <w:sz w:val="24"/>
        </w:rPr>
        <w:t>.</w:t>
      </w:r>
    </w:p>
    <w:p w14:paraId="3224EF79" w14:textId="1BAABD7A" w:rsidR="007A3BBC" w:rsidRDefault="007A3BBC" w:rsidP="007A3BBC">
      <w:pPr>
        <w:pStyle w:val="Akapitzlist"/>
        <w:numPr>
          <w:ilvl w:val="0"/>
          <w:numId w:val="1"/>
        </w:numPr>
        <w:spacing w:after="0" w:line="276" w:lineRule="auto"/>
        <w:ind w:left="284" w:hanging="284"/>
        <w:jc w:val="both"/>
        <w:rPr>
          <w:rFonts w:ascii="Times New Roman" w:hAnsi="Times New Roman" w:cs="Times New Roman"/>
          <w:sz w:val="24"/>
        </w:rPr>
      </w:pPr>
      <w:r>
        <w:rPr>
          <w:rFonts w:ascii="Times New Roman" w:hAnsi="Times New Roman" w:cs="Times New Roman"/>
          <w:sz w:val="24"/>
        </w:rPr>
        <w:t xml:space="preserve">Przewidywane wynagrodzenie za wykonanie przedmiotu umowy wynosi netto </w:t>
      </w:r>
      <w:r w:rsidR="00282114">
        <w:rPr>
          <w:rFonts w:ascii="Times New Roman" w:hAnsi="Times New Roman" w:cs="Times New Roman"/>
          <w:sz w:val="24"/>
        </w:rPr>
        <w:t>………………..</w:t>
      </w:r>
      <w:r w:rsidR="00F05B70">
        <w:rPr>
          <w:rFonts w:ascii="Times New Roman" w:hAnsi="Times New Roman" w:cs="Times New Roman"/>
          <w:sz w:val="24"/>
        </w:rPr>
        <w:t xml:space="preserve"> </w:t>
      </w:r>
      <w:r>
        <w:rPr>
          <w:rFonts w:ascii="Times New Roman" w:hAnsi="Times New Roman" w:cs="Times New Roman"/>
          <w:sz w:val="24"/>
        </w:rPr>
        <w:t>zł, plus należny podatek VAT 8% co łącznie stanowi kwotę brutto</w:t>
      </w:r>
      <w:r w:rsidR="00F05B70">
        <w:rPr>
          <w:rFonts w:ascii="Times New Roman" w:hAnsi="Times New Roman" w:cs="Times New Roman"/>
          <w:sz w:val="24"/>
        </w:rPr>
        <w:t xml:space="preserve"> </w:t>
      </w:r>
      <w:r w:rsidR="00282114">
        <w:rPr>
          <w:rFonts w:ascii="Times New Roman" w:hAnsi="Times New Roman" w:cs="Times New Roman"/>
          <w:sz w:val="24"/>
        </w:rPr>
        <w:t>…….</w:t>
      </w:r>
      <w:r w:rsidR="00F05B70">
        <w:rPr>
          <w:rFonts w:ascii="Times New Roman" w:hAnsi="Times New Roman" w:cs="Times New Roman"/>
          <w:sz w:val="24"/>
        </w:rPr>
        <w:t xml:space="preserve"> </w:t>
      </w:r>
      <w:r>
        <w:rPr>
          <w:rFonts w:ascii="Times New Roman" w:hAnsi="Times New Roman" w:cs="Times New Roman"/>
          <w:sz w:val="24"/>
        </w:rPr>
        <w:t xml:space="preserve">zł. </w:t>
      </w:r>
    </w:p>
    <w:p w14:paraId="4E03CE59" w14:textId="0817D2C2" w:rsidR="007A3BBC" w:rsidRPr="007A3BBC" w:rsidRDefault="007A3BBC" w:rsidP="00282114">
      <w:pPr>
        <w:spacing w:after="0" w:line="276" w:lineRule="auto"/>
        <w:jc w:val="both"/>
        <w:rPr>
          <w:rFonts w:ascii="Times New Roman" w:hAnsi="Times New Roman" w:cs="Times New Roman"/>
          <w:sz w:val="24"/>
        </w:rPr>
      </w:pPr>
      <w:r w:rsidRPr="007A3BBC">
        <w:rPr>
          <w:rFonts w:ascii="Times New Roman" w:hAnsi="Times New Roman" w:cs="Times New Roman"/>
          <w:sz w:val="24"/>
        </w:rPr>
        <w:t xml:space="preserve">(słownie złotych: </w:t>
      </w:r>
      <w:r w:rsidR="00282114">
        <w:rPr>
          <w:rFonts w:ascii="Times New Roman" w:hAnsi="Times New Roman" w:cs="Times New Roman"/>
          <w:sz w:val="24"/>
        </w:rPr>
        <w:t>…………………………….</w:t>
      </w:r>
      <w:r w:rsidR="004B1DFA">
        <w:rPr>
          <w:rFonts w:ascii="Times New Roman" w:hAnsi="Times New Roman" w:cs="Times New Roman"/>
          <w:sz w:val="24"/>
        </w:rPr>
        <w:t xml:space="preserve"> </w:t>
      </w:r>
      <w:r w:rsidR="00282114">
        <w:rPr>
          <w:rFonts w:ascii="Times New Roman" w:hAnsi="Times New Roman" w:cs="Times New Roman"/>
          <w:sz w:val="24"/>
        </w:rPr>
        <w:t>Z</w:t>
      </w:r>
      <w:r w:rsidR="004B1DFA">
        <w:rPr>
          <w:rFonts w:ascii="Times New Roman" w:hAnsi="Times New Roman" w:cs="Times New Roman"/>
          <w:sz w:val="24"/>
        </w:rPr>
        <w:t>łotych</w:t>
      </w:r>
      <w:r w:rsidR="00282114">
        <w:rPr>
          <w:rFonts w:ascii="Times New Roman" w:hAnsi="Times New Roman" w:cs="Times New Roman"/>
          <w:sz w:val="24"/>
        </w:rPr>
        <w:t xml:space="preserve"> 00</w:t>
      </w:r>
      <w:r w:rsidR="004B1DFA">
        <w:rPr>
          <w:rFonts w:ascii="Times New Roman" w:hAnsi="Times New Roman" w:cs="Times New Roman"/>
          <w:sz w:val="24"/>
        </w:rPr>
        <w:t>/100</w:t>
      </w:r>
      <w:r w:rsidRPr="007A3BBC">
        <w:rPr>
          <w:rFonts w:ascii="Times New Roman" w:hAnsi="Times New Roman" w:cs="Times New Roman"/>
          <w:sz w:val="24"/>
        </w:rPr>
        <w:t>).</w:t>
      </w:r>
    </w:p>
    <w:p w14:paraId="030FFA90" w14:textId="0A2DE75D" w:rsidR="007A3BBC" w:rsidRDefault="007A3BBC" w:rsidP="007A3BBC">
      <w:pPr>
        <w:pStyle w:val="Akapitzlist"/>
        <w:numPr>
          <w:ilvl w:val="0"/>
          <w:numId w:val="1"/>
        </w:numPr>
        <w:spacing w:after="0" w:line="276" w:lineRule="auto"/>
        <w:ind w:left="284" w:hanging="284"/>
        <w:jc w:val="both"/>
        <w:rPr>
          <w:rFonts w:ascii="Times New Roman" w:hAnsi="Times New Roman" w:cs="Times New Roman"/>
          <w:sz w:val="24"/>
        </w:rPr>
      </w:pPr>
      <w:r>
        <w:rPr>
          <w:rFonts w:ascii="Times New Roman" w:hAnsi="Times New Roman" w:cs="Times New Roman"/>
          <w:sz w:val="24"/>
        </w:rPr>
        <w:t>Ostateczna wartość wynagrodzenia za wykonanie umowy ustalona będzie według ceny jednostkowej brutto</w:t>
      </w:r>
      <w:r w:rsidR="00282114">
        <w:rPr>
          <w:rFonts w:ascii="Times New Roman" w:hAnsi="Times New Roman" w:cs="Times New Roman"/>
          <w:sz w:val="24"/>
        </w:rPr>
        <w:t xml:space="preserve"> (za 1 ha lasu)</w:t>
      </w:r>
      <w:r>
        <w:rPr>
          <w:rFonts w:ascii="Times New Roman" w:hAnsi="Times New Roman" w:cs="Times New Roman"/>
          <w:sz w:val="24"/>
        </w:rPr>
        <w:t>, określonej przez Wykonawcę w ofercie, za faktyczną ilość wykonanych jednostek, na podstawie zbiorczego zestawienia wykonanego przez Wykonawcę i przyjętego przez Zamawiającego.</w:t>
      </w:r>
    </w:p>
    <w:p w14:paraId="170C0BB4" w14:textId="77777777" w:rsidR="007A3BBC" w:rsidRDefault="007A3BBC" w:rsidP="007A3BBC">
      <w:pPr>
        <w:spacing w:after="0" w:line="276" w:lineRule="auto"/>
        <w:jc w:val="both"/>
        <w:rPr>
          <w:rFonts w:ascii="Times New Roman" w:hAnsi="Times New Roman" w:cs="Times New Roman"/>
          <w:sz w:val="24"/>
        </w:rPr>
      </w:pPr>
    </w:p>
    <w:p w14:paraId="4429C45F" w14:textId="68DA7140" w:rsidR="007A3BBC" w:rsidRDefault="007A3BBC" w:rsidP="00294AB1">
      <w:pPr>
        <w:spacing w:after="0" w:line="276" w:lineRule="auto"/>
        <w:jc w:val="center"/>
        <w:rPr>
          <w:rFonts w:ascii="Times New Roman" w:hAnsi="Times New Roman" w:cs="Times New Roman"/>
          <w:sz w:val="24"/>
        </w:rPr>
      </w:pPr>
      <w:r>
        <w:rPr>
          <w:rFonts w:ascii="Times New Roman" w:hAnsi="Times New Roman" w:cs="Times New Roman"/>
          <w:b/>
          <w:sz w:val="24"/>
        </w:rPr>
        <w:t xml:space="preserve">§ </w:t>
      </w:r>
      <w:r w:rsidR="00786304">
        <w:rPr>
          <w:rFonts w:ascii="Times New Roman" w:hAnsi="Times New Roman" w:cs="Times New Roman"/>
          <w:b/>
          <w:sz w:val="24"/>
        </w:rPr>
        <w:t>3.</w:t>
      </w:r>
    </w:p>
    <w:p w14:paraId="115F4209" w14:textId="2DDC9F5B" w:rsidR="007A3BBC" w:rsidRDefault="007A3BBC" w:rsidP="007A3BBC">
      <w:pPr>
        <w:pStyle w:val="Akapitzlist"/>
        <w:numPr>
          <w:ilvl w:val="0"/>
          <w:numId w:val="5"/>
        </w:numPr>
        <w:spacing w:after="0" w:line="276" w:lineRule="auto"/>
        <w:ind w:left="284" w:hanging="284"/>
        <w:jc w:val="both"/>
        <w:rPr>
          <w:rFonts w:ascii="Times New Roman" w:hAnsi="Times New Roman" w:cs="Times New Roman"/>
          <w:sz w:val="24"/>
        </w:rPr>
      </w:pPr>
      <w:r>
        <w:rPr>
          <w:rFonts w:ascii="Times New Roman" w:hAnsi="Times New Roman" w:cs="Times New Roman"/>
          <w:sz w:val="24"/>
        </w:rPr>
        <w:t xml:space="preserve">Rozliczenie między Zamawiającym a Wykonawcą nastąpi po wykonaniu uproszczonych planów urządzania lasu, </w:t>
      </w:r>
      <w:r w:rsidR="004C28A5" w:rsidRPr="004C28A5">
        <w:rPr>
          <w:rFonts w:ascii="Times New Roman" w:hAnsi="Times New Roman" w:cs="Times New Roman"/>
          <w:sz w:val="24"/>
        </w:rPr>
        <w:t xml:space="preserve">inwentaryzacji stanu lasu wraz z przeprowadzeniem pełnej </w:t>
      </w:r>
      <w:r w:rsidR="004C28A5" w:rsidRPr="004C28A5">
        <w:rPr>
          <w:rFonts w:ascii="Times New Roman" w:hAnsi="Times New Roman" w:cs="Times New Roman"/>
          <w:sz w:val="24"/>
        </w:rPr>
        <w:lastRenderedPageBreak/>
        <w:t xml:space="preserve">procedury oceny oddziaływania na środowisko </w:t>
      </w:r>
      <w:r>
        <w:rPr>
          <w:rFonts w:ascii="Times New Roman" w:hAnsi="Times New Roman" w:cs="Times New Roman"/>
          <w:sz w:val="24"/>
        </w:rPr>
        <w:t xml:space="preserve">wyłożeniu w urzędzie gminy </w:t>
      </w:r>
      <w:r w:rsidR="004C28A5">
        <w:rPr>
          <w:rFonts w:ascii="Times New Roman" w:hAnsi="Times New Roman" w:cs="Times New Roman"/>
          <w:sz w:val="24"/>
        </w:rPr>
        <w:br/>
      </w:r>
      <w:r>
        <w:rPr>
          <w:rFonts w:ascii="Times New Roman" w:hAnsi="Times New Roman" w:cs="Times New Roman"/>
          <w:sz w:val="24"/>
        </w:rPr>
        <w:t>oraz po uzyskaniu opinii właściwego terytorialnego nadleśniczego i odbio</w:t>
      </w:r>
      <w:r w:rsidR="00BB2FE7">
        <w:rPr>
          <w:rFonts w:ascii="Times New Roman" w:hAnsi="Times New Roman" w:cs="Times New Roman"/>
          <w:sz w:val="24"/>
        </w:rPr>
        <w:t xml:space="preserve">rze prac, </w:t>
      </w:r>
      <w:r w:rsidR="004C28A5">
        <w:rPr>
          <w:rFonts w:ascii="Times New Roman" w:hAnsi="Times New Roman" w:cs="Times New Roman"/>
          <w:sz w:val="24"/>
        </w:rPr>
        <w:br/>
      </w:r>
      <w:r w:rsidR="00BB2FE7">
        <w:rPr>
          <w:rFonts w:ascii="Times New Roman" w:hAnsi="Times New Roman" w:cs="Times New Roman"/>
          <w:sz w:val="24"/>
        </w:rPr>
        <w:t>na podstawie faktycznie ustalonej przez Wykonawcę powierzchni lasów. Dokumentem potwierdzającym wykonanie prac będzie protokół odbioru wykonanej pracy będących przedmiotem umowy.</w:t>
      </w:r>
    </w:p>
    <w:p w14:paraId="0E751EBA" w14:textId="77777777" w:rsidR="00BB2FE7" w:rsidRDefault="00BB2FE7" w:rsidP="007A3BBC">
      <w:pPr>
        <w:pStyle w:val="Akapitzlist"/>
        <w:numPr>
          <w:ilvl w:val="0"/>
          <w:numId w:val="5"/>
        </w:numPr>
        <w:spacing w:after="0" w:line="276" w:lineRule="auto"/>
        <w:ind w:left="284" w:hanging="284"/>
        <w:jc w:val="both"/>
        <w:rPr>
          <w:rFonts w:ascii="Times New Roman" w:hAnsi="Times New Roman" w:cs="Times New Roman"/>
          <w:sz w:val="24"/>
        </w:rPr>
      </w:pPr>
      <w:r>
        <w:rPr>
          <w:rFonts w:ascii="Times New Roman" w:hAnsi="Times New Roman" w:cs="Times New Roman"/>
          <w:sz w:val="24"/>
        </w:rPr>
        <w:t>Płatność nastąpi po podpisaniu protokołu odbioru końcowego pracy oraz przedłożeniu faktury przez Wykonawcę. W fakturze należy wyszczególnić koszty robocizny i koszty pozyskania materiałów.</w:t>
      </w:r>
    </w:p>
    <w:p w14:paraId="3E2875AD" w14:textId="77777777" w:rsidR="00BB2FE7" w:rsidRDefault="00BB2FE7" w:rsidP="007A3BBC">
      <w:pPr>
        <w:pStyle w:val="Akapitzlist"/>
        <w:numPr>
          <w:ilvl w:val="0"/>
          <w:numId w:val="5"/>
        </w:numPr>
        <w:spacing w:after="0" w:line="276" w:lineRule="auto"/>
        <w:ind w:left="284" w:hanging="284"/>
        <w:jc w:val="both"/>
        <w:rPr>
          <w:rFonts w:ascii="Times New Roman" w:hAnsi="Times New Roman" w:cs="Times New Roman"/>
          <w:sz w:val="24"/>
        </w:rPr>
      </w:pPr>
      <w:r>
        <w:rPr>
          <w:rFonts w:ascii="Times New Roman" w:hAnsi="Times New Roman" w:cs="Times New Roman"/>
          <w:sz w:val="24"/>
        </w:rPr>
        <w:t>Wykonawca zapłaci Zamawiającemu karę umowną w wysokości 15 % wynagrodzenia brutto (o którym mowa w § 4 ust. 1) w przypadku odstąpienia od umowy, jeżeli odstąpienie nastąpi z winy leżącej po stronie Wykonawcy.</w:t>
      </w:r>
    </w:p>
    <w:p w14:paraId="313738DA" w14:textId="77777777" w:rsidR="00BB2FE7" w:rsidRDefault="00BB2FE7" w:rsidP="007A3BBC">
      <w:pPr>
        <w:pStyle w:val="Akapitzlist"/>
        <w:numPr>
          <w:ilvl w:val="0"/>
          <w:numId w:val="5"/>
        </w:numPr>
        <w:spacing w:after="0" w:line="276" w:lineRule="auto"/>
        <w:ind w:left="284" w:hanging="284"/>
        <w:jc w:val="both"/>
        <w:rPr>
          <w:rFonts w:ascii="Times New Roman" w:hAnsi="Times New Roman" w:cs="Times New Roman"/>
          <w:sz w:val="24"/>
        </w:rPr>
      </w:pPr>
      <w:r>
        <w:rPr>
          <w:rFonts w:ascii="Times New Roman" w:hAnsi="Times New Roman" w:cs="Times New Roman"/>
          <w:sz w:val="24"/>
        </w:rPr>
        <w:t xml:space="preserve">Wykonawca będzie obowiązany zapłacić Zamawiającemu kary umowne w wysokości </w:t>
      </w:r>
      <w:r>
        <w:rPr>
          <w:rFonts w:ascii="Times New Roman" w:hAnsi="Times New Roman" w:cs="Times New Roman"/>
          <w:sz w:val="24"/>
        </w:rPr>
        <w:br/>
        <w:t xml:space="preserve">0,5 % wynagrodzenia brutto za każdy dzień zwłoki </w:t>
      </w:r>
      <w:r w:rsidR="00CE366B">
        <w:rPr>
          <w:rFonts w:ascii="Times New Roman" w:hAnsi="Times New Roman" w:cs="Times New Roman"/>
          <w:sz w:val="24"/>
        </w:rPr>
        <w:t xml:space="preserve">w stosunku do ustalonego w umowie terminu </w:t>
      </w:r>
      <w:r w:rsidR="00AC34C7">
        <w:rPr>
          <w:rFonts w:ascii="Times New Roman" w:hAnsi="Times New Roman" w:cs="Times New Roman"/>
          <w:sz w:val="24"/>
        </w:rPr>
        <w:t>wykonania zamówienia, nie więcej jednak niż 15 % wynagrodzenia brutto.</w:t>
      </w:r>
    </w:p>
    <w:p w14:paraId="2E8CD638" w14:textId="77777777" w:rsidR="00AC34C7" w:rsidRDefault="00AC34C7" w:rsidP="007A3BBC">
      <w:pPr>
        <w:pStyle w:val="Akapitzlist"/>
        <w:numPr>
          <w:ilvl w:val="0"/>
          <w:numId w:val="5"/>
        </w:numPr>
        <w:spacing w:after="0" w:line="276" w:lineRule="auto"/>
        <w:ind w:left="284" w:hanging="284"/>
        <w:jc w:val="both"/>
        <w:rPr>
          <w:rFonts w:ascii="Times New Roman" w:hAnsi="Times New Roman" w:cs="Times New Roman"/>
          <w:sz w:val="24"/>
        </w:rPr>
      </w:pPr>
      <w:r>
        <w:rPr>
          <w:rFonts w:ascii="Times New Roman" w:hAnsi="Times New Roman" w:cs="Times New Roman"/>
          <w:sz w:val="24"/>
        </w:rPr>
        <w:t>Zamawiający może odstąpić od umowy, gdy zwłoka w wykonaniu umowy trwa dłużej niż 14 dni w stosunku do ustalonego w umowie  terminu wykonania zamówienia. Odstąpienie od umowy przez Zamawiającego nie zwalnia Wykonawcy od zapłaty kary umownej, o której mowa w § 5 ust. 3.</w:t>
      </w:r>
    </w:p>
    <w:p w14:paraId="6C02DFB5" w14:textId="77777777" w:rsidR="00AC34C7" w:rsidRDefault="00AC34C7" w:rsidP="007A3BBC">
      <w:pPr>
        <w:pStyle w:val="Akapitzlist"/>
        <w:numPr>
          <w:ilvl w:val="0"/>
          <w:numId w:val="5"/>
        </w:numPr>
        <w:spacing w:after="0" w:line="276" w:lineRule="auto"/>
        <w:ind w:left="284" w:hanging="284"/>
        <w:jc w:val="both"/>
        <w:rPr>
          <w:rFonts w:ascii="Times New Roman" w:hAnsi="Times New Roman" w:cs="Times New Roman"/>
          <w:sz w:val="24"/>
        </w:rPr>
      </w:pPr>
      <w:r>
        <w:rPr>
          <w:rFonts w:ascii="Times New Roman" w:hAnsi="Times New Roman" w:cs="Times New Roman"/>
          <w:sz w:val="24"/>
        </w:rPr>
        <w:t>W przypadku wystąpienia nieprzewidzianej w umowie przerwy w prowadzeniu prac,</w:t>
      </w:r>
      <w:r>
        <w:rPr>
          <w:rFonts w:ascii="Times New Roman" w:hAnsi="Times New Roman" w:cs="Times New Roman"/>
          <w:sz w:val="24"/>
        </w:rPr>
        <w:br/>
        <w:t xml:space="preserve"> z przyczyn niezależnych od Wykonawcy, Zamawiający może odstąpić od naliczania kar umownych.</w:t>
      </w:r>
    </w:p>
    <w:p w14:paraId="454D19E4" w14:textId="77777777" w:rsidR="00AC34C7" w:rsidRDefault="00514CE7" w:rsidP="007A3BBC">
      <w:pPr>
        <w:pStyle w:val="Akapitzlist"/>
        <w:numPr>
          <w:ilvl w:val="0"/>
          <w:numId w:val="5"/>
        </w:numPr>
        <w:spacing w:after="0" w:line="276" w:lineRule="auto"/>
        <w:ind w:left="284" w:hanging="284"/>
        <w:jc w:val="both"/>
        <w:rPr>
          <w:rFonts w:ascii="Times New Roman" w:hAnsi="Times New Roman" w:cs="Times New Roman"/>
          <w:sz w:val="24"/>
        </w:rPr>
      </w:pPr>
      <w:r>
        <w:rPr>
          <w:rFonts w:ascii="Times New Roman" w:hAnsi="Times New Roman" w:cs="Times New Roman"/>
          <w:sz w:val="24"/>
        </w:rPr>
        <w:t xml:space="preserve">Wykonawca wyraża zgodę na potrącenie należnych kar umownych z należnego </w:t>
      </w:r>
      <w:r w:rsidR="008F16D0">
        <w:rPr>
          <w:rFonts w:ascii="Times New Roman" w:hAnsi="Times New Roman" w:cs="Times New Roman"/>
          <w:sz w:val="24"/>
        </w:rPr>
        <w:br/>
      </w:r>
      <w:r>
        <w:rPr>
          <w:rFonts w:ascii="Times New Roman" w:hAnsi="Times New Roman" w:cs="Times New Roman"/>
          <w:sz w:val="24"/>
        </w:rPr>
        <w:t>mu wynagrodzenia.</w:t>
      </w:r>
    </w:p>
    <w:p w14:paraId="39E7127A" w14:textId="77777777" w:rsidR="00514CE7" w:rsidRDefault="00514CE7" w:rsidP="007A3BBC">
      <w:pPr>
        <w:pStyle w:val="Akapitzlist"/>
        <w:numPr>
          <w:ilvl w:val="0"/>
          <w:numId w:val="5"/>
        </w:numPr>
        <w:spacing w:after="0" w:line="276" w:lineRule="auto"/>
        <w:ind w:left="284" w:hanging="284"/>
        <w:jc w:val="both"/>
        <w:rPr>
          <w:rFonts w:ascii="Times New Roman" w:hAnsi="Times New Roman" w:cs="Times New Roman"/>
          <w:sz w:val="24"/>
        </w:rPr>
      </w:pPr>
      <w:r>
        <w:rPr>
          <w:rFonts w:ascii="Times New Roman" w:hAnsi="Times New Roman" w:cs="Times New Roman"/>
          <w:sz w:val="24"/>
        </w:rPr>
        <w:t>Nie dopuszcza się cesji wierzytelności przez wykonawcę na rzecz osób trzecich.</w:t>
      </w:r>
    </w:p>
    <w:p w14:paraId="70BC9335" w14:textId="77777777" w:rsidR="00514CE7" w:rsidRDefault="00514CE7" w:rsidP="00514CE7">
      <w:pPr>
        <w:pStyle w:val="Akapitzlist"/>
        <w:spacing w:after="0" w:line="276" w:lineRule="auto"/>
        <w:ind w:left="284"/>
        <w:jc w:val="both"/>
        <w:rPr>
          <w:rFonts w:ascii="Times New Roman" w:hAnsi="Times New Roman" w:cs="Times New Roman"/>
          <w:sz w:val="24"/>
        </w:rPr>
      </w:pPr>
    </w:p>
    <w:p w14:paraId="0D683DA3" w14:textId="0CAD2112" w:rsidR="00514CE7" w:rsidRPr="00294AB1" w:rsidRDefault="00514CE7" w:rsidP="00294AB1">
      <w:pPr>
        <w:pStyle w:val="Akapitzlist"/>
        <w:spacing w:after="0" w:line="276" w:lineRule="auto"/>
        <w:ind w:left="284"/>
        <w:jc w:val="center"/>
        <w:rPr>
          <w:rFonts w:ascii="Times New Roman" w:hAnsi="Times New Roman" w:cs="Times New Roman"/>
          <w:b/>
          <w:sz w:val="24"/>
        </w:rPr>
      </w:pPr>
      <w:r>
        <w:rPr>
          <w:rFonts w:ascii="Times New Roman" w:hAnsi="Times New Roman" w:cs="Times New Roman"/>
          <w:b/>
          <w:sz w:val="24"/>
        </w:rPr>
        <w:t xml:space="preserve">§ </w:t>
      </w:r>
      <w:r w:rsidR="00786304">
        <w:rPr>
          <w:rFonts w:ascii="Times New Roman" w:hAnsi="Times New Roman" w:cs="Times New Roman"/>
          <w:b/>
          <w:sz w:val="24"/>
        </w:rPr>
        <w:t>4</w:t>
      </w:r>
      <w:r>
        <w:rPr>
          <w:rFonts w:ascii="Times New Roman" w:hAnsi="Times New Roman" w:cs="Times New Roman"/>
          <w:b/>
          <w:sz w:val="24"/>
        </w:rPr>
        <w:t xml:space="preserve">. </w:t>
      </w:r>
    </w:p>
    <w:p w14:paraId="7311408C" w14:textId="77777777" w:rsidR="00514CE7" w:rsidRDefault="00514CE7" w:rsidP="00514CE7">
      <w:pPr>
        <w:pStyle w:val="Akapitzlist"/>
        <w:numPr>
          <w:ilvl w:val="0"/>
          <w:numId w:val="6"/>
        </w:numPr>
        <w:spacing w:after="0" w:line="276" w:lineRule="auto"/>
        <w:ind w:left="284" w:hanging="284"/>
        <w:jc w:val="both"/>
        <w:rPr>
          <w:rFonts w:ascii="Times New Roman" w:hAnsi="Times New Roman" w:cs="Times New Roman"/>
          <w:sz w:val="24"/>
        </w:rPr>
      </w:pPr>
      <w:r>
        <w:rPr>
          <w:rFonts w:ascii="Times New Roman" w:hAnsi="Times New Roman" w:cs="Times New Roman"/>
          <w:sz w:val="24"/>
        </w:rPr>
        <w:t>Wynagrodzenie płatne będzie przelewem w terminie 30 dni od daty otrzymania faktury przez Zamawiającego.</w:t>
      </w:r>
    </w:p>
    <w:p w14:paraId="77E62CBF" w14:textId="77777777" w:rsidR="0018284F" w:rsidRPr="0018284F" w:rsidRDefault="00514CE7" w:rsidP="0018284F">
      <w:pPr>
        <w:pStyle w:val="Akapitzlist"/>
        <w:numPr>
          <w:ilvl w:val="0"/>
          <w:numId w:val="6"/>
        </w:numPr>
        <w:spacing w:after="0" w:line="276" w:lineRule="auto"/>
        <w:ind w:left="284" w:hanging="284"/>
        <w:jc w:val="both"/>
        <w:rPr>
          <w:rFonts w:ascii="Times New Roman" w:hAnsi="Times New Roman" w:cs="Times New Roman"/>
          <w:sz w:val="24"/>
        </w:rPr>
      </w:pPr>
      <w:r>
        <w:rPr>
          <w:rFonts w:ascii="Times New Roman" w:hAnsi="Times New Roman" w:cs="Times New Roman"/>
          <w:sz w:val="24"/>
        </w:rPr>
        <w:t>Fakturę należy wystawić na:</w:t>
      </w:r>
    </w:p>
    <w:p w14:paraId="544F9F2F" w14:textId="77777777" w:rsidR="00514CE7" w:rsidRDefault="00514CE7" w:rsidP="00514CE7">
      <w:pPr>
        <w:pStyle w:val="Akapitzlist"/>
        <w:spacing w:after="0" w:line="276" w:lineRule="auto"/>
        <w:ind w:left="284"/>
        <w:jc w:val="both"/>
        <w:rPr>
          <w:rFonts w:ascii="Times New Roman" w:hAnsi="Times New Roman" w:cs="Times New Roman"/>
          <w:b/>
          <w:sz w:val="24"/>
        </w:rPr>
      </w:pPr>
      <w:r>
        <w:rPr>
          <w:rFonts w:ascii="Times New Roman" w:hAnsi="Times New Roman" w:cs="Times New Roman"/>
          <w:b/>
          <w:sz w:val="24"/>
        </w:rPr>
        <w:t xml:space="preserve">Powiat Ostrowski </w:t>
      </w:r>
    </w:p>
    <w:p w14:paraId="0D9ABB66" w14:textId="77777777" w:rsidR="00514CE7" w:rsidRDefault="00514CE7" w:rsidP="00514CE7">
      <w:pPr>
        <w:pStyle w:val="Akapitzlist"/>
        <w:spacing w:after="0" w:line="276" w:lineRule="auto"/>
        <w:ind w:left="284"/>
        <w:jc w:val="both"/>
        <w:rPr>
          <w:rFonts w:ascii="Times New Roman" w:hAnsi="Times New Roman" w:cs="Times New Roman"/>
          <w:b/>
          <w:sz w:val="24"/>
        </w:rPr>
      </w:pPr>
      <w:r>
        <w:rPr>
          <w:rFonts w:ascii="Times New Roman" w:hAnsi="Times New Roman" w:cs="Times New Roman"/>
          <w:b/>
          <w:sz w:val="24"/>
        </w:rPr>
        <w:t>NIP: 759-16-13-174</w:t>
      </w:r>
    </w:p>
    <w:p w14:paraId="0413EC0F" w14:textId="77777777" w:rsidR="00514CE7" w:rsidRDefault="00514CE7" w:rsidP="00514CE7">
      <w:pPr>
        <w:pStyle w:val="Akapitzlist"/>
        <w:spacing w:after="0" w:line="276" w:lineRule="auto"/>
        <w:ind w:left="284"/>
        <w:jc w:val="both"/>
        <w:rPr>
          <w:rFonts w:ascii="Times New Roman" w:hAnsi="Times New Roman" w:cs="Times New Roman"/>
          <w:b/>
          <w:sz w:val="24"/>
        </w:rPr>
      </w:pPr>
      <w:r>
        <w:rPr>
          <w:rFonts w:ascii="Times New Roman" w:hAnsi="Times New Roman" w:cs="Times New Roman"/>
          <w:b/>
          <w:sz w:val="24"/>
        </w:rPr>
        <w:t>Starostwo Powiatowe</w:t>
      </w:r>
    </w:p>
    <w:p w14:paraId="0B53B12D" w14:textId="77777777" w:rsidR="00514CE7" w:rsidRDefault="00514CE7" w:rsidP="00514CE7">
      <w:pPr>
        <w:pStyle w:val="Akapitzlist"/>
        <w:spacing w:after="0" w:line="276" w:lineRule="auto"/>
        <w:ind w:left="284"/>
        <w:jc w:val="both"/>
        <w:rPr>
          <w:rFonts w:ascii="Times New Roman" w:hAnsi="Times New Roman" w:cs="Times New Roman"/>
          <w:b/>
          <w:sz w:val="24"/>
        </w:rPr>
      </w:pPr>
      <w:r>
        <w:rPr>
          <w:rFonts w:ascii="Times New Roman" w:hAnsi="Times New Roman" w:cs="Times New Roman"/>
          <w:b/>
          <w:sz w:val="24"/>
        </w:rPr>
        <w:t>ul. 3 Maja 68</w:t>
      </w:r>
    </w:p>
    <w:p w14:paraId="24C0C7E4" w14:textId="77777777" w:rsidR="0018284F" w:rsidRPr="001929D2" w:rsidRDefault="00514CE7" w:rsidP="001929D2">
      <w:pPr>
        <w:pStyle w:val="Akapitzlist"/>
        <w:spacing w:after="0" w:line="276" w:lineRule="auto"/>
        <w:ind w:left="284"/>
        <w:jc w:val="both"/>
        <w:rPr>
          <w:rFonts w:ascii="Times New Roman" w:hAnsi="Times New Roman" w:cs="Times New Roman"/>
          <w:b/>
          <w:sz w:val="24"/>
        </w:rPr>
      </w:pPr>
      <w:r>
        <w:rPr>
          <w:rFonts w:ascii="Times New Roman" w:hAnsi="Times New Roman" w:cs="Times New Roman"/>
          <w:b/>
          <w:sz w:val="24"/>
        </w:rPr>
        <w:t>07-300 Ostrów Mazowieck</w:t>
      </w:r>
      <w:r w:rsidR="001929D2">
        <w:rPr>
          <w:rFonts w:ascii="Times New Roman" w:hAnsi="Times New Roman" w:cs="Times New Roman"/>
          <w:b/>
          <w:sz w:val="24"/>
        </w:rPr>
        <w:t>a</w:t>
      </w:r>
    </w:p>
    <w:p w14:paraId="12C146AE" w14:textId="65FB8D47" w:rsidR="0018284F" w:rsidRDefault="0018284F" w:rsidP="0018284F">
      <w:pPr>
        <w:pStyle w:val="Akapitzlist"/>
        <w:numPr>
          <w:ilvl w:val="0"/>
          <w:numId w:val="6"/>
        </w:numPr>
        <w:spacing w:after="0" w:line="276" w:lineRule="auto"/>
        <w:ind w:left="284" w:hanging="284"/>
        <w:jc w:val="both"/>
        <w:rPr>
          <w:rFonts w:ascii="Times New Roman" w:hAnsi="Times New Roman" w:cs="Times New Roman"/>
          <w:sz w:val="24"/>
        </w:rPr>
      </w:pPr>
      <w:r>
        <w:rPr>
          <w:rFonts w:ascii="Times New Roman" w:hAnsi="Times New Roman" w:cs="Times New Roman"/>
          <w:sz w:val="24"/>
        </w:rPr>
        <w:t>W przypadku niedotrzymania ustalonego terminu płatności naliczane będą odsetki za każdy dzień zwłoki w ustawowej wysokości.</w:t>
      </w:r>
    </w:p>
    <w:p w14:paraId="7E67BDE6" w14:textId="7918A925" w:rsidR="00074295" w:rsidRPr="00074295" w:rsidRDefault="00074295" w:rsidP="00074295">
      <w:pPr>
        <w:pStyle w:val="Akapitzlist"/>
        <w:numPr>
          <w:ilvl w:val="0"/>
          <w:numId w:val="6"/>
        </w:numPr>
        <w:tabs>
          <w:tab w:val="right" w:pos="284"/>
        </w:tabs>
        <w:spacing w:after="0" w:line="276" w:lineRule="auto"/>
        <w:ind w:left="284" w:hanging="284"/>
        <w:jc w:val="both"/>
        <w:rPr>
          <w:rFonts w:ascii="Times New Roman" w:hAnsi="Times New Roman" w:cs="Times New Roman"/>
        </w:rPr>
      </w:pPr>
      <w:r w:rsidRPr="00074295">
        <w:rPr>
          <w:rFonts w:ascii="Times New Roman" w:hAnsi="Times New Roman" w:cs="Times New Roman"/>
        </w:rPr>
        <w:t xml:space="preserve">Płatność wynagrodzenia będzie dokonana przy zachowaniu mechanizmu podzielonej </w:t>
      </w:r>
      <w:r w:rsidRPr="00074295">
        <w:rPr>
          <w:rFonts w:ascii="Times New Roman" w:hAnsi="Times New Roman" w:cs="Times New Roman"/>
        </w:rPr>
        <w:br/>
        <w:t>płatności, zgodnie z art. 108 a ust. 1-3 ustawy z dnia 11 marca 2004 r. o podatku</w:t>
      </w:r>
      <w:r w:rsidRPr="00074295">
        <w:rPr>
          <w:rFonts w:ascii="Times New Roman" w:hAnsi="Times New Roman" w:cs="Times New Roman"/>
        </w:rPr>
        <w:br/>
        <w:t>od towarów i usług (t.j. Dz. U. z 2021 r. poz. 685 z późn. zm.).</w:t>
      </w:r>
    </w:p>
    <w:p w14:paraId="6FFAA22A" w14:textId="548AFC05" w:rsidR="004D4F8A" w:rsidRPr="004D4F8A" w:rsidRDefault="004D4F8A" w:rsidP="004D4F8A">
      <w:pPr>
        <w:pStyle w:val="Akapitzlist"/>
        <w:spacing w:after="0" w:line="276" w:lineRule="auto"/>
        <w:ind w:left="284"/>
        <w:jc w:val="center"/>
        <w:rPr>
          <w:rFonts w:ascii="Times New Roman" w:hAnsi="Times New Roman" w:cs="Times New Roman"/>
          <w:b/>
          <w:bCs/>
          <w:sz w:val="24"/>
        </w:rPr>
      </w:pPr>
      <w:r w:rsidRPr="004D4F8A">
        <w:rPr>
          <w:rFonts w:ascii="Times New Roman" w:hAnsi="Times New Roman" w:cs="Times New Roman"/>
          <w:b/>
          <w:bCs/>
          <w:sz w:val="24"/>
        </w:rPr>
        <w:t>§ 5.</w:t>
      </w:r>
    </w:p>
    <w:p w14:paraId="50CCB63A" w14:textId="77777777" w:rsidR="004D4F8A" w:rsidRPr="004D4F8A" w:rsidRDefault="004D4F8A" w:rsidP="004D4F8A">
      <w:pPr>
        <w:numPr>
          <w:ilvl w:val="0"/>
          <w:numId w:val="18"/>
        </w:numPr>
        <w:spacing w:after="0" w:line="276" w:lineRule="auto"/>
        <w:ind w:left="284" w:hanging="284"/>
        <w:jc w:val="both"/>
        <w:rPr>
          <w:rFonts w:ascii="Times New Roman" w:hAnsi="Times New Roman" w:cs="Times New Roman"/>
          <w:sz w:val="24"/>
        </w:rPr>
      </w:pPr>
      <w:r w:rsidRPr="004D4F8A">
        <w:rPr>
          <w:rFonts w:ascii="Times New Roman" w:hAnsi="Times New Roman" w:cs="Times New Roman"/>
          <w:sz w:val="24"/>
        </w:rPr>
        <w:t xml:space="preserve">Po zakończeniu prac Wykonawca: </w:t>
      </w:r>
    </w:p>
    <w:p w14:paraId="5877A084" w14:textId="74C03AE1" w:rsidR="004D4F8A" w:rsidRPr="006F423F" w:rsidRDefault="004D4F8A" w:rsidP="006F423F">
      <w:pPr>
        <w:pStyle w:val="Akapitzlist"/>
        <w:numPr>
          <w:ilvl w:val="0"/>
          <w:numId w:val="19"/>
        </w:numPr>
        <w:spacing w:after="0" w:line="276" w:lineRule="auto"/>
        <w:jc w:val="both"/>
        <w:rPr>
          <w:rFonts w:ascii="Times New Roman" w:hAnsi="Times New Roman" w:cs="Times New Roman"/>
          <w:sz w:val="24"/>
        </w:rPr>
      </w:pPr>
      <w:r w:rsidRPr="004D4F8A">
        <w:rPr>
          <w:rFonts w:ascii="Times New Roman" w:hAnsi="Times New Roman" w:cs="Times New Roman"/>
          <w:sz w:val="24"/>
        </w:rPr>
        <w:t xml:space="preserve">składa jeden egzemplarz projektu uproszczonego planu urządzenia lasu w Urzędach Gminy Ostrów Mazowiecka, Boguty Pianki i Wąsewo celem wyłożenia na okres 60 dni </w:t>
      </w:r>
      <w:r w:rsidRPr="004D4F8A">
        <w:rPr>
          <w:rFonts w:ascii="Times New Roman" w:hAnsi="Times New Roman" w:cs="Times New Roman"/>
          <w:sz w:val="24"/>
        </w:rPr>
        <w:br/>
        <w:t xml:space="preserve">do publicznego wglądu dla właścicieli lasów. Wyłożone w urzędzie projekty planów muszą zawierać wszystkie części opisowe, tabelaryczne i obliczeniowe wraz </w:t>
      </w:r>
      <w:r>
        <w:rPr>
          <w:rFonts w:ascii="Times New Roman" w:hAnsi="Times New Roman" w:cs="Times New Roman"/>
          <w:sz w:val="24"/>
        </w:rPr>
        <w:br/>
      </w:r>
      <w:r w:rsidRPr="004D4F8A">
        <w:rPr>
          <w:rFonts w:ascii="Times New Roman" w:hAnsi="Times New Roman" w:cs="Times New Roman"/>
          <w:sz w:val="24"/>
        </w:rPr>
        <w:lastRenderedPageBreak/>
        <w:t xml:space="preserve">z zadaniami dla poszczególnych właścicieli lasów, a także mapy. Jednocześnie Wykonawca przekaże Zamawiającemu w wersji elektronicznej po jednym egzemplarzu projektu ww. dokumentacji urządzeniowej. W terminie 7 dni od dnia wyłożenia projektu uproszczonych planów urządzenia lasu w siedzibie Urzędu Gminy Ostrów Mazowiecka, Boguty Pianki </w:t>
      </w:r>
      <w:r w:rsidRPr="006F423F">
        <w:rPr>
          <w:rFonts w:ascii="Times New Roman" w:hAnsi="Times New Roman" w:cs="Times New Roman"/>
          <w:sz w:val="24"/>
        </w:rPr>
        <w:t>i Wąsewo dostarczy Zamawiającemu protokół w tej sprawie podpisany przez Wójta.</w:t>
      </w:r>
    </w:p>
    <w:p w14:paraId="0055D2CE" w14:textId="14F2251F" w:rsidR="004D4F8A" w:rsidRPr="004D4F8A" w:rsidRDefault="004D4F8A" w:rsidP="004D4F8A">
      <w:pPr>
        <w:pStyle w:val="Akapitzlist"/>
        <w:numPr>
          <w:ilvl w:val="0"/>
          <w:numId w:val="19"/>
        </w:numPr>
        <w:spacing w:after="0" w:line="276" w:lineRule="auto"/>
        <w:jc w:val="both"/>
        <w:rPr>
          <w:rFonts w:ascii="Times New Roman" w:hAnsi="Times New Roman" w:cs="Times New Roman"/>
          <w:sz w:val="24"/>
        </w:rPr>
      </w:pPr>
      <w:r w:rsidRPr="004D4F8A">
        <w:rPr>
          <w:rFonts w:ascii="Times New Roman" w:hAnsi="Times New Roman" w:cs="Times New Roman"/>
          <w:sz w:val="24"/>
        </w:rPr>
        <w:t xml:space="preserve">poinformuje pisemnie Wójtów Gmin Ostrów Mazowiecka, Boguty Pianki i Wąsewo </w:t>
      </w:r>
      <w:r w:rsidRPr="004D4F8A">
        <w:rPr>
          <w:rFonts w:ascii="Times New Roman" w:hAnsi="Times New Roman" w:cs="Times New Roman"/>
          <w:sz w:val="24"/>
        </w:rPr>
        <w:br/>
        <w:t xml:space="preserve">o konieczności pisemnego poinformowania właścicieli lasów o wyłożeniu projektu uproszczonych planów urządzenia lasu z zaznaczeniem, że uproszczony plan urządzenia lasu będzie podstawą do naliczenia podatku leśnego. </w:t>
      </w:r>
    </w:p>
    <w:p w14:paraId="7784DD0F" w14:textId="30CED0C1" w:rsidR="004D4F8A" w:rsidRPr="004D4F8A" w:rsidRDefault="004D4F8A" w:rsidP="004D4F8A">
      <w:pPr>
        <w:pStyle w:val="Akapitzlist"/>
        <w:numPr>
          <w:ilvl w:val="0"/>
          <w:numId w:val="19"/>
        </w:numPr>
        <w:spacing w:after="0" w:line="276" w:lineRule="auto"/>
        <w:jc w:val="both"/>
        <w:rPr>
          <w:rFonts w:ascii="Times New Roman" w:hAnsi="Times New Roman" w:cs="Times New Roman"/>
          <w:sz w:val="24"/>
        </w:rPr>
      </w:pPr>
      <w:r w:rsidRPr="004D4F8A">
        <w:rPr>
          <w:rFonts w:ascii="Times New Roman" w:hAnsi="Times New Roman" w:cs="Times New Roman"/>
          <w:sz w:val="24"/>
        </w:rPr>
        <w:t xml:space="preserve">zobowiązuje się uczestniczyć w konsultacjach, udzielać zainteresowanym właścicielom niezbędnych informacji, przyjmować zastrzeżenia i wnioski, a także w razie konieczności dokonać ponownych oględzin spornych powierzchni drzewostanu </w:t>
      </w:r>
      <w:r>
        <w:rPr>
          <w:rFonts w:ascii="Times New Roman" w:hAnsi="Times New Roman" w:cs="Times New Roman"/>
          <w:sz w:val="24"/>
        </w:rPr>
        <w:br/>
      </w:r>
      <w:r w:rsidRPr="004D4F8A">
        <w:rPr>
          <w:rFonts w:ascii="Times New Roman" w:hAnsi="Times New Roman" w:cs="Times New Roman"/>
          <w:sz w:val="24"/>
        </w:rPr>
        <w:t xml:space="preserve">w obecności właściciela lasu, przedstawiciela Zamawiającego w kontekście zgłoszonych zastrzeżeń. </w:t>
      </w:r>
    </w:p>
    <w:p w14:paraId="697FC343" w14:textId="56C86595" w:rsidR="004D4F8A" w:rsidRPr="004D4F8A" w:rsidRDefault="004D4F8A" w:rsidP="004D4F8A">
      <w:pPr>
        <w:pStyle w:val="Akapitzlist"/>
        <w:numPr>
          <w:ilvl w:val="0"/>
          <w:numId w:val="19"/>
        </w:numPr>
        <w:spacing w:after="0" w:line="276" w:lineRule="auto"/>
        <w:jc w:val="both"/>
        <w:rPr>
          <w:rFonts w:ascii="Times New Roman" w:hAnsi="Times New Roman" w:cs="Times New Roman"/>
          <w:sz w:val="24"/>
        </w:rPr>
      </w:pPr>
      <w:r w:rsidRPr="004D4F8A">
        <w:rPr>
          <w:rFonts w:ascii="Times New Roman" w:hAnsi="Times New Roman" w:cs="Times New Roman"/>
          <w:sz w:val="24"/>
        </w:rPr>
        <w:t xml:space="preserve">z przyjętych podczas konsultacji zastrzeżeń i wniosków sporządzi notatkę służbową (zawierającą dane zgłaszającego, opis zastrzeżeń, wniosków) oraz sporządzi projekt sposobu załatwienia przyjętych zastrzeżeń i wniosków wraz z uzasadnieniem, także w przypadku wniosków kierowanych bezpośrednio do Starostwa. Zgodnie z art. 21 ust. 5 ustawy o lasach Starosta wydaje decyzje w sprawie uznania lub nieuznania zastrzeżeń lub wniosków. Wykonawca zobowiązuje się na swój koszt do naniesienia ewentualnych poprawek wynikłych z zastrzeżeń i wniosków składanych przez właścicieli. </w:t>
      </w:r>
    </w:p>
    <w:p w14:paraId="36E1166A" w14:textId="461A8198" w:rsidR="004D4F8A" w:rsidRDefault="004D4F8A" w:rsidP="004D4F8A">
      <w:pPr>
        <w:pStyle w:val="Akapitzlist"/>
        <w:numPr>
          <w:ilvl w:val="0"/>
          <w:numId w:val="18"/>
        </w:numPr>
        <w:spacing w:after="0" w:line="276" w:lineRule="auto"/>
        <w:ind w:left="284" w:hanging="284"/>
        <w:jc w:val="both"/>
        <w:rPr>
          <w:rFonts w:ascii="Times New Roman" w:hAnsi="Times New Roman" w:cs="Times New Roman"/>
          <w:sz w:val="24"/>
        </w:rPr>
      </w:pPr>
      <w:r w:rsidRPr="004D4F8A">
        <w:rPr>
          <w:rFonts w:ascii="Times New Roman" w:hAnsi="Times New Roman" w:cs="Times New Roman"/>
          <w:sz w:val="24"/>
        </w:rPr>
        <w:t xml:space="preserve">Wykonawca uzyska pisemną pozytywną opinię Nadleśniczego Nadleśnictwa Ostrów Mazowiecka i Nadleśniczego Nadleśnictwa Rudka dla sporządzonej dokumentacji urządzeniowej w trybie art. 22 ust. 3 ustawy o lasach. Wykonawca zwróci </w:t>
      </w:r>
      <w:r>
        <w:rPr>
          <w:rFonts w:ascii="Times New Roman" w:hAnsi="Times New Roman" w:cs="Times New Roman"/>
          <w:sz w:val="24"/>
        </w:rPr>
        <w:br/>
      </w:r>
      <w:r w:rsidRPr="004D4F8A">
        <w:rPr>
          <w:rFonts w:ascii="Times New Roman" w:hAnsi="Times New Roman" w:cs="Times New Roman"/>
          <w:sz w:val="24"/>
        </w:rPr>
        <w:t xml:space="preserve">się do Nadleśniczego Nadleśnictwa Ostrów Mazowiecka, </w:t>
      </w:r>
      <w:bookmarkStart w:id="1" w:name="_Hlk92784870"/>
      <w:r w:rsidRPr="004D4F8A">
        <w:rPr>
          <w:rFonts w:ascii="Times New Roman" w:hAnsi="Times New Roman" w:cs="Times New Roman"/>
          <w:sz w:val="24"/>
        </w:rPr>
        <w:t xml:space="preserve">Nadleśniczego Nadleśnictwa Rudka </w:t>
      </w:r>
      <w:bookmarkEnd w:id="1"/>
      <w:r w:rsidRPr="004D4F8A">
        <w:rPr>
          <w:rFonts w:ascii="Times New Roman" w:hAnsi="Times New Roman" w:cs="Times New Roman"/>
          <w:sz w:val="24"/>
        </w:rPr>
        <w:t xml:space="preserve">o opinię dla sporządzonych inwentaryzacji stanu lasu. Powyższe opinie zostaną przekazane Zamawiającemu wraz z wykonaną dokumentacją. </w:t>
      </w:r>
    </w:p>
    <w:p w14:paraId="01EA760B" w14:textId="341D6D7B" w:rsidR="004D4F8A" w:rsidRDefault="004D4F8A" w:rsidP="00B4524E">
      <w:pPr>
        <w:pStyle w:val="Akapitzlist"/>
        <w:numPr>
          <w:ilvl w:val="0"/>
          <w:numId w:val="18"/>
        </w:numPr>
        <w:spacing w:after="0" w:line="276" w:lineRule="auto"/>
        <w:ind w:left="284" w:hanging="284"/>
        <w:jc w:val="both"/>
        <w:rPr>
          <w:rFonts w:ascii="Times New Roman" w:hAnsi="Times New Roman" w:cs="Times New Roman"/>
          <w:sz w:val="24"/>
        </w:rPr>
      </w:pPr>
      <w:r w:rsidRPr="004D4F8A">
        <w:rPr>
          <w:rFonts w:ascii="Times New Roman" w:hAnsi="Times New Roman" w:cs="Times New Roman"/>
          <w:sz w:val="24"/>
        </w:rPr>
        <w:t xml:space="preserve">Dla każdego obrębu należy wykonać 3 egzemplarze opracowania uproszczonego planu urządzenia lasu lub inwentaryzacji stanu lasu w formacie A4, w twardej oprawie introligatorskiej, koloru zielonego jako osobne opracowanie dla każdej wsi. Czystopisy planów, inwentaryzacji stanu lasów mają być wykonane przy użyciu laserowej drukarki komputerowej zapewniającej trwałość wydruku. Strony planu, inwentaryzacji należy ponumerować, zaopatrzyć w spis treści umieszczony na początku planu, inwentaryzacji </w:t>
      </w:r>
      <w:r>
        <w:rPr>
          <w:rFonts w:ascii="Times New Roman" w:hAnsi="Times New Roman" w:cs="Times New Roman"/>
          <w:sz w:val="24"/>
        </w:rPr>
        <w:br/>
      </w:r>
      <w:r w:rsidRPr="004D4F8A">
        <w:rPr>
          <w:rFonts w:ascii="Times New Roman" w:hAnsi="Times New Roman" w:cs="Times New Roman"/>
          <w:sz w:val="24"/>
        </w:rPr>
        <w:t xml:space="preserve">a plan i inwentaryzację zaopatrzyć w stronę tytułową a także w wersji elektronicznej </w:t>
      </w:r>
      <w:r>
        <w:rPr>
          <w:rFonts w:ascii="Times New Roman" w:hAnsi="Times New Roman" w:cs="Times New Roman"/>
          <w:sz w:val="24"/>
        </w:rPr>
        <w:br/>
      </w:r>
      <w:r w:rsidRPr="004D4F8A">
        <w:rPr>
          <w:rFonts w:ascii="Times New Roman" w:hAnsi="Times New Roman" w:cs="Times New Roman"/>
          <w:sz w:val="24"/>
        </w:rPr>
        <w:t xml:space="preserve">(trzy egzemplarze na płytach CD lub DVD, w formacie PDF, Excel i SWDL). Każdy egzemplarz planu, inwentaryzacji winien posiadać stopkę tytułową na zewnętrznej, twardej oprawie. Po opisie ogólnym należy umieścić rozdział p.t. „Uzgodnienia” gdzie zostaną zamieszczone wszystkie opinie, uzgodnienia, poświadczenia. Dodatkowo wykonawca przygotuje w formie plików PDF uproszczone plany urządzenia lasu z </w:t>
      </w:r>
      <w:proofErr w:type="spellStart"/>
      <w:r w:rsidRPr="004D4F8A">
        <w:rPr>
          <w:rFonts w:ascii="Times New Roman" w:hAnsi="Times New Roman" w:cs="Times New Roman"/>
          <w:sz w:val="24"/>
        </w:rPr>
        <w:t>anonimizacją</w:t>
      </w:r>
      <w:proofErr w:type="spellEnd"/>
      <w:r w:rsidRPr="004D4F8A">
        <w:rPr>
          <w:rFonts w:ascii="Times New Roman" w:hAnsi="Times New Roman" w:cs="Times New Roman"/>
          <w:sz w:val="24"/>
        </w:rPr>
        <w:t xml:space="preserve"> danych osobowych (imię i nazwisko, adres zamieszkania). </w:t>
      </w:r>
    </w:p>
    <w:p w14:paraId="5C5CC99B" w14:textId="0D9FC8BF" w:rsidR="0018284F" w:rsidRDefault="00B4524E" w:rsidP="00B4524E">
      <w:pPr>
        <w:pStyle w:val="Akapitzlist"/>
        <w:numPr>
          <w:ilvl w:val="0"/>
          <w:numId w:val="18"/>
        </w:numPr>
        <w:spacing w:after="0" w:line="276" w:lineRule="auto"/>
        <w:ind w:left="284" w:hanging="284"/>
        <w:jc w:val="both"/>
        <w:rPr>
          <w:rFonts w:ascii="Times New Roman" w:hAnsi="Times New Roman" w:cs="Times New Roman"/>
          <w:sz w:val="24"/>
        </w:rPr>
      </w:pPr>
      <w:r w:rsidRPr="00B4524E">
        <w:rPr>
          <w:rFonts w:ascii="Times New Roman" w:hAnsi="Times New Roman" w:cs="Times New Roman"/>
          <w:sz w:val="24"/>
        </w:rPr>
        <w:t xml:space="preserve">Każdy egzemplarz uproszczonego planu urządzenia lasu, inwentaryzacji stanu lasu, oceny oddziaływania na środowisko, mapa na stronie tytułowej musi zawierać informację, </w:t>
      </w:r>
      <w:r>
        <w:rPr>
          <w:rFonts w:ascii="Times New Roman" w:hAnsi="Times New Roman" w:cs="Times New Roman"/>
          <w:sz w:val="24"/>
        </w:rPr>
        <w:br/>
      </w:r>
      <w:r w:rsidRPr="00B4524E">
        <w:rPr>
          <w:rFonts w:ascii="Times New Roman" w:hAnsi="Times New Roman" w:cs="Times New Roman"/>
          <w:sz w:val="24"/>
        </w:rPr>
        <w:t xml:space="preserve">że zadanie zostało dofinansowane ze środków Dyrekcji Generalnej Lasów Państwowych </w:t>
      </w:r>
      <w:r w:rsidRPr="00B4524E">
        <w:rPr>
          <w:rFonts w:ascii="Times New Roman" w:hAnsi="Times New Roman" w:cs="Times New Roman"/>
          <w:sz w:val="24"/>
        </w:rPr>
        <w:br/>
        <w:t xml:space="preserve">z wykorzystaniem </w:t>
      </w:r>
      <w:proofErr w:type="spellStart"/>
      <w:r w:rsidRPr="00B4524E">
        <w:rPr>
          <w:rFonts w:ascii="Times New Roman" w:hAnsi="Times New Roman" w:cs="Times New Roman"/>
          <w:sz w:val="24"/>
        </w:rPr>
        <w:t>loga</w:t>
      </w:r>
      <w:proofErr w:type="spellEnd"/>
      <w:r w:rsidRPr="00B4524E">
        <w:rPr>
          <w:rFonts w:ascii="Times New Roman" w:hAnsi="Times New Roman" w:cs="Times New Roman"/>
          <w:sz w:val="24"/>
        </w:rPr>
        <w:t xml:space="preserve"> Dyrekcji, z zachowaniem kolorystyki zgodnie z książką znaków. </w:t>
      </w:r>
    </w:p>
    <w:p w14:paraId="45E4F65E" w14:textId="1E179799" w:rsidR="006F423F" w:rsidRPr="006F423F" w:rsidRDefault="006F423F" w:rsidP="006F423F">
      <w:pPr>
        <w:pStyle w:val="Akapitzlist"/>
        <w:numPr>
          <w:ilvl w:val="0"/>
          <w:numId w:val="18"/>
        </w:numPr>
        <w:ind w:left="284" w:hanging="284"/>
        <w:rPr>
          <w:rFonts w:ascii="Times New Roman" w:hAnsi="Times New Roman" w:cs="Times New Roman"/>
          <w:sz w:val="24"/>
        </w:rPr>
      </w:pPr>
      <w:r w:rsidRPr="006F423F">
        <w:rPr>
          <w:rFonts w:ascii="Times New Roman" w:hAnsi="Times New Roman" w:cs="Times New Roman"/>
          <w:sz w:val="24"/>
        </w:rPr>
        <w:lastRenderedPageBreak/>
        <w:t xml:space="preserve">W opracowaniach jak i na mapach należy zamieścić informację o dacie przyjętego stanu ewidencyjnego. </w:t>
      </w:r>
    </w:p>
    <w:p w14:paraId="6EAF3205" w14:textId="74C7AD2A" w:rsidR="0018284F" w:rsidRPr="00294AB1" w:rsidRDefault="0018284F" w:rsidP="00294AB1">
      <w:pPr>
        <w:pStyle w:val="Akapitzlist"/>
        <w:spacing w:after="0" w:line="276" w:lineRule="auto"/>
        <w:ind w:left="284"/>
        <w:jc w:val="center"/>
        <w:rPr>
          <w:rFonts w:ascii="Times New Roman" w:hAnsi="Times New Roman" w:cs="Times New Roman"/>
          <w:b/>
          <w:sz w:val="24"/>
        </w:rPr>
      </w:pPr>
      <w:r>
        <w:rPr>
          <w:rFonts w:ascii="Times New Roman" w:hAnsi="Times New Roman" w:cs="Times New Roman"/>
          <w:b/>
          <w:sz w:val="24"/>
        </w:rPr>
        <w:t xml:space="preserve">§ </w:t>
      </w:r>
      <w:r w:rsidR="00B4524E">
        <w:rPr>
          <w:rFonts w:ascii="Times New Roman" w:hAnsi="Times New Roman" w:cs="Times New Roman"/>
          <w:b/>
          <w:sz w:val="24"/>
        </w:rPr>
        <w:t>6</w:t>
      </w:r>
      <w:r>
        <w:rPr>
          <w:rFonts w:ascii="Times New Roman" w:hAnsi="Times New Roman" w:cs="Times New Roman"/>
          <w:b/>
          <w:sz w:val="24"/>
        </w:rPr>
        <w:t>.</w:t>
      </w:r>
    </w:p>
    <w:p w14:paraId="4E155FA4" w14:textId="77777777" w:rsidR="00122842" w:rsidRDefault="00122842" w:rsidP="00122842">
      <w:pPr>
        <w:pStyle w:val="Akapitzlist"/>
        <w:numPr>
          <w:ilvl w:val="0"/>
          <w:numId w:val="8"/>
        </w:numPr>
        <w:tabs>
          <w:tab w:val="left" w:pos="142"/>
        </w:tabs>
        <w:spacing w:after="0" w:line="276" w:lineRule="auto"/>
        <w:ind w:left="284" w:hanging="284"/>
        <w:jc w:val="both"/>
        <w:rPr>
          <w:rFonts w:ascii="Times New Roman" w:hAnsi="Times New Roman" w:cs="Times New Roman"/>
          <w:sz w:val="24"/>
        </w:rPr>
      </w:pPr>
      <w:r>
        <w:rPr>
          <w:rFonts w:ascii="Times New Roman" w:hAnsi="Times New Roman" w:cs="Times New Roman"/>
          <w:sz w:val="24"/>
        </w:rPr>
        <w:t>Nad całością prac pełni nadzór Zamawiający, który powołuje komisję odbioru oraz sprawuje kontrolę nad realizacją umowy.</w:t>
      </w:r>
    </w:p>
    <w:p w14:paraId="2502EAB9" w14:textId="2CC85796" w:rsidR="00294AB1" w:rsidRPr="001929D2" w:rsidRDefault="00122842" w:rsidP="001929D2">
      <w:pPr>
        <w:pStyle w:val="Akapitzlist"/>
        <w:numPr>
          <w:ilvl w:val="0"/>
          <w:numId w:val="8"/>
        </w:numPr>
        <w:tabs>
          <w:tab w:val="left" w:pos="142"/>
        </w:tabs>
        <w:spacing w:after="0" w:line="276" w:lineRule="auto"/>
        <w:ind w:left="284" w:hanging="284"/>
        <w:jc w:val="both"/>
        <w:rPr>
          <w:rFonts w:ascii="Times New Roman" w:hAnsi="Times New Roman" w:cs="Times New Roman"/>
          <w:sz w:val="24"/>
        </w:rPr>
      </w:pPr>
      <w:r>
        <w:rPr>
          <w:rFonts w:ascii="Times New Roman" w:hAnsi="Times New Roman" w:cs="Times New Roman"/>
          <w:sz w:val="24"/>
        </w:rPr>
        <w:t xml:space="preserve">Osobą do kontaktu ze strony Zamawiającego z Wykonawcą jest Pani Ewelina Piekacz </w:t>
      </w:r>
      <w:r w:rsidR="00971770">
        <w:rPr>
          <w:rFonts w:ascii="Times New Roman" w:hAnsi="Times New Roman" w:cs="Times New Roman"/>
          <w:sz w:val="24"/>
        </w:rPr>
        <w:t xml:space="preserve">pracownik Wydziału Środowiska, Geologii i Leśnictwa Starostwa Powiatowego w Ostrowi Mazowieckiej, tel. </w:t>
      </w:r>
      <w:r w:rsidR="005A0832">
        <w:rPr>
          <w:rFonts w:ascii="Times New Roman" w:hAnsi="Times New Roman" w:cs="Times New Roman"/>
          <w:sz w:val="24"/>
        </w:rPr>
        <w:t>(</w:t>
      </w:r>
      <w:r w:rsidR="00971770">
        <w:rPr>
          <w:rFonts w:ascii="Times New Roman" w:hAnsi="Times New Roman" w:cs="Times New Roman"/>
          <w:sz w:val="24"/>
        </w:rPr>
        <w:t>29</w:t>
      </w:r>
      <w:r w:rsidR="005A0832">
        <w:rPr>
          <w:rFonts w:ascii="Times New Roman" w:hAnsi="Times New Roman" w:cs="Times New Roman"/>
          <w:sz w:val="24"/>
        </w:rPr>
        <w:t>)</w:t>
      </w:r>
      <w:r w:rsidR="00971770">
        <w:rPr>
          <w:rFonts w:ascii="Times New Roman" w:hAnsi="Times New Roman" w:cs="Times New Roman"/>
          <w:sz w:val="24"/>
        </w:rPr>
        <w:t>645 71 32.</w:t>
      </w:r>
    </w:p>
    <w:p w14:paraId="7BF3945E" w14:textId="77777777" w:rsidR="00294AB1" w:rsidRDefault="00294AB1" w:rsidP="00294AB1">
      <w:pPr>
        <w:pStyle w:val="Akapitzlist"/>
        <w:tabs>
          <w:tab w:val="left" w:pos="142"/>
        </w:tabs>
        <w:spacing w:after="0" w:line="276" w:lineRule="auto"/>
        <w:ind w:left="284"/>
        <w:jc w:val="center"/>
        <w:rPr>
          <w:rFonts w:ascii="Times New Roman" w:hAnsi="Times New Roman" w:cs="Times New Roman"/>
          <w:b/>
          <w:sz w:val="24"/>
        </w:rPr>
      </w:pPr>
    </w:p>
    <w:p w14:paraId="599892E1" w14:textId="7A7B0ECA" w:rsidR="00FB660C" w:rsidRPr="005A0832" w:rsidRDefault="00971770" w:rsidP="005A0832">
      <w:pPr>
        <w:pStyle w:val="Akapitzlist"/>
        <w:tabs>
          <w:tab w:val="left" w:pos="142"/>
        </w:tabs>
        <w:spacing w:after="0" w:line="276" w:lineRule="auto"/>
        <w:ind w:left="284"/>
        <w:jc w:val="center"/>
        <w:rPr>
          <w:rFonts w:ascii="Times New Roman" w:hAnsi="Times New Roman" w:cs="Times New Roman"/>
          <w:sz w:val="24"/>
        </w:rPr>
      </w:pPr>
      <w:r>
        <w:rPr>
          <w:rFonts w:ascii="Times New Roman" w:hAnsi="Times New Roman" w:cs="Times New Roman"/>
          <w:b/>
          <w:sz w:val="24"/>
        </w:rPr>
        <w:t xml:space="preserve">§ </w:t>
      </w:r>
      <w:r w:rsidR="00B4524E">
        <w:rPr>
          <w:rFonts w:ascii="Times New Roman" w:hAnsi="Times New Roman" w:cs="Times New Roman"/>
          <w:b/>
          <w:sz w:val="24"/>
        </w:rPr>
        <w:t>7</w:t>
      </w:r>
      <w:r w:rsidR="0079361D">
        <w:rPr>
          <w:rFonts w:ascii="Times New Roman" w:hAnsi="Times New Roman" w:cs="Times New Roman"/>
          <w:b/>
          <w:sz w:val="24"/>
        </w:rPr>
        <w:t>.</w:t>
      </w:r>
    </w:p>
    <w:p w14:paraId="4D47A910" w14:textId="77777777" w:rsidR="00FB660C" w:rsidRPr="00FB660C" w:rsidRDefault="00FB660C" w:rsidP="00FB660C">
      <w:pPr>
        <w:pStyle w:val="Default"/>
        <w:numPr>
          <w:ilvl w:val="0"/>
          <w:numId w:val="13"/>
        </w:numPr>
        <w:spacing w:after="50" w:line="276" w:lineRule="auto"/>
        <w:ind w:left="284" w:hanging="284"/>
        <w:jc w:val="both"/>
        <w:rPr>
          <w:rFonts w:ascii="Times New Roman" w:hAnsi="Times New Roman" w:cs="Times New Roman"/>
          <w:color w:val="auto"/>
        </w:rPr>
      </w:pPr>
      <w:r>
        <w:rPr>
          <w:rFonts w:ascii="Times New Roman" w:hAnsi="Times New Roman" w:cs="Times New Roman"/>
          <w:color w:val="auto"/>
        </w:rPr>
        <w:t>Wykonawca</w:t>
      </w:r>
      <w:r w:rsidRPr="00FB660C">
        <w:rPr>
          <w:rFonts w:ascii="Times New Roman" w:hAnsi="Times New Roman" w:cs="Times New Roman"/>
          <w:color w:val="auto"/>
        </w:rPr>
        <w:t xml:space="preserve"> przenosi na Zamawiającego, w ramach wynagrodzenia określonego </w:t>
      </w:r>
      <w:r>
        <w:rPr>
          <w:rFonts w:ascii="Times New Roman" w:hAnsi="Times New Roman" w:cs="Times New Roman"/>
          <w:color w:val="auto"/>
        </w:rPr>
        <w:br/>
      </w:r>
      <w:r w:rsidRPr="00FB660C">
        <w:rPr>
          <w:rFonts w:ascii="Times New Roman" w:hAnsi="Times New Roman" w:cs="Times New Roman"/>
          <w:color w:val="auto"/>
        </w:rPr>
        <w:t>w § 4 ust. 1, autorskie prawa majątkowe do utworów (</w:t>
      </w:r>
      <w:r w:rsidRPr="00FB660C">
        <w:rPr>
          <w:rFonts w:ascii="Times New Roman" w:hAnsi="Times New Roman" w:cs="Times New Roman"/>
          <w:i/>
          <w:iCs/>
          <w:color w:val="auto"/>
        </w:rPr>
        <w:t>w rozumieniu ustawy z dnia 4 lutego 1994 r. o prawie autorskim i prawach pokrewnych</w:t>
      </w:r>
      <w:r w:rsidRPr="00FB660C">
        <w:rPr>
          <w:rFonts w:ascii="Times New Roman" w:hAnsi="Times New Roman" w:cs="Times New Roman"/>
          <w:color w:val="auto"/>
        </w:rPr>
        <w:t>) powstałych w wyniku wykonywania przedmiotu umowy na wszelkich znanych w dniu zawarcia niniejszej Umowy polach eksploatacji, w tym w szczególności wymienionych w art. 50 ustawy z 4 lutego 1994</w:t>
      </w:r>
      <w:r>
        <w:rPr>
          <w:rFonts w:ascii="Times New Roman" w:hAnsi="Times New Roman" w:cs="Times New Roman"/>
          <w:color w:val="auto"/>
        </w:rPr>
        <w:t xml:space="preserve"> r.</w:t>
      </w:r>
      <w:r w:rsidRPr="00FB660C">
        <w:rPr>
          <w:rFonts w:ascii="Times New Roman" w:hAnsi="Times New Roman" w:cs="Times New Roman"/>
          <w:color w:val="auto"/>
        </w:rPr>
        <w:t xml:space="preserve"> </w:t>
      </w:r>
      <w:r>
        <w:rPr>
          <w:rFonts w:ascii="Times New Roman" w:hAnsi="Times New Roman" w:cs="Times New Roman"/>
          <w:color w:val="auto"/>
        </w:rPr>
        <w:br/>
      </w:r>
      <w:r w:rsidRPr="00FB660C">
        <w:rPr>
          <w:rFonts w:ascii="Times New Roman" w:hAnsi="Times New Roman" w:cs="Times New Roman"/>
          <w:color w:val="auto"/>
        </w:rPr>
        <w:t xml:space="preserve">o prawie autorskim i prawach pokrewnych </w:t>
      </w:r>
      <w:r w:rsidRPr="00FB660C">
        <w:rPr>
          <w:rFonts w:ascii="Times New Roman" w:hAnsi="Times New Roman" w:cs="Times New Roman"/>
          <w:i/>
          <w:color w:val="auto"/>
        </w:rPr>
        <w:t>(</w:t>
      </w:r>
      <w:r w:rsidRPr="00FB660C">
        <w:rPr>
          <w:rFonts w:ascii="Times New Roman" w:hAnsi="Times New Roman" w:cs="Times New Roman"/>
          <w:i/>
          <w:iCs/>
          <w:color w:val="auto"/>
        </w:rPr>
        <w:t xml:space="preserve">Dz. U. z 2017 r. poz. 880 </w:t>
      </w:r>
      <w:r w:rsidRPr="00FB660C">
        <w:rPr>
          <w:rFonts w:ascii="Times New Roman" w:hAnsi="Times New Roman" w:cs="Times New Roman"/>
          <w:i/>
          <w:color w:val="auto"/>
        </w:rPr>
        <w:t xml:space="preserve">z późn. zm.), tj.: </w:t>
      </w:r>
    </w:p>
    <w:p w14:paraId="512DB728" w14:textId="77777777" w:rsidR="00FB660C" w:rsidRPr="00FB660C" w:rsidRDefault="00FB660C" w:rsidP="00FB660C">
      <w:pPr>
        <w:pStyle w:val="Default"/>
        <w:numPr>
          <w:ilvl w:val="0"/>
          <w:numId w:val="14"/>
        </w:numPr>
        <w:spacing w:after="50" w:line="276" w:lineRule="auto"/>
        <w:jc w:val="both"/>
        <w:rPr>
          <w:rFonts w:ascii="Times New Roman" w:hAnsi="Times New Roman" w:cs="Times New Roman"/>
          <w:color w:val="auto"/>
        </w:rPr>
      </w:pPr>
      <w:r w:rsidRPr="00FB660C">
        <w:rPr>
          <w:rFonts w:ascii="Times New Roman" w:hAnsi="Times New Roman" w:cs="Times New Roman"/>
          <w:color w:val="auto"/>
        </w:rPr>
        <w:t xml:space="preserve">w zakresie utrwalania i zwielokrotniania utworu – wytwarzanie bez żadnych ograniczeń ilościowych określoną techniką egzemplarzy utworu, w tym techniką drukarską, reprograficzną, zapisu magnetycznego, optyczną, laserową oraz techniką cyfrową, przez wprowadzenie do pamięci komputera (w tym RAM, twardy dysk i serwer), w sieciach informatycznych - w tym typu Internet i Intranet - w szczególności on-line; </w:t>
      </w:r>
    </w:p>
    <w:p w14:paraId="61D86C65" w14:textId="77777777" w:rsidR="00FB660C" w:rsidRPr="00FB660C" w:rsidRDefault="00FB660C" w:rsidP="00FB660C">
      <w:pPr>
        <w:pStyle w:val="Default"/>
        <w:numPr>
          <w:ilvl w:val="0"/>
          <w:numId w:val="14"/>
        </w:numPr>
        <w:spacing w:after="50" w:line="276" w:lineRule="auto"/>
        <w:jc w:val="both"/>
        <w:rPr>
          <w:rFonts w:ascii="Times New Roman" w:hAnsi="Times New Roman" w:cs="Times New Roman"/>
          <w:color w:val="auto"/>
        </w:rPr>
      </w:pPr>
      <w:r w:rsidRPr="00FB660C">
        <w:rPr>
          <w:rFonts w:ascii="Times New Roman" w:hAnsi="Times New Roman" w:cs="Times New Roman"/>
          <w:color w:val="auto"/>
        </w:rPr>
        <w:t xml:space="preserve">w zakresie obrotu oryginałem albo egzemplarzami, na których utwór </w:t>
      </w:r>
      <w:r w:rsidR="00ED4A08">
        <w:rPr>
          <w:rFonts w:ascii="Times New Roman" w:hAnsi="Times New Roman" w:cs="Times New Roman"/>
          <w:color w:val="auto"/>
        </w:rPr>
        <w:br/>
      </w:r>
      <w:r w:rsidRPr="00FB660C">
        <w:rPr>
          <w:rFonts w:ascii="Times New Roman" w:hAnsi="Times New Roman" w:cs="Times New Roman"/>
          <w:color w:val="auto"/>
        </w:rPr>
        <w:t xml:space="preserve">utrwalono – wprowadzenie do obrotu bez ograniczeń ilościowych, użyczenie lub najem oryginału lub egzemplarzy na dowolnym nośniku, na którym utwór utrwalono; </w:t>
      </w:r>
    </w:p>
    <w:p w14:paraId="46C349FD" w14:textId="77777777" w:rsidR="00FB660C" w:rsidRPr="00FB660C" w:rsidRDefault="00FB660C" w:rsidP="00FB660C">
      <w:pPr>
        <w:pStyle w:val="Default"/>
        <w:numPr>
          <w:ilvl w:val="0"/>
          <w:numId w:val="14"/>
        </w:numPr>
        <w:spacing w:after="50" w:line="276" w:lineRule="auto"/>
        <w:jc w:val="both"/>
        <w:rPr>
          <w:rFonts w:ascii="Times New Roman" w:hAnsi="Times New Roman" w:cs="Times New Roman"/>
          <w:color w:val="auto"/>
        </w:rPr>
      </w:pPr>
      <w:r w:rsidRPr="00FB660C">
        <w:rPr>
          <w:rFonts w:ascii="Times New Roman" w:hAnsi="Times New Roman" w:cs="Times New Roman"/>
          <w:color w:val="auto"/>
        </w:rPr>
        <w:t xml:space="preserve">w zakresie rozpowszechniania utworu w sposób inny niż określony w pkt. 2) – publiczne wykonywanie, wystawienie, wyświetlenie, odtworzenie oraz nadawanie i reemitowanie, a także publiczne udostępnianie utworu, w taki sposób, aby każdy mógł mieć do niego dostęp w miejscu i w czasie przez siebie wybranym, w tym w szczególności </w:t>
      </w:r>
      <w:r w:rsidR="00892565">
        <w:rPr>
          <w:rFonts w:ascii="Times New Roman" w:hAnsi="Times New Roman" w:cs="Times New Roman"/>
          <w:color w:val="auto"/>
        </w:rPr>
        <w:br/>
      </w:r>
      <w:r w:rsidRPr="00FB660C">
        <w:rPr>
          <w:rFonts w:ascii="Times New Roman" w:hAnsi="Times New Roman" w:cs="Times New Roman"/>
          <w:color w:val="auto"/>
        </w:rPr>
        <w:t xml:space="preserve">za pośrednictwem sieci informatycznych – typu Internet lub Intranet, on-line, na stronach internetowych oraz w ramach komunikacji na życzenie; </w:t>
      </w:r>
    </w:p>
    <w:p w14:paraId="4CFA4CF2" w14:textId="77777777" w:rsidR="00FB660C" w:rsidRPr="00FB660C" w:rsidRDefault="00FB660C" w:rsidP="00FB660C">
      <w:pPr>
        <w:pStyle w:val="Default"/>
        <w:numPr>
          <w:ilvl w:val="0"/>
          <w:numId w:val="14"/>
        </w:numPr>
        <w:spacing w:after="50" w:line="276" w:lineRule="auto"/>
        <w:jc w:val="both"/>
        <w:rPr>
          <w:rFonts w:ascii="Times New Roman" w:hAnsi="Times New Roman" w:cs="Times New Roman"/>
          <w:color w:val="auto"/>
        </w:rPr>
      </w:pPr>
      <w:r w:rsidRPr="00FB660C">
        <w:rPr>
          <w:rFonts w:ascii="Times New Roman" w:hAnsi="Times New Roman" w:cs="Times New Roman"/>
          <w:color w:val="auto"/>
        </w:rPr>
        <w:t xml:space="preserve">w zakresie modyfikacji całości lub części utworu – prawo do korekt, zmian, przeróbek, prawo do łączenia całości lub fragmentów z innymi utworami. </w:t>
      </w:r>
    </w:p>
    <w:p w14:paraId="3966B82E" w14:textId="77777777" w:rsidR="00FB660C" w:rsidRPr="00FB660C" w:rsidRDefault="00892565" w:rsidP="00FB660C">
      <w:pPr>
        <w:pStyle w:val="Default"/>
        <w:numPr>
          <w:ilvl w:val="0"/>
          <w:numId w:val="13"/>
        </w:numPr>
        <w:spacing w:line="276" w:lineRule="auto"/>
        <w:ind w:left="284" w:hanging="284"/>
        <w:jc w:val="both"/>
        <w:rPr>
          <w:rFonts w:ascii="Times New Roman" w:hAnsi="Times New Roman" w:cs="Times New Roman"/>
          <w:color w:val="auto"/>
        </w:rPr>
      </w:pPr>
      <w:r>
        <w:rPr>
          <w:rFonts w:ascii="Times New Roman" w:hAnsi="Times New Roman" w:cs="Times New Roman"/>
          <w:color w:val="auto"/>
        </w:rPr>
        <w:t>Wykonawca</w:t>
      </w:r>
      <w:r w:rsidR="00FB660C" w:rsidRPr="00FB660C">
        <w:rPr>
          <w:rFonts w:ascii="Times New Roman" w:hAnsi="Times New Roman" w:cs="Times New Roman"/>
          <w:color w:val="auto"/>
        </w:rPr>
        <w:t xml:space="preserve">, w ramach wynagrodzenia określonego w § 4 ust. 1, przenosi </w:t>
      </w:r>
      <w:r>
        <w:rPr>
          <w:rFonts w:ascii="Times New Roman" w:hAnsi="Times New Roman" w:cs="Times New Roman"/>
          <w:color w:val="auto"/>
        </w:rPr>
        <w:br/>
      </w:r>
      <w:r w:rsidR="00FB660C" w:rsidRPr="00FB660C">
        <w:rPr>
          <w:rFonts w:ascii="Times New Roman" w:hAnsi="Times New Roman" w:cs="Times New Roman"/>
          <w:color w:val="auto"/>
        </w:rPr>
        <w:t xml:space="preserve">na Zamawiającego wyłączne prawo zezwalania na wykonywanie zależnego prawa autorskiego do utworów powstałych w wykonaniu niniejszej Umowy, tj. prawo </w:t>
      </w:r>
      <w:r>
        <w:rPr>
          <w:rFonts w:ascii="Times New Roman" w:hAnsi="Times New Roman" w:cs="Times New Roman"/>
          <w:color w:val="auto"/>
        </w:rPr>
        <w:br/>
      </w:r>
      <w:r w:rsidR="00FB660C" w:rsidRPr="00FB660C">
        <w:rPr>
          <w:rFonts w:ascii="Times New Roman" w:hAnsi="Times New Roman" w:cs="Times New Roman"/>
          <w:color w:val="auto"/>
        </w:rPr>
        <w:t xml:space="preserve">do korzystania i rozporządzania opracowaniami utworów oraz udzielania zezwoleń </w:t>
      </w:r>
      <w:r>
        <w:rPr>
          <w:rFonts w:ascii="Times New Roman" w:hAnsi="Times New Roman" w:cs="Times New Roman"/>
          <w:color w:val="auto"/>
        </w:rPr>
        <w:br/>
      </w:r>
      <w:r w:rsidR="00FB660C" w:rsidRPr="00FB660C">
        <w:rPr>
          <w:rFonts w:ascii="Times New Roman" w:hAnsi="Times New Roman" w:cs="Times New Roman"/>
          <w:color w:val="auto"/>
        </w:rPr>
        <w:t xml:space="preserve">na korzystanie i rozporządzanie opracowaniami utworów. </w:t>
      </w:r>
    </w:p>
    <w:p w14:paraId="34B49581" w14:textId="77777777" w:rsidR="00FB660C" w:rsidRPr="00FB660C" w:rsidRDefault="00FB660C" w:rsidP="00FB660C">
      <w:pPr>
        <w:pStyle w:val="Default"/>
        <w:numPr>
          <w:ilvl w:val="0"/>
          <w:numId w:val="13"/>
        </w:numPr>
        <w:spacing w:after="50" w:line="276" w:lineRule="auto"/>
        <w:ind w:left="284" w:hanging="284"/>
        <w:jc w:val="both"/>
        <w:rPr>
          <w:rFonts w:ascii="Times New Roman" w:hAnsi="Times New Roman" w:cs="Times New Roman"/>
          <w:color w:val="auto"/>
        </w:rPr>
      </w:pPr>
      <w:r w:rsidRPr="00FB660C">
        <w:rPr>
          <w:rFonts w:ascii="Times New Roman" w:hAnsi="Times New Roman" w:cs="Times New Roman"/>
          <w:color w:val="auto"/>
        </w:rPr>
        <w:t xml:space="preserve">Przejście majątkowych praw autorskich do utworów, prawa zezwalania na wykonywanie zależnego prawa autorskiego do utworów oraz prawa własności nośników, na których zostaną utrwalone poszczególne utwory na Zamawiającego nastąpi w dniu przekazania Zamawiającemu przez </w:t>
      </w:r>
      <w:r w:rsidR="00892565">
        <w:rPr>
          <w:rFonts w:ascii="Times New Roman" w:hAnsi="Times New Roman" w:cs="Times New Roman"/>
          <w:color w:val="auto"/>
        </w:rPr>
        <w:t>Wykonawcę</w:t>
      </w:r>
      <w:r w:rsidRPr="00FB660C">
        <w:rPr>
          <w:rFonts w:ascii="Times New Roman" w:hAnsi="Times New Roman" w:cs="Times New Roman"/>
          <w:color w:val="auto"/>
        </w:rPr>
        <w:t xml:space="preserve"> poszczególnych nośników z utworami a najpóźniej </w:t>
      </w:r>
      <w:r w:rsidRPr="00FB660C">
        <w:rPr>
          <w:rFonts w:ascii="Times New Roman" w:hAnsi="Times New Roman" w:cs="Times New Roman"/>
          <w:color w:val="auto"/>
        </w:rPr>
        <w:br/>
        <w:t xml:space="preserve">w ostatnim dniu obowiązywania niniejszej umowy. </w:t>
      </w:r>
    </w:p>
    <w:p w14:paraId="0ED832B5" w14:textId="77777777" w:rsidR="00FB660C" w:rsidRPr="00FB660C" w:rsidRDefault="00FB660C" w:rsidP="00FB660C">
      <w:pPr>
        <w:pStyle w:val="Default"/>
        <w:numPr>
          <w:ilvl w:val="0"/>
          <w:numId w:val="13"/>
        </w:numPr>
        <w:spacing w:after="50" w:line="276" w:lineRule="auto"/>
        <w:ind w:left="284" w:hanging="284"/>
        <w:jc w:val="both"/>
        <w:rPr>
          <w:rFonts w:ascii="Times New Roman" w:hAnsi="Times New Roman" w:cs="Times New Roman"/>
          <w:color w:val="auto"/>
        </w:rPr>
      </w:pPr>
      <w:r w:rsidRPr="00FB660C">
        <w:rPr>
          <w:rFonts w:ascii="Times New Roman" w:hAnsi="Times New Roman" w:cs="Times New Roman"/>
          <w:color w:val="auto"/>
        </w:rPr>
        <w:lastRenderedPageBreak/>
        <w:t xml:space="preserve">Przejście majątkowych praw autorskich, o którym mowa w ust. 1, oraz prawa zezwalania </w:t>
      </w:r>
      <w:r w:rsidR="00892565">
        <w:rPr>
          <w:rFonts w:ascii="Times New Roman" w:hAnsi="Times New Roman" w:cs="Times New Roman"/>
          <w:color w:val="auto"/>
        </w:rPr>
        <w:br/>
      </w:r>
      <w:r w:rsidRPr="00FB660C">
        <w:rPr>
          <w:rFonts w:ascii="Times New Roman" w:hAnsi="Times New Roman" w:cs="Times New Roman"/>
          <w:color w:val="auto"/>
        </w:rPr>
        <w:t xml:space="preserve">na wykonywanie zależnego prawa autorskiego, o którym mowa w ust. 2, nastąpi </w:t>
      </w:r>
      <w:r w:rsidR="00892565">
        <w:rPr>
          <w:rFonts w:ascii="Times New Roman" w:hAnsi="Times New Roman" w:cs="Times New Roman"/>
          <w:color w:val="auto"/>
        </w:rPr>
        <w:br/>
      </w:r>
      <w:r w:rsidRPr="00FB660C">
        <w:rPr>
          <w:rFonts w:ascii="Times New Roman" w:hAnsi="Times New Roman" w:cs="Times New Roman"/>
          <w:color w:val="auto"/>
        </w:rPr>
        <w:t xml:space="preserve">bez ograniczeń czasowych i terytorialnych. </w:t>
      </w:r>
    </w:p>
    <w:p w14:paraId="171E101D" w14:textId="77777777" w:rsidR="00FB660C" w:rsidRPr="00FB660C" w:rsidRDefault="00892565" w:rsidP="00FB660C">
      <w:pPr>
        <w:pStyle w:val="Default"/>
        <w:numPr>
          <w:ilvl w:val="0"/>
          <w:numId w:val="13"/>
        </w:numPr>
        <w:spacing w:after="50" w:line="276" w:lineRule="auto"/>
        <w:ind w:left="284" w:hanging="284"/>
        <w:jc w:val="both"/>
        <w:rPr>
          <w:rFonts w:ascii="Times New Roman" w:hAnsi="Times New Roman" w:cs="Times New Roman"/>
          <w:color w:val="auto"/>
        </w:rPr>
      </w:pPr>
      <w:r>
        <w:rPr>
          <w:rFonts w:ascii="Times New Roman" w:hAnsi="Times New Roman" w:cs="Times New Roman"/>
          <w:color w:val="auto"/>
        </w:rPr>
        <w:t>Wykonawca</w:t>
      </w:r>
      <w:r w:rsidR="00FB660C" w:rsidRPr="00FB660C">
        <w:rPr>
          <w:rFonts w:ascii="Times New Roman" w:hAnsi="Times New Roman" w:cs="Times New Roman"/>
          <w:color w:val="auto"/>
        </w:rPr>
        <w:t xml:space="preserve"> wyraża zgodę na umieszczenie przedmiotu zamówienia w sieci internetowej </w:t>
      </w:r>
      <w:r w:rsidR="00FB660C" w:rsidRPr="00FB660C">
        <w:rPr>
          <w:rFonts w:ascii="Times New Roman" w:hAnsi="Times New Roman" w:cs="Times New Roman"/>
          <w:color w:val="auto"/>
        </w:rPr>
        <w:br/>
        <w:t xml:space="preserve">i jego powielanie dla potrzeb postępowania prowadzonego przez Zamawiającego w trybie ustawy - Prawo zamówień publicznych. </w:t>
      </w:r>
    </w:p>
    <w:p w14:paraId="775CF183" w14:textId="77777777" w:rsidR="00FB660C" w:rsidRPr="00FB660C" w:rsidRDefault="00892565" w:rsidP="00FB660C">
      <w:pPr>
        <w:pStyle w:val="Default"/>
        <w:numPr>
          <w:ilvl w:val="0"/>
          <w:numId w:val="13"/>
        </w:numPr>
        <w:spacing w:after="50" w:line="276" w:lineRule="auto"/>
        <w:ind w:left="284" w:hanging="284"/>
        <w:jc w:val="both"/>
        <w:rPr>
          <w:rFonts w:ascii="Times New Roman" w:hAnsi="Times New Roman" w:cs="Times New Roman"/>
          <w:color w:val="auto"/>
        </w:rPr>
      </w:pPr>
      <w:r>
        <w:rPr>
          <w:rFonts w:ascii="Times New Roman" w:hAnsi="Times New Roman" w:cs="Times New Roman"/>
          <w:color w:val="auto"/>
        </w:rPr>
        <w:t>Wykonawca</w:t>
      </w:r>
      <w:r w:rsidR="00FB660C" w:rsidRPr="00FB660C">
        <w:rPr>
          <w:rFonts w:ascii="Times New Roman" w:hAnsi="Times New Roman" w:cs="Times New Roman"/>
          <w:color w:val="auto"/>
        </w:rPr>
        <w:t xml:space="preserve"> zobowiązuje się wobec Zamawiającego, że nie będzie wykonywał osobistych praw autorskich do utworów oraz upoważnia Zamawiającego do podjęcia w jego imieniu decyzji o terminie i sposobie pierwszego udostępnienia poszczególnych utworów. </w:t>
      </w:r>
    </w:p>
    <w:p w14:paraId="43AA2BA5" w14:textId="77777777" w:rsidR="00FB660C" w:rsidRPr="00FB660C" w:rsidRDefault="00FB660C" w:rsidP="00FB660C">
      <w:pPr>
        <w:pStyle w:val="Default"/>
        <w:numPr>
          <w:ilvl w:val="0"/>
          <w:numId w:val="13"/>
        </w:numPr>
        <w:spacing w:after="50" w:line="276" w:lineRule="auto"/>
        <w:ind w:left="284" w:hanging="284"/>
        <w:jc w:val="both"/>
        <w:rPr>
          <w:rFonts w:ascii="Times New Roman" w:hAnsi="Times New Roman" w:cs="Times New Roman"/>
          <w:color w:val="auto"/>
        </w:rPr>
      </w:pPr>
      <w:r w:rsidRPr="00FB660C">
        <w:rPr>
          <w:rFonts w:ascii="Times New Roman" w:hAnsi="Times New Roman" w:cs="Times New Roman"/>
          <w:color w:val="auto"/>
        </w:rPr>
        <w:t xml:space="preserve">W celu wyłączenia ewentualnych wątpliwości </w:t>
      </w:r>
      <w:r w:rsidR="00B87F56">
        <w:rPr>
          <w:rFonts w:ascii="Times New Roman" w:hAnsi="Times New Roman" w:cs="Times New Roman"/>
          <w:color w:val="auto"/>
        </w:rPr>
        <w:t>Wykonawca</w:t>
      </w:r>
      <w:r w:rsidRPr="00FB660C">
        <w:rPr>
          <w:rFonts w:ascii="Times New Roman" w:hAnsi="Times New Roman" w:cs="Times New Roman"/>
          <w:color w:val="auto"/>
        </w:rPr>
        <w:t xml:space="preserve"> oświadcza, że: kosztorysy inwestorskie, przedmiary robót, informacja dotycząca bezpieczeństwa i ochrony zdrowia, Specyfikacje Techniczne Wykonania i Odbioru Robót nie są utworami </w:t>
      </w:r>
      <w:r w:rsidRPr="00FB660C">
        <w:rPr>
          <w:rFonts w:ascii="Times New Roman" w:hAnsi="Times New Roman" w:cs="Times New Roman"/>
          <w:color w:val="auto"/>
        </w:rPr>
        <w:br/>
        <w:t xml:space="preserve">w rozumieniu ustawy z dnia 4 lutego 1994 r. o prawie autorskim i prawach pokrewnych </w:t>
      </w:r>
      <w:r w:rsidRPr="00FB660C">
        <w:rPr>
          <w:rFonts w:ascii="Times New Roman" w:hAnsi="Times New Roman" w:cs="Times New Roman"/>
          <w:color w:val="auto"/>
        </w:rPr>
        <w:br/>
        <w:t xml:space="preserve">i nie korzystają z ochrony w tej ustawie przewidzianej. </w:t>
      </w:r>
    </w:p>
    <w:p w14:paraId="725938EC" w14:textId="77777777" w:rsidR="00FB660C" w:rsidRDefault="00FB660C" w:rsidP="00FB660C">
      <w:pPr>
        <w:pStyle w:val="Default"/>
        <w:numPr>
          <w:ilvl w:val="0"/>
          <w:numId w:val="13"/>
        </w:numPr>
        <w:spacing w:after="50" w:line="276" w:lineRule="auto"/>
        <w:ind w:left="284" w:hanging="284"/>
        <w:jc w:val="both"/>
        <w:rPr>
          <w:rFonts w:ascii="Times New Roman" w:hAnsi="Times New Roman" w:cs="Times New Roman"/>
          <w:color w:val="auto"/>
        </w:rPr>
      </w:pPr>
      <w:r w:rsidRPr="00FB660C">
        <w:rPr>
          <w:rFonts w:ascii="Times New Roman" w:hAnsi="Times New Roman" w:cs="Times New Roman"/>
          <w:color w:val="auto"/>
        </w:rPr>
        <w:t xml:space="preserve">Wraz z przeniesieniem majątkowych praw autorskich do utworów, w ramach wynagrodzenia określonego w § 4 ust. 1, </w:t>
      </w:r>
      <w:r w:rsidR="00892565">
        <w:rPr>
          <w:rFonts w:ascii="Times New Roman" w:hAnsi="Times New Roman" w:cs="Times New Roman"/>
          <w:color w:val="auto"/>
        </w:rPr>
        <w:t>Wykonawca</w:t>
      </w:r>
      <w:r w:rsidRPr="00FB660C">
        <w:rPr>
          <w:rFonts w:ascii="Times New Roman" w:hAnsi="Times New Roman" w:cs="Times New Roman"/>
          <w:color w:val="auto"/>
        </w:rPr>
        <w:t xml:space="preserve"> przenosi na Zamawiającego prawo własności nośnika, na którym zostaną utrwalone poszczególne utwory. </w:t>
      </w:r>
    </w:p>
    <w:p w14:paraId="63E9A9B9" w14:textId="77777777" w:rsidR="00294AB1" w:rsidRPr="00294AB1" w:rsidRDefault="00294AB1" w:rsidP="00294AB1">
      <w:pPr>
        <w:pStyle w:val="Default"/>
        <w:numPr>
          <w:ilvl w:val="0"/>
          <w:numId w:val="13"/>
        </w:numPr>
        <w:spacing w:after="50" w:line="276" w:lineRule="auto"/>
        <w:ind w:left="284" w:hanging="284"/>
        <w:jc w:val="both"/>
        <w:rPr>
          <w:rFonts w:ascii="Times New Roman" w:hAnsi="Times New Roman" w:cs="Times New Roman"/>
          <w:color w:val="auto"/>
        </w:rPr>
      </w:pPr>
      <w:r w:rsidRPr="00294AB1">
        <w:rPr>
          <w:rFonts w:ascii="Times New Roman" w:hAnsi="Times New Roman" w:cs="Times New Roman"/>
          <w:color w:val="auto"/>
        </w:rPr>
        <w:t xml:space="preserve">W przypadku konieczności przeprowadzenia, w trybie ustawy Prawo zamówień publicznych, postępowania na wybór Wykonawcy nadzoru autorskiego oraz wyboru </w:t>
      </w:r>
      <w:r w:rsidRPr="00294AB1">
        <w:rPr>
          <w:rFonts w:ascii="Times New Roman" w:hAnsi="Times New Roman" w:cs="Times New Roman"/>
          <w:color w:val="auto"/>
        </w:rPr>
        <w:br/>
        <w:t xml:space="preserve">w toku ww. postępowania innego podmiotu niż Wykonawca, Wykonawca oświadcza, </w:t>
      </w:r>
      <w:r w:rsidRPr="00294AB1">
        <w:rPr>
          <w:rFonts w:ascii="Times New Roman" w:hAnsi="Times New Roman" w:cs="Times New Roman"/>
          <w:color w:val="auto"/>
        </w:rPr>
        <w:br/>
        <w:t xml:space="preserve">że w ramach wynagrodzenia, o którym mowa w § 4 ust. 1, wyraża zgodę na prowadzenie nadzoru autorskiego przez inny podmiot. Wykonawca zobowiązany będzie wówczas </w:t>
      </w:r>
      <w:r>
        <w:rPr>
          <w:rFonts w:ascii="Times New Roman" w:hAnsi="Times New Roman" w:cs="Times New Roman"/>
          <w:color w:val="auto"/>
        </w:rPr>
        <w:br/>
      </w:r>
      <w:r w:rsidRPr="00294AB1">
        <w:rPr>
          <w:rFonts w:ascii="Times New Roman" w:hAnsi="Times New Roman" w:cs="Times New Roman"/>
          <w:color w:val="auto"/>
        </w:rPr>
        <w:t xml:space="preserve">do uzyskania od </w:t>
      </w:r>
      <w:r>
        <w:rPr>
          <w:rFonts w:ascii="Times New Roman" w:hAnsi="Times New Roman" w:cs="Times New Roman"/>
          <w:color w:val="auto"/>
        </w:rPr>
        <w:t>Z</w:t>
      </w:r>
      <w:r w:rsidRPr="00294AB1">
        <w:rPr>
          <w:rFonts w:ascii="Times New Roman" w:hAnsi="Times New Roman" w:cs="Times New Roman"/>
          <w:color w:val="auto"/>
        </w:rPr>
        <w:t xml:space="preserve">amawiającego wszelkie niezbędne zgody w tym zakresie, </w:t>
      </w:r>
      <w:r>
        <w:rPr>
          <w:rFonts w:ascii="Times New Roman" w:hAnsi="Times New Roman" w:cs="Times New Roman"/>
          <w:color w:val="auto"/>
        </w:rPr>
        <w:br/>
      </w:r>
      <w:r w:rsidRPr="00294AB1">
        <w:rPr>
          <w:rFonts w:ascii="Times New Roman" w:hAnsi="Times New Roman" w:cs="Times New Roman"/>
          <w:color w:val="auto"/>
        </w:rPr>
        <w:t xml:space="preserve">w tym w szczególności upoważnienie udzielone przez projektanta podmiotowi wykonującemu nadzór autorski do wykonywania osobistych praw autorskich do projektu i dostarczyć je do siedziby Zamawiającego. </w:t>
      </w:r>
    </w:p>
    <w:p w14:paraId="1620FEF1" w14:textId="77777777" w:rsidR="00FB660C" w:rsidRDefault="00FB660C" w:rsidP="00FB660C">
      <w:pPr>
        <w:pStyle w:val="Akapitzlist"/>
        <w:tabs>
          <w:tab w:val="left" w:pos="142"/>
        </w:tabs>
        <w:spacing w:after="0" w:line="276" w:lineRule="auto"/>
        <w:ind w:left="284"/>
        <w:jc w:val="center"/>
        <w:rPr>
          <w:rFonts w:ascii="Times New Roman" w:hAnsi="Times New Roman" w:cs="Times New Roman"/>
          <w:sz w:val="24"/>
        </w:rPr>
      </w:pPr>
    </w:p>
    <w:p w14:paraId="0AE12A23" w14:textId="5ADF88E4" w:rsidR="00971770" w:rsidRPr="00294AB1" w:rsidRDefault="00971770" w:rsidP="00294AB1">
      <w:pPr>
        <w:pStyle w:val="Akapitzlist"/>
        <w:tabs>
          <w:tab w:val="left" w:pos="142"/>
        </w:tabs>
        <w:spacing w:after="0" w:line="276" w:lineRule="auto"/>
        <w:ind w:left="284"/>
        <w:jc w:val="center"/>
        <w:rPr>
          <w:rFonts w:ascii="Times New Roman" w:hAnsi="Times New Roman" w:cs="Times New Roman"/>
          <w:sz w:val="24"/>
        </w:rPr>
      </w:pPr>
      <w:r>
        <w:rPr>
          <w:rFonts w:ascii="Times New Roman" w:hAnsi="Times New Roman" w:cs="Times New Roman"/>
          <w:b/>
          <w:sz w:val="24"/>
        </w:rPr>
        <w:t xml:space="preserve">§ </w:t>
      </w:r>
      <w:r w:rsidR="00B4524E">
        <w:rPr>
          <w:rFonts w:ascii="Times New Roman" w:hAnsi="Times New Roman" w:cs="Times New Roman"/>
          <w:b/>
          <w:sz w:val="24"/>
        </w:rPr>
        <w:t>8</w:t>
      </w:r>
      <w:r w:rsidR="0079361D">
        <w:rPr>
          <w:rFonts w:ascii="Times New Roman" w:hAnsi="Times New Roman" w:cs="Times New Roman"/>
          <w:b/>
          <w:sz w:val="24"/>
        </w:rPr>
        <w:t>.</w:t>
      </w:r>
    </w:p>
    <w:p w14:paraId="7B1A383C" w14:textId="77777777" w:rsidR="00971770" w:rsidRDefault="00971770" w:rsidP="00971770">
      <w:pPr>
        <w:pStyle w:val="Akapitzlist"/>
        <w:numPr>
          <w:ilvl w:val="0"/>
          <w:numId w:val="9"/>
        </w:numPr>
        <w:tabs>
          <w:tab w:val="left" w:pos="142"/>
        </w:tabs>
        <w:spacing w:after="0" w:line="276" w:lineRule="auto"/>
        <w:ind w:left="284" w:hanging="284"/>
        <w:jc w:val="both"/>
        <w:rPr>
          <w:rFonts w:ascii="Times New Roman" w:hAnsi="Times New Roman" w:cs="Times New Roman"/>
          <w:sz w:val="24"/>
        </w:rPr>
      </w:pPr>
      <w:r>
        <w:rPr>
          <w:rFonts w:ascii="Times New Roman" w:hAnsi="Times New Roman" w:cs="Times New Roman"/>
          <w:sz w:val="24"/>
        </w:rPr>
        <w:t>Wszelkie zmiany postanowień umowy wymagają uzgodnienia i pisemnego potwierdzenia przez obie strony pod rygorem nieważności.</w:t>
      </w:r>
    </w:p>
    <w:p w14:paraId="37EC467D" w14:textId="77777777" w:rsidR="0079361D" w:rsidRDefault="0079361D" w:rsidP="00971770">
      <w:pPr>
        <w:pStyle w:val="Akapitzlist"/>
        <w:numPr>
          <w:ilvl w:val="0"/>
          <w:numId w:val="9"/>
        </w:numPr>
        <w:tabs>
          <w:tab w:val="left" w:pos="142"/>
        </w:tabs>
        <w:spacing w:after="0" w:line="276" w:lineRule="auto"/>
        <w:ind w:left="284" w:hanging="284"/>
        <w:jc w:val="both"/>
        <w:rPr>
          <w:rFonts w:ascii="Times New Roman" w:hAnsi="Times New Roman" w:cs="Times New Roman"/>
          <w:sz w:val="24"/>
        </w:rPr>
      </w:pPr>
      <w:r>
        <w:rPr>
          <w:rFonts w:ascii="Times New Roman" w:hAnsi="Times New Roman" w:cs="Times New Roman"/>
          <w:sz w:val="24"/>
        </w:rPr>
        <w:t>Strony ustalają, że zmiana umowy może nastąpić wyłącznie w sytuacjach:</w:t>
      </w:r>
    </w:p>
    <w:p w14:paraId="7E590A70" w14:textId="77777777" w:rsidR="0079361D" w:rsidRDefault="0079361D" w:rsidP="0079361D">
      <w:pPr>
        <w:pStyle w:val="Akapitzlist"/>
        <w:numPr>
          <w:ilvl w:val="0"/>
          <w:numId w:val="10"/>
        </w:numPr>
        <w:tabs>
          <w:tab w:val="left" w:pos="142"/>
        </w:tabs>
        <w:spacing w:after="0" w:line="276" w:lineRule="auto"/>
        <w:ind w:left="567" w:hanging="283"/>
        <w:jc w:val="both"/>
        <w:rPr>
          <w:rFonts w:ascii="Times New Roman" w:hAnsi="Times New Roman" w:cs="Times New Roman"/>
          <w:sz w:val="24"/>
        </w:rPr>
      </w:pPr>
      <w:r>
        <w:rPr>
          <w:rFonts w:ascii="Times New Roman" w:hAnsi="Times New Roman" w:cs="Times New Roman"/>
          <w:sz w:val="24"/>
        </w:rPr>
        <w:t>Zmiana terminu realizacji przedmiotowej umowy, gdy występują:</w:t>
      </w:r>
    </w:p>
    <w:p w14:paraId="38F27382" w14:textId="77777777" w:rsidR="0079361D" w:rsidRDefault="0079361D" w:rsidP="0079361D">
      <w:pPr>
        <w:pStyle w:val="Akapitzlist"/>
        <w:tabs>
          <w:tab w:val="left" w:pos="142"/>
        </w:tabs>
        <w:spacing w:after="0" w:line="276" w:lineRule="auto"/>
        <w:ind w:left="567"/>
        <w:jc w:val="both"/>
        <w:rPr>
          <w:rFonts w:ascii="Times New Roman" w:hAnsi="Times New Roman" w:cs="Times New Roman"/>
          <w:sz w:val="24"/>
        </w:rPr>
      </w:pPr>
      <w:r>
        <w:rPr>
          <w:rFonts w:ascii="Times New Roman" w:hAnsi="Times New Roman" w:cs="Times New Roman"/>
          <w:sz w:val="24"/>
        </w:rPr>
        <w:t>- warunki atmosferyczne, uniemożliwiające prowadzenie prac w terenie, potwierdzone na piśmie,</w:t>
      </w:r>
    </w:p>
    <w:p w14:paraId="48460FC7" w14:textId="77777777" w:rsidR="0079361D" w:rsidRDefault="0079361D" w:rsidP="0079361D">
      <w:pPr>
        <w:pStyle w:val="Akapitzlist"/>
        <w:tabs>
          <w:tab w:val="left" w:pos="142"/>
        </w:tabs>
        <w:spacing w:after="0" w:line="276" w:lineRule="auto"/>
        <w:ind w:left="567"/>
        <w:jc w:val="both"/>
        <w:rPr>
          <w:rFonts w:ascii="Times New Roman" w:hAnsi="Times New Roman" w:cs="Times New Roman"/>
          <w:sz w:val="24"/>
        </w:rPr>
      </w:pPr>
      <w:r>
        <w:rPr>
          <w:rFonts w:ascii="Times New Roman" w:hAnsi="Times New Roman" w:cs="Times New Roman"/>
          <w:sz w:val="24"/>
        </w:rPr>
        <w:t>- klęski żywiołowe,</w:t>
      </w:r>
    </w:p>
    <w:p w14:paraId="42D81F0F" w14:textId="77777777" w:rsidR="0079361D" w:rsidRDefault="0079361D" w:rsidP="0079361D">
      <w:pPr>
        <w:pStyle w:val="Akapitzlist"/>
        <w:numPr>
          <w:ilvl w:val="0"/>
          <w:numId w:val="10"/>
        </w:numPr>
        <w:tabs>
          <w:tab w:val="left" w:pos="142"/>
        </w:tabs>
        <w:spacing w:after="0" w:line="276" w:lineRule="auto"/>
        <w:ind w:left="567" w:hanging="283"/>
        <w:jc w:val="both"/>
        <w:rPr>
          <w:rFonts w:ascii="Times New Roman" w:hAnsi="Times New Roman" w:cs="Times New Roman"/>
          <w:sz w:val="24"/>
        </w:rPr>
      </w:pPr>
      <w:r>
        <w:rPr>
          <w:rFonts w:ascii="Times New Roman" w:hAnsi="Times New Roman" w:cs="Times New Roman"/>
          <w:sz w:val="24"/>
        </w:rPr>
        <w:t>niezgodne z ustawą o lasach, w tym nieterminowe wykonanie zadań przez ograny administracji publicznej,</w:t>
      </w:r>
    </w:p>
    <w:p w14:paraId="782C4D26" w14:textId="77777777" w:rsidR="0079361D" w:rsidRDefault="0079361D" w:rsidP="0079361D">
      <w:pPr>
        <w:pStyle w:val="Akapitzlist"/>
        <w:numPr>
          <w:ilvl w:val="0"/>
          <w:numId w:val="10"/>
        </w:numPr>
        <w:tabs>
          <w:tab w:val="left" w:pos="142"/>
        </w:tabs>
        <w:spacing w:after="0" w:line="276" w:lineRule="auto"/>
        <w:ind w:left="567" w:hanging="283"/>
        <w:jc w:val="both"/>
        <w:rPr>
          <w:rFonts w:ascii="Times New Roman" w:hAnsi="Times New Roman" w:cs="Times New Roman"/>
          <w:sz w:val="24"/>
        </w:rPr>
      </w:pPr>
      <w:r>
        <w:rPr>
          <w:rFonts w:ascii="Times New Roman" w:hAnsi="Times New Roman" w:cs="Times New Roman"/>
          <w:sz w:val="24"/>
        </w:rPr>
        <w:t>zmiana zakresu rzeczowego wynikająca z pomiaru dokonanego w terenie przez Wykonawcę i zatwierdzonego przez Zamawiającego, odzwierciedlającego rzeczywistą liczbę hektarów lasu, dla których istnieje konieczność sporządzania uproszczonych planów urządzenia lasu (rozbieżność między danymi w ewidencji gruntów a stanem rzeczywistym).</w:t>
      </w:r>
    </w:p>
    <w:p w14:paraId="5698AEAD" w14:textId="62258CF3" w:rsidR="00294AB1" w:rsidRDefault="00294AB1" w:rsidP="004B1DFA">
      <w:pPr>
        <w:tabs>
          <w:tab w:val="left" w:pos="142"/>
        </w:tabs>
        <w:spacing w:after="0" w:line="276" w:lineRule="auto"/>
        <w:jc w:val="both"/>
        <w:rPr>
          <w:rFonts w:ascii="Times New Roman" w:hAnsi="Times New Roman" w:cs="Times New Roman"/>
          <w:sz w:val="24"/>
        </w:rPr>
      </w:pPr>
    </w:p>
    <w:p w14:paraId="559D3B3D" w14:textId="77777777" w:rsidR="006F63AE" w:rsidRPr="004B1DFA" w:rsidRDefault="006F63AE" w:rsidP="004B1DFA">
      <w:pPr>
        <w:tabs>
          <w:tab w:val="left" w:pos="142"/>
        </w:tabs>
        <w:spacing w:after="0" w:line="276" w:lineRule="auto"/>
        <w:jc w:val="both"/>
        <w:rPr>
          <w:rFonts w:ascii="Times New Roman" w:hAnsi="Times New Roman" w:cs="Times New Roman"/>
          <w:sz w:val="24"/>
        </w:rPr>
      </w:pPr>
    </w:p>
    <w:p w14:paraId="3A721710" w14:textId="525D2405" w:rsidR="0079361D" w:rsidRPr="00294AB1" w:rsidRDefault="0079361D" w:rsidP="00751858">
      <w:pPr>
        <w:pStyle w:val="Akapitzlist"/>
        <w:tabs>
          <w:tab w:val="left" w:pos="142"/>
        </w:tabs>
        <w:spacing w:after="0" w:line="276" w:lineRule="auto"/>
        <w:ind w:left="-142" w:firstLine="142"/>
        <w:jc w:val="center"/>
        <w:rPr>
          <w:rFonts w:ascii="Times New Roman" w:hAnsi="Times New Roman" w:cs="Times New Roman"/>
          <w:b/>
          <w:sz w:val="24"/>
        </w:rPr>
      </w:pPr>
      <w:r>
        <w:rPr>
          <w:rFonts w:ascii="Times New Roman" w:hAnsi="Times New Roman" w:cs="Times New Roman"/>
          <w:b/>
          <w:sz w:val="24"/>
        </w:rPr>
        <w:lastRenderedPageBreak/>
        <w:t xml:space="preserve">§ </w:t>
      </w:r>
      <w:r w:rsidR="00B4524E">
        <w:rPr>
          <w:rFonts w:ascii="Times New Roman" w:hAnsi="Times New Roman" w:cs="Times New Roman"/>
          <w:b/>
          <w:sz w:val="24"/>
        </w:rPr>
        <w:t>9</w:t>
      </w:r>
      <w:r>
        <w:rPr>
          <w:rFonts w:ascii="Times New Roman" w:hAnsi="Times New Roman" w:cs="Times New Roman"/>
          <w:b/>
          <w:sz w:val="24"/>
        </w:rPr>
        <w:t>.</w:t>
      </w:r>
    </w:p>
    <w:p w14:paraId="45EB9016" w14:textId="2D33E170" w:rsidR="00E43915" w:rsidRDefault="00C815CF" w:rsidP="004E4131">
      <w:pPr>
        <w:pStyle w:val="Akapitzlist"/>
        <w:tabs>
          <w:tab w:val="left" w:pos="142"/>
        </w:tabs>
        <w:spacing w:after="0" w:line="276" w:lineRule="auto"/>
        <w:ind w:left="284"/>
        <w:jc w:val="both"/>
        <w:rPr>
          <w:rFonts w:ascii="Times New Roman" w:hAnsi="Times New Roman" w:cs="Times New Roman"/>
          <w:sz w:val="24"/>
        </w:rPr>
      </w:pPr>
      <w:r>
        <w:rPr>
          <w:rFonts w:ascii="Times New Roman" w:hAnsi="Times New Roman" w:cs="Times New Roman"/>
          <w:sz w:val="24"/>
        </w:rPr>
        <w:t xml:space="preserve">W zakresie powierzenia przetwarzania danych osobowych zawiera się odrębną umowę, która  stanowi załącznik nr </w:t>
      </w:r>
      <w:r w:rsidR="00702E6A">
        <w:rPr>
          <w:rFonts w:ascii="Times New Roman" w:hAnsi="Times New Roman" w:cs="Times New Roman"/>
          <w:sz w:val="24"/>
        </w:rPr>
        <w:t>2</w:t>
      </w:r>
      <w:r>
        <w:rPr>
          <w:rFonts w:ascii="Times New Roman" w:hAnsi="Times New Roman" w:cs="Times New Roman"/>
          <w:sz w:val="24"/>
        </w:rPr>
        <w:t xml:space="preserve"> do niniejszej umowy.</w:t>
      </w:r>
    </w:p>
    <w:p w14:paraId="79037C92" w14:textId="77777777" w:rsidR="00751858" w:rsidRDefault="00751858" w:rsidP="00751858">
      <w:pPr>
        <w:pStyle w:val="Akapitzlist"/>
        <w:tabs>
          <w:tab w:val="left" w:pos="142"/>
        </w:tabs>
        <w:spacing w:after="0" w:line="276" w:lineRule="auto"/>
        <w:ind w:left="284"/>
        <w:jc w:val="both"/>
        <w:rPr>
          <w:rFonts w:ascii="Times New Roman" w:hAnsi="Times New Roman" w:cs="Times New Roman"/>
          <w:sz w:val="24"/>
        </w:rPr>
      </w:pPr>
    </w:p>
    <w:p w14:paraId="15CEF26A" w14:textId="45388F7D" w:rsidR="00C815CF" w:rsidRDefault="00751858" w:rsidP="001929D2">
      <w:pPr>
        <w:pStyle w:val="Akapitzlist"/>
        <w:tabs>
          <w:tab w:val="left" w:pos="142"/>
        </w:tabs>
        <w:spacing w:after="0" w:line="276" w:lineRule="auto"/>
        <w:ind w:left="0"/>
        <w:jc w:val="center"/>
        <w:rPr>
          <w:rFonts w:ascii="Times New Roman" w:hAnsi="Times New Roman" w:cs="Times New Roman"/>
          <w:b/>
          <w:sz w:val="24"/>
        </w:rPr>
      </w:pPr>
      <w:r>
        <w:rPr>
          <w:rFonts w:ascii="Times New Roman" w:hAnsi="Times New Roman" w:cs="Times New Roman"/>
          <w:b/>
          <w:sz w:val="24"/>
        </w:rPr>
        <w:t>§</w:t>
      </w:r>
      <w:r w:rsidR="001929D2">
        <w:rPr>
          <w:rFonts w:ascii="Times New Roman" w:hAnsi="Times New Roman" w:cs="Times New Roman"/>
          <w:b/>
          <w:sz w:val="24"/>
        </w:rPr>
        <w:t xml:space="preserve"> </w:t>
      </w:r>
      <w:r w:rsidR="00B4524E">
        <w:rPr>
          <w:rFonts w:ascii="Times New Roman" w:hAnsi="Times New Roman" w:cs="Times New Roman"/>
          <w:b/>
          <w:sz w:val="24"/>
        </w:rPr>
        <w:t>10</w:t>
      </w:r>
      <w:r w:rsidR="001929D2">
        <w:rPr>
          <w:rFonts w:ascii="Times New Roman" w:hAnsi="Times New Roman" w:cs="Times New Roman"/>
          <w:b/>
          <w:sz w:val="24"/>
        </w:rPr>
        <w:t>.</w:t>
      </w:r>
    </w:p>
    <w:p w14:paraId="3F368C46" w14:textId="02DE05D5" w:rsidR="001929D2" w:rsidRPr="001929D2" w:rsidRDefault="001929D2" w:rsidP="004E4131">
      <w:pPr>
        <w:pStyle w:val="Akapitzlist"/>
        <w:tabs>
          <w:tab w:val="left" w:pos="142"/>
        </w:tabs>
        <w:spacing w:after="0" w:line="276" w:lineRule="auto"/>
        <w:ind w:left="284"/>
        <w:jc w:val="both"/>
        <w:rPr>
          <w:rFonts w:ascii="Times New Roman" w:hAnsi="Times New Roman" w:cs="Times New Roman"/>
          <w:sz w:val="24"/>
        </w:rPr>
      </w:pPr>
      <w:r>
        <w:rPr>
          <w:rFonts w:ascii="Times New Roman" w:hAnsi="Times New Roman" w:cs="Times New Roman"/>
          <w:sz w:val="24"/>
        </w:rPr>
        <w:t xml:space="preserve">Klauzula informacyjna dotycząca ochrony danych osobowych zawarta jest w załączniku </w:t>
      </w:r>
      <w:r>
        <w:rPr>
          <w:rFonts w:ascii="Times New Roman" w:hAnsi="Times New Roman" w:cs="Times New Roman"/>
          <w:sz w:val="24"/>
        </w:rPr>
        <w:br/>
        <w:t xml:space="preserve">nr </w:t>
      </w:r>
      <w:r w:rsidR="00702E6A">
        <w:rPr>
          <w:rFonts w:ascii="Times New Roman" w:hAnsi="Times New Roman" w:cs="Times New Roman"/>
          <w:sz w:val="24"/>
        </w:rPr>
        <w:t>3</w:t>
      </w:r>
      <w:r>
        <w:rPr>
          <w:rFonts w:ascii="Times New Roman" w:hAnsi="Times New Roman" w:cs="Times New Roman"/>
          <w:sz w:val="24"/>
        </w:rPr>
        <w:t xml:space="preserve"> do niniejszej umowy.</w:t>
      </w:r>
    </w:p>
    <w:p w14:paraId="2AB02303" w14:textId="728906D5" w:rsidR="00E43915" w:rsidRDefault="00E43915" w:rsidP="00294AB1">
      <w:pPr>
        <w:tabs>
          <w:tab w:val="left" w:pos="142"/>
        </w:tabs>
        <w:spacing w:after="0" w:line="276" w:lineRule="auto"/>
        <w:jc w:val="center"/>
        <w:rPr>
          <w:rFonts w:ascii="Times New Roman" w:hAnsi="Times New Roman" w:cs="Times New Roman"/>
          <w:b/>
          <w:sz w:val="24"/>
        </w:rPr>
      </w:pPr>
      <w:r>
        <w:rPr>
          <w:rFonts w:ascii="Times New Roman" w:hAnsi="Times New Roman" w:cs="Times New Roman"/>
          <w:b/>
          <w:sz w:val="24"/>
        </w:rPr>
        <w:t>§ 1</w:t>
      </w:r>
      <w:r w:rsidR="00B4524E">
        <w:rPr>
          <w:rFonts w:ascii="Times New Roman" w:hAnsi="Times New Roman" w:cs="Times New Roman"/>
          <w:b/>
          <w:sz w:val="24"/>
        </w:rPr>
        <w:t>1</w:t>
      </w:r>
      <w:r w:rsidR="00786304">
        <w:rPr>
          <w:rFonts w:ascii="Times New Roman" w:hAnsi="Times New Roman" w:cs="Times New Roman"/>
          <w:b/>
          <w:sz w:val="24"/>
        </w:rPr>
        <w:t>.</w:t>
      </w:r>
    </w:p>
    <w:p w14:paraId="423BEBCD" w14:textId="77777777" w:rsidR="00E43915" w:rsidRDefault="00E43915" w:rsidP="00E43915">
      <w:pPr>
        <w:pStyle w:val="Akapitzlist"/>
        <w:numPr>
          <w:ilvl w:val="0"/>
          <w:numId w:val="12"/>
        </w:numPr>
        <w:tabs>
          <w:tab w:val="left" w:pos="142"/>
        </w:tabs>
        <w:spacing w:after="0" w:line="276" w:lineRule="auto"/>
        <w:ind w:left="284" w:hanging="284"/>
        <w:jc w:val="both"/>
        <w:rPr>
          <w:rFonts w:ascii="Times New Roman" w:hAnsi="Times New Roman" w:cs="Times New Roman"/>
          <w:sz w:val="24"/>
        </w:rPr>
      </w:pPr>
      <w:r>
        <w:rPr>
          <w:rFonts w:ascii="Times New Roman" w:hAnsi="Times New Roman" w:cs="Times New Roman"/>
          <w:sz w:val="24"/>
        </w:rPr>
        <w:t>Umowa wchodzi w życie z dniem zawarcia.</w:t>
      </w:r>
    </w:p>
    <w:p w14:paraId="0FD1FCC7" w14:textId="77777777" w:rsidR="00E43915" w:rsidRDefault="00E43915" w:rsidP="00E43915">
      <w:pPr>
        <w:pStyle w:val="Akapitzlist"/>
        <w:numPr>
          <w:ilvl w:val="0"/>
          <w:numId w:val="12"/>
        </w:numPr>
        <w:tabs>
          <w:tab w:val="left" w:pos="142"/>
        </w:tabs>
        <w:spacing w:after="0" w:line="276" w:lineRule="auto"/>
        <w:ind w:left="284" w:hanging="284"/>
        <w:jc w:val="both"/>
        <w:rPr>
          <w:rFonts w:ascii="Times New Roman" w:hAnsi="Times New Roman" w:cs="Times New Roman"/>
          <w:sz w:val="24"/>
        </w:rPr>
      </w:pPr>
      <w:r>
        <w:rPr>
          <w:rFonts w:ascii="Times New Roman" w:hAnsi="Times New Roman" w:cs="Times New Roman"/>
          <w:sz w:val="24"/>
        </w:rPr>
        <w:t>Sprawy nieuregulowane umową podlegają przepisom Kodeksu cywilnego.</w:t>
      </w:r>
    </w:p>
    <w:p w14:paraId="05DB27F4" w14:textId="77777777" w:rsidR="001929D2" w:rsidRDefault="001929D2" w:rsidP="00E43915">
      <w:pPr>
        <w:pStyle w:val="Akapitzlist"/>
        <w:numPr>
          <w:ilvl w:val="0"/>
          <w:numId w:val="12"/>
        </w:numPr>
        <w:tabs>
          <w:tab w:val="left" w:pos="142"/>
        </w:tabs>
        <w:spacing w:after="0" w:line="276" w:lineRule="auto"/>
        <w:ind w:left="284" w:hanging="284"/>
        <w:jc w:val="both"/>
        <w:rPr>
          <w:rFonts w:ascii="Times New Roman" w:hAnsi="Times New Roman" w:cs="Times New Roman"/>
          <w:sz w:val="24"/>
        </w:rPr>
      </w:pPr>
      <w:r>
        <w:rPr>
          <w:rFonts w:ascii="Times New Roman" w:hAnsi="Times New Roman" w:cs="Times New Roman"/>
          <w:sz w:val="24"/>
        </w:rPr>
        <w:t>Ewentualne sp</w:t>
      </w:r>
      <w:r w:rsidR="0067685E">
        <w:rPr>
          <w:rFonts w:ascii="Times New Roman" w:hAnsi="Times New Roman" w:cs="Times New Roman"/>
          <w:sz w:val="24"/>
        </w:rPr>
        <w:t>ory</w:t>
      </w:r>
      <w:r>
        <w:rPr>
          <w:rFonts w:ascii="Times New Roman" w:hAnsi="Times New Roman" w:cs="Times New Roman"/>
          <w:sz w:val="24"/>
        </w:rPr>
        <w:t xml:space="preserve"> mogące wyniknąć na tle realizacji niniejszej umowy </w:t>
      </w:r>
      <w:r w:rsidR="0067685E">
        <w:rPr>
          <w:rFonts w:ascii="Times New Roman" w:hAnsi="Times New Roman" w:cs="Times New Roman"/>
          <w:sz w:val="24"/>
        </w:rPr>
        <w:t>s</w:t>
      </w:r>
      <w:r>
        <w:rPr>
          <w:rFonts w:ascii="Times New Roman" w:hAnsi="Times New Roman" w:cs="Times New Roman"/>
          <w:sz w:val="24"/>
        </w:rPr>
        <w:t xml:space="preserve">trony </w:t>
      </w:r>
      <w:r w:rsidR="0067685E">
        <w:rPr>
          <w:rFonts w:ascii="Times New Roman" w:hAnsi="Times New Roman" w:cs="Times New Roman"/>
          <w:sz w:val="24"/>
        </w:rPr>
        <w:t>oddają</w:t>
      </w:r>
      <w:r>
        <w:rPr>
          <w:rFonts w:ascii="Times New Roman" w:hAnsi="Times New Roman" w:cs="Times New Roman"/>
          <w:sz w:val="24"/>
        </w:rPr>
        <w:t xml:space="preserve"> </w:t>
      </w:r>
      <w:r w:rsidR="0067685E">
        <w:rPr>
          <w:rFonts w:ascii="Times New Roman" w:hAnsi="Times New Roman" w:cs="Times New Roman"/>
          <w:sz w:val="24"/>
        </w:rPr>
        <w:br/>
      </w:r>
      <w:r>
        <w:rPr>
          <w:rFonts w:ascii="Times New Roman" w:hAnsi="Times New Roman" w:cs="Times New Roman"/>
          <w:sz w:val="24"/>
        </w:rPr>
        <w:t>pod rozstrzygnięcie Sądu właściwego ze względu na siedzibę Zamawiającego.</w:t>
      </w:r>
    </w:p>
    <w:p w14:paraId="43985DF5" w14:textId="77777777" w:rsidR="00E43915" w:rsidRDefault="00E43915" w:rsidP="00E43915">
      <w:pPr>
        <w:tabs>
          <w:tab w:val="left" w:pos="142"/>
        </w:tabs>
        <w:spacing w:after="0" w:line="276" w:lineRule="auto"/>
        <w:jc w:val="both"/>
        <w:rPr>
          <w:rFonts w:ascii="Times New Roman" w:hAnsi="Times New Roman" w:cs="Times New Roman"/>
          <w:sz w:val="24"/>
        </w:rPr>
      </w:pPr>
    </w:p>
    <w:p w14:paraId="47596130" w14:textId="341B54BE" w:rsidR="00E43915" w:rsidRDefault="00E43915" w:rsidP="00294AB1">
      <w:pPr>
        <w:tabs>
          <w:tab w:val="left" w:pos="142"/>
        </w:tabs>
        <w:spacing w:after="0" w:line="276" w:lineRule="auto"/>
        <w:jc w:val="center"/>
        <w:rPr>
          <w:rFonts w:ascii="Times New Roman" w:hAnsi="Times New Roman" w:cs="Times New Roman"/>
          <w:b/>
          <w:sz w:val="24"/>
        </w:rPr>
      </w:pPr>
      <w:r>
        <w:rPr>
          <w:rFonts w:ascii="Times New Roman" w:hAnsi="Times New Roman" w:cs="Times New Roman"/>
          <w:b/>
          <w:sz w:val="24"/>
        </w:rPr>
        <w:t>§ 1</w:t>
      </w:r>
      <w:r w:rsidR="00B4524E">
        <w:rPr>
          <w:rFonts w:ascii="Times New Roman" w:hAnsi="Times New Roman" w:cs="Times New Roman"/>
          <w:b/>
          <w:sz w:val="24"/>
        </w:rPr>
        <w:t>2</w:t>
      </w:r>
      <w:r>
        <w:rPr>
          <w:rFonts w:ascii="Times New Roman" w:hAnsi="Times New Roman" w:cs="Times New Roman"/>
          <w:b/>
          <w:sz w:val="24"/>
        </w:rPr>
        <w:t>.</w:t>
      </w:r>
    </w:p>
    <w:p w14:paraId="4AF23877" w14:textId="3D981380" w:rsidR="00E43915" w:rsidRDefault="00E43915" w:rsidP="00E43915">
      <w:pPr>
        <w:tabs>
          <w:tab w:val="left" w:pos="142"/>
        </w:tabs>
        <w:spacing w:after="0" w:line="276" w:lineRule="auto"/>
        <w:jc w:val="both"/>
        <w:rPr>
          <w:rFonts w:ascii="Times New Roman" w:hAnsi="Times New Roman" w:cs="Times New Roman"/>
          <w:sz w:val="24"/>
        </w:rPr>
      </w:pPr>
      <w:r>
        <w:rPr>
          <w:rFonts w:ascii="Times New Roman" w:hAnsi="Times New Roman" w:cs="Times New Roman"/>
          <w:sz w:val="24"/>
        </w:rPr>
        <w:t xml:space="preserve">Umowa została sporządzona w </w:t>
      </w:r>
      <w:r w:rsidR="004C28A5">
        <w:rPr>
          <w:rFonts w:ascii="Times New Roman" w:hAnsi="Times New Roman" w:cs="Times New Roman"/>
          <w:sz w:val="24"/>
        </w:rPr>
        <w:t>trzech</w:t>
      </w:r>
      <w:r>
        <w:rPr>
          <w:rFonts w:ascii="Times New Roman" w:hAnsi="Times New Roman" w:cs="Times New Roman"/>
          <w:sz w:val="24"/>
        </w:rPr>
        <w:t xml:space="preserve"> jednobrzmiących egzemplarzach, z których jeden otrzymuje Wykonawca, dwa Zamawiający.</w:t>
      </w:r>
    </w:p>
    <w:p w14:paraId="496D18C1" w14:textId="77777777" w:rsidR="00E43915" w:rsidRDefault="00E43915" w:rsidP="00E43915">
      <w:pPr>
        <w:tabs>
          <w:tab w:val="left" w:pos="142"/>
        </w:tabs>
        <w:spacing w:after="0" w:line="276" w:lineRule="auto"/>
        <w:jc w:val="both"/>
        <w:rPr>
          <w:rFonts w:ascii="Times New Roman" w:hAnsi="Times New Roman" w:cs="Times New Roman"/>
          <w:sz w:val="24"/>
        </w:rPr>
      </w:pPr>
    </w:p>
    <w:p w14:paraId="795B70B0" w14:textId="77777777" w:rsidR="00E43915" w:rsidRDefault="00E43915" w:rsidP="00E43915">
      <w:pPr>
        <w:tabs>
          <w:tab w:val="left" w:pos="142"/>
        </w:tabs>
        <w:spacing w:after="0" w:line="276" w:lineRule="auto"/>
        <w:jc w:val="both"/>
        <w:rPr>
          <w:rFonts w:ascii="Times New Roman" w:hAnsi="Times New Roman" w:cs="Times New Roman"/>
          <w:sz w:val="24"/>
        </w:rPr>
      </w:pPr>
    </w:p>
    <w:tbl>
      <w:tblPr>
        <w:tblStyle w:val="Tabela-Siatka"/>
        <w:tblW w:w="9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E43915" w14:paraId="27B8BD59" w14:textId="77777777" w:rsidTr="00E43915">
        <w:trPr>
          <w:trHeight w:val="841"/>
        </w:trPr>
        <w:tc>
          <w:tcPr>
            <w:tcW w:w="4583" w:type="dxa"/>
            <w:vAlign w:val="center"/>
          </w:tcPr>
          <w:p w14:paraId="43FF0234" w14:textId="77777777" w:rsidR="00E43915" w:rsidRPr="00E43915" w:rsidRDefault="00E43915" w:rsidP="00E43915">
            <w:pPr>
              <w:tabs>
                <w:tab w:val="left" w:pos="142"/>
              </w:tabs>
              <w:spacing w:line="276" w:lineRule="auto"/>
              <w:jc w:val="center"/>
              <w:rPr>
                <w:rFonts w:ascii="Times New Roman" w:hAnsi="Times New Roman" w:cs="Times New Roman"/>
                <w:b/>
                <w:sz w:val="24"/>
              </w:rPr>
            </w:pPr>
            <w:r>
              <w:rPr>
                <w:rFonts w:ascii="Times New Roman" w:hAnsi="Times New Roman" w:cs="Times New Roman"/>
                <w:b/>
                <w:sz w:val="24"/>
              </w:rPr>
              <w:t>Zamawiający:</w:t>
            </w:r>
          </w:p>
        </w:tc>
        <w:tc>
          <w:tcPr>
            <w:tcW w:w="4583" w:type="dxa"/>
            <w:vAlign w:val="center"/>
          </w:tcPr>
          <w:p w14:paraId="29045EE2" w14:textId="77777777" w:rsidR="00E43915" w:rsidRPr="00E43915" w:rsidRDefault="00E43915" w:rsidP="00E43915">
            <w:pPr>
              <w:tabs>
                <w:tab w:val="left" w:pos="142"/>
              </w:tabs>
              <w:spacing w:line="276" w:lineRule="auto"/>
              <w:jc w:val="center"/>
              <w:rPr>
                <w:rFonts w:ascii="Times New Roman" w:hAnsi="Times New Roman" w:cs="Times New Roman"/>
                <w:b/>
                <w:sz w:val="24"/>
              </w:rPr>
            </w:pPr>
            <w:r>
              <w:rPr>
                <w:rFonts w:ascii="Times New Roman" w:hAnsi="Times New Roman" w:cs="Times New Roman"/>
                <w:b/>
                <w:sz w:val="24"/>
              </w:rPr>
              <w:t>Wykonawca:</w:t>
            </w:r>
          </w:p>
        </w:tc>
      </w:tr>
      <w:tr w:rsidR="00E43915" w14:paraId="29249141" w14:textId="77777777" w:rsidTr="00E43915">
        <w:trPr>
          <w:trHeight w:val="959"/>
        </w:trPr>
        <w:tc>
          <w:tcPr>
            <w:tcW w:w="4583" w:type="dxa"/>
            <w:vAlign w:val="center"/>
          </w:tcPr>
          <w:p w14:paraId="7544D07A" w14:textId="77777777" w:rsidR="00E43915" w:rsidRPr="00E43915" w:rsidRDefault="00E43915" w:rsidP="00E43915">
            <w:pPr>
              <w:tabs>
                <w:tab w:val="left" w:pos="142"/>
              </w:tabs>
              <w:spacing w:line="276" w:lineRule="auto"/>
              <w:jc w:val="center"/>
              <w:rPr>
                <w:rFonts w:ascii="Times New Roman" w:hAnsi="Times New Roman" w:cs="Times New Roman"/>
                <w:b/>
                <w:sz w:val="24"/>
              </w:rPr>
            </w:pPr>
            <w:r>
              <w:rPr>
                <w:rFonts w:ascii="Times New Roman" w:hAnsi="Times New Roman" w:cs="Times New Roman"/>
                <w:b/>
                <w:sz w:val="24"/>
              </w:rPr>
              <w:t>……………………………………..</w:t>
            </w:r>
          </w:p>
        </w:tc>
        <w:tc>
          <w:tcPr>
            <w:tcW w:w="4583" w:type="dxa"/>
            <w:vAlign w:val="center"/>
          </w:tcPr>
          <w:p w14:paraId="6BFECDA8" w14:textId="77777777" w:rsidR="00E43915" w:rsidRPr="00E43915" w:rsidRDefault="00E43915" w:rsidP="00E43915">
            <w:pPr>
              <w:tabs>
                <w:tab w:val="left" w:pos="142"/>
              </w:tabs>
              <w:spacing w:line="276" w:lineRule="auto"/>
              <w:jc w:val="center"/>
              <w:rPr>
                <w:rFonts w:ascii="Times New Roman" w:hAnsi="Times New Roman" w:cs="Times New Roman"/>
                <w:b/>
                <w:sz w:val="24"/>
              </w:rPr>
            </w:pPr>
            <w:r>
              <w:rPr>
                <w:rFonts w:ascii="Times New Roman" w:hAnsi="Times New Roman" w:cs="Times New Roman"/>
                <w:b/>
                <w:sz w:val="24"/>
              </w:rPr>
              <w:t>……………………………………</w:t>
            </w:r>
          </w:p>
        </w:tc>
      </w:tr>
    </w:tbl>
    <w:p w14:paraId="7AE541C0" w14:textId="77777777" w:rsidR="00E43915" w:rsidRPr="00E43915" w:rsidRDefault="00E43915" w:rsidP="00E43915">
      <w:pPr>
        <w:tabs>
          <w:tab w:val="left" w:pos="142"/>
        </w:tabs>
        <w:spacing w:after="0" w:line="276" w:lineRule="auto"/>
        <w:jc w:val="both"/>
        <w:rPr>
          <w:rFonts w:ascii="Times New Roman" w:hAnsi="Times New Roman" w:cs="Times New Roman"/>
          <w:sz w:val="24"/>
        </w:rPr>
      </w:pPr>
    </w:p>
    <w:sectPr w:rsidR="00E43915" w:rsidRPr="00E43915" w:rsidSect="00294AB1">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353D4" w14:textId="77777777" w:rsidR="00B655A4" w:rsidRDefault="00B655A4" w:rsidP="001929D2">
      <w:pPr>
        <w:spacing w:after="0" w:line="240" w:lineRule="auto"/>
      </w:pPr>
      <w:r>
        <w:separator/>
      </w:r>
    </w:p>
  </w:endnote>
  <w:endnote w:type="continuationSeparator" w:id="0">
    <w:p w14:paraId="64482DE8" w14:textId="77777777" w:rsidR="00B655A4" w:rsidRDefault="00B655A4" w:rsidP="0019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835773"/>
      <w:docPartObj>
        <w:docPartGallery w:val="Page Numbers (Bottom of Page)"/>
        <w:docPartUnique/>
      </w:docPartObj>
    </w:sdtPr>
    <w:sdtEndPr/>
    <w:sdtContent>
      <w:p w14:paraId="08B4BFDD" w14:textId="77777777" w:rsidR="001929D2" w:rsidRDefault="001929D2">
        <w:pPr>
          <w:pStyle w:val="Stopka"/>
          <w:jc w:val="center"/>
        </w:pPr>
        <w:r>
          <w:fldChar w:fldCharType="begin"/>
        </w:r>
        <w:r>
          <w:instrText>PAGE   \* MERGEFORMAT</w:instrText>
        </w:r>
        <w:r>
          <w:fldChar w:fldCharType="separate"/>
        </w:r>
        <w:r>
          <w:t>2</w:t>
        </w:r>
        <w:r>
          <w:fldChar w:fldCharType="end"/>
        </w:r>
      </w:p>
    </w:sdtContent>
  </w:sdt>
  <w:p w14:paraId="1931421A" w14:textId="77777777" w:rsidR="001929D2" w:rsidRDefault="00192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3B6D" w14:textId="77777777" w:rsidR="00B655A4" w:rsidRDefault="00B655A4" w:rsidP="001929D2">
      <w:pPr>
        <w:spacing w:after="0" w:line="240" w:lineRule="auto"/>
      </w:pPr>
      <w:r>
        <w:separator/>
      </w:r>
    </w:p>
  </w:footnote>
  <w:footnote w:type="continuationSeparator" w:id="0">
    <w:p w14:paraId="5DB32BED" w14:textId="77777777" w:rsidR="00B655A4" w:rsidRDefault="00B655A4" w:rsidP="00192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7A2"/>
    <w:multiLevelType w:val="hybridMultilevel"/>
    <w:tmpl w:val="325C6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92DD9"/>
    <w:multiLevelType w:val="hybridMultilevel"/>
    <w:tmpl w:val="28BC1342"/>
    <w:lvl w:ilvl="0" w:tplc="D3482D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F603A4"/>
    <w:multiLevelType w:val="hybridMultilevel"/>
    <w:tmpl w:val="9E0CD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7B560F"/>
    <w:multiLevelType w:val="hybridMultilevel"/>
    <w:tmpl w:val="87B21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0F2FE6"/>
    <w:multiLevelType w:val="hybridMultilevel"/>
    <w:tmpl w:val="ACB07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6C6C57"/>
    <w:multiLevelType w:val="hybridMultilevel"/>
    <w:tmpl w:val="EDF09C2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99326FE"/>
    <w:multiLevelType w:val="hybridMultilevel"/>
    <w:tmpl w:val="87B21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F23851"/>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8" w15:restartNumberingAfterBreak="0">
    <w:nsid w:val="31857C1C"/>
    <w:multiLevelType w:val="hybridMultilevel"/>
    <w:tmpl w:val="314212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6161BEB"/>
    <w:multiLevelType w:val="hybridMultilevel"/>
    <w:tmpl w:val="9E0CD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954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893F47"/>
    <w:multiLevelType w:val="hybridMultilevel"/>
    <w:tmpl w:val="FE1C1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073667"/>
    <w:multiLevelType w:val="hybridMultilevel"/>
    <w:tmpl w:val="163C5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E6338A"/>
    <w:multiLevelType w:val="hybridMultilevel"/>
    <w:tmpl w:val="4B6E23F6"/>
    <w:lvl w:ilvl="0" w:tplc="FFFFFFFF">
      <w:start w:val="1"/>
      <w:numFmt w:val="lowerLetter"/>
      <w:lvlText w:val="%1)"/>
      <w:lvlJc w:val="left"/>
      <w:pPr>
        <w:ind w:left="659" w:hanging="375"/>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49BC727E"/>
    <w:multiLevelType w:val="hybridMultilevel"/>
    <w:tmpl w:val="D6B214D0"/>
    <w:lvl w:ilvl="0" w:tplc="A26233C0">
      <w:start w:val="1"/>
      <w:numFmt w:val="lowerLetter"/>
      <w:lvlText w:val="%1)"/>
      <w:lvlJc w:val="left"/>
      <w:pPr>
        <w:ind w:left="659" w:hanging="37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92E71C1"/>
    <w:multiLevelType w:val="hybridMultilevel"/>
    <w:tmpl w:val="9E0CD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CA533D"/>
    <w:multiLevelType w:val="hybridMultilevel"/>
    <w:tmpl w:val="F8100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FD7F49"/>
    <w:multiLevelType w:val="hybridMultilevel"/>
    <w:tmpl w:val="48D0D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1061E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543070"/>
    <w:multiLevelType w:val="hybridMultilevel"/>
    <w:tmpl w:val="163C5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58137B"/>
    <w:multiLevelType w:val="hybridMultilevel"/>
    <w:tmpl w:val="0486E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D7140F"/>
    <w:multiLevelType w:val="hybridMultilevel"/>
    <w:tmpl w:val="9E0CD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694F8A"/>
    <w:multiLevelType w:val="hybridMultilevel"/>
    <w:tmpl w:val="13002C08"/>
    <w:lvl w:ilvl="0" w:tplc="D70EC1F0">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8"/>
  </w:num>
  <w:num w:numId="3">
    <w:abstractNumId w:val="7"/>
  </w:num>
  <w:num w:numId="4">
    <w:abstractNumId w:val="10"/>
  </w:num>
  <w:num w:numId="5">
    <w:abstractNumId w:val="4"/>
  </w:num>
  <w:num w:numId="6">
    <w:abstractNumId w:val="11"/>
  </w:num>
  <w:num w:numId="7">
    <w:abstractNumId w:val="16"/>
  </w:num>
  <w:num w:numId="8">
    <w:abstractNumId w:val="19"/>
  </w:num>
  <w:num w:numId="9">
    <w:abstractNumId w:val="12"/>
  </w:num>
  <w:num w:numId="10">
    <w:abstractNumId w:val="5"/>
  </w:num>
  <w:num w:numId="11">
    <w:abstractNumId w:val="0"/>
  </w:num>
  <w:num w:numId="12">
    <w:abstractNumId w:val="2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
  </w:num>
  <w:num w:numId="18">
    <w:abstractNumId w:val="21"/>
  </w:num>
  <w:num w:numId="19">
    <w:abstractNumId w:val="14"/>
  </w:num>
  <w:num w:numId="20">
    <w:abstractNumId w:val="13"/>
  </w:num>
  <w:num w:numId="21">
    <w:abstractNumId w:val="15"/>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92"/>
    <w:rsid w:val="00074295"/>
    <w:rsid w:val="00077ECC"/>
    <w:rsid w:val="001210A7"/>
    <w:rsid w:val="00122842"/>
    <w:rsid w:val="0018284F"/>
    <w:rsid w:val="001929D2"/>
    <w:rsid w:val="001A5EB5"/>
    <w:rsid w:val="001C3099"/>
    <w:rsid w:val="00246E84"/>
    <w:rsid w:val="00282114"/>
    <w:rsid w:val="00294AB1"/>
    <w:rsid w:val="00296644"/>
    <w:rsid w:val="002D4BC0"/>
    <w:rsid w:val="002E5E50"/>
    <w:rsid w:val="00310F7A"/>
    <w:rsid w:val="0033585E"/>
    <w:rsid w:val="0035421A"/>
    <w:rsid w:val="0035522D"/>
    <w:rsid w:val="00374B72"/>
    <w:rsid w:val="00462990"/>
    <w:rsid w:val="004B1DFA"/>
    <w:rsid w:val="004C28A5"/>
    <w:rsid w:val="004D4F8A"/>
    <w:rsid w:val="004E4131"/>
    <w:rsid w:val="00514CE7"/>
    <w:rsid w:val="00535CA6"/>
    <w:rsid w:val="005A0832"/>
    <w:rsid w:val="0061626D"/>
    <w:rsid w:val="006372B8"/>
    <w:rsid w:val="0067685E"/>
    <w:rsid w:val="006B00D6"/>
    <w:rsid w:val="006B1FAB"/>
    <w:rsid w:val="006F423F"/>
    <w:rsid w:val="006F63AE"/>
    <w:rsid w:val="006F72C6"/>
    <w:rsid w:val="00702E6A"/>
    <w:rsid w:val="00726B59"/>
    <w:rsid w:val="00751858"/>
    <w:rsid w:val="007522A9"/>
    <w:rsid w:val="00786304"/>
    <w:rsid w:val="0079361D"/>
    <w:rsid w:val="007A3BBC"/>
    <w:rsid w:val="007C7497"/>
    <w:rsid w:val="007E2484"/>
    <w:rsid w:val="00892462"/>
    <w:rsid w:val="00892565"/>
    <w:rsid w:val="008B09ED"/>
    <w:rsid w:val="008D5492"/>
    <w:rsid w:val="008F16D0"/>
    <w:rsid w:val="00916A7C"/>
    <w:rsid w:val="00971770"/>
    <w:rsid w:val="00985E3F"/>
    <w:rsid w:val="009D7823"/>
    <w:rsid w:val="00AC34C7"/>
    <w:rsid w:val="00AD0BC2"/>
    <w:rsid w:val="00B4524E"/>
    <w:rsid w:val="00B655A4"/>
    <w:rsid w:val="00B8319D"/>
    <w:rsid w:val="00B87F56"/>
    <w:rsid w:val="00BB2FE7"/>
    <w:rsid w:val="00C47522"/>
    <w:rsid w:val="00C815CF"/>
    <w:rsid w:val="00CC3CE8"/>
    <w:rsid w:val="00CE366B"/>
    <w:rsid w:val="00CF62AC"/>
    <w:rsid w:val="00DC3463"/>
    <w:rsid w:val="00DD54D0"/>
    <w:rsid w:val="00DE425B"/>
    <w:rsid w:val="00E43915"/>
    <w:rsid w:val="00E5568A"/>
    <w:rsid w:val="00E85C71"/>
    <w:rsid w:val="00ED4A08"/>
    <w:rsid w:val="00F05B70"/>
    <w:rsid w:val="00F6156C"/>
    <w:rsid w:val="00FB6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09694"/>
  <w15:chartTrackingRefBased/>
  <w15:docId w15:val="{AF4B0B4A-9C20-4A2F-A4C4-0BC46A96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A3BB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A3BBC"/>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A3BBC"/>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A3BBC"/>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7A3BBC"/>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7A3BBC"/>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7A3BBC"/>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7A3BBC"/>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A3BBC"/>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3BBC"/>
    <w:pPr>
      <w:ind w:left="720"/>
      <w:contextualSpacing/>
    </w:pPr>
  </w:style>
  <w:style w:type="character" w:customStyle="1" w:styleId="Nagwek1Znak">
    <w:name w:val="Nagłówek 1 Znak"/>
    <w:basedOn w:val="Domylnaczcionkaakapitu"/>
    <w:link w:val="Nagwek1"/>
    <w:uiPriority w:val="9"/>
    <w:rsid w:val="007A3BB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7A3BB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7A3BBC"/>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A3BB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7A3BBC"/>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7A3BBC"/>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7A3BBC"/>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7A3BBC"/>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A3BBC"/>
    <w:rPr>
      <w:rFonts w:asciiTheme="majorHAnsi" w:eastAsiaTheme="majorEastAsia" w:hAnsiTheme="majorHAnsi" w:cstheme="majorBidi"/>
      <w:i/>
      <w:iCs/>
      <w:color w:val="272727" w:themeColor="text1" w:themeTint="D8"/>
      <w:sz w:val="21"/>
      <w:szCs w:val="21"/>
    </w:rPr>
  </w:style>
  <w:style w:type="table" w:styleId="Tabela-Siatka">
    <w:name w:val="Table Grid"/>
    <w:basedOn w:val="Standardowy"/>
    <w:uiPriority w:val="39"/>
    <w:rsid w:val="00E4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660C"/>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Tekstdymka">
    <w:name w:val="Balloon Text"/>
    <w:basedOn w:val="Normalny"/>
    <w:link w:val="TekstdymkaZnak"/>
    <w:uiPriority w:val="99"/>
    <w:semiHidden/>
    <w:unhideWhenUsed/>
    <w:rsid w:val="00294A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4AB1"/>
    <w:rPr>
      <w:rFonts w:ascii="Segoe UI" w:hAnsi="Segoe UI" w:cs="Segoe UI"/>
      <w:sz w:val="18"/>
      <w:szCs w:val="18"/>
    </w:rPr>
  </w:style>
  <w:style w:type="paragraph" w:styleId="Nagwek">
    <w:name w:val="header"/>
    <w:basedOn w:val="Normalny"/>
    <w:link w:val="NagwekZnak"/>
    <w:uiPriority w:val="99"/>
    <w:unhideWhenUsed/>
    <w:rsid w:val="001929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29D2"/>
  </w:style>
  <w:style w:type="paragraph" w:styleId="Stopka">
    <w:name w:val="footer"/>
    <w:basedOn w:val="Normalny"/>
    <w:link w:val="StopkaZnak"/>
    <w:uiPriority w:val="99"/>
    <w:unhideWhenUsed/>
    <w:rsid w:val="001929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2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17869-79A1-4D92-B303-41913C8E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2083</Words>
  <Characters>12504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Piekacz</dc:creator>
  <cp:keywords/>
  <dc:description/>
  <cp:lastModifiedBy>Ewelina Piekacz</cp:lastModifiedBy>
  <cp:revision>5</cp:revision>
  <cp:lastPrinted>2022-01-12T13:47:00Z</cp:lastPrinted>
  <dcterms:created xsi:type="dcterms:W3CDTF">2022-01-10T12:27:00Z</dcterms:created>
  <dcterms:modified xsi:type="dcterms:W3CDTF">2022-01-12T14:41:00Z</dcterms:modified>
</cp:coreProperties>
</file>