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FDB4" w14:textId="77777777" w:rsidR="00A77B3E" w:rsidRDefault="004412C8">
      <w:pPr>
        <w:jc w:val="center"/>
        <w:rPr>
          <w:b/>
          <w:caps/>
        </w:rPr>
      </w:pPr>
      <w:r>
        <w:rPr>
          <w:b/>
          <w:caps/>
        </w:rPr>
        <w:t>Uchwała Nr LX/777/2023</w:t>
      </w:r>
      <w:r>
        <w:rPr>
          <w:b/>
          <w:caps/>
        </w:rPr>
        <w:br/>
        <w:t>Rady Miejskiej w Środzie Wielkopolskiej</w:t>
      </w:r>
    </w:p>
    <w:p w14:paraId="40A398A4" w14:textId="77777777" w:rsidR="00A77B3E" w:rsidRDefault="004412C8">
      <w:pPr>
        <w:spacing w:before="280" w:after="280"/>
        <w:jc w:val="center"/>
        <w:rPr>
          <w:b/>
          <w:caps/>
        </w:rPr>
      </w:pPr>
      <w:r>
        <w:t>z dnia 23 lutego 2023 r.</w:t>
      </w:r>
    </w:p>
    <w:p w14:paraId="5F239289" w14:textId="77777777" w:rsidR="00A77B3E" w:rsidRDefault="004412C8">
      <w:pPr>
        <w:keepNext/>
        <w:spacing w:after="480"/>
        <w:jc w:val="center"/>
      </w:pPr>
      <w:r>
        <w:rPr>
          <w:b/>
        </w:rPr>
        <w:t>w sprawie wyrażenia zgody na sprzedaż nieruchomości położonej w Środzie Wielkopolskiej przy ulicy Aleksandra Fredry</w:t>
      </w:r>
    </w:p>
    <w:p w14:paraId="72B96C21" w14:textId="77777777" w:rsidR="00A77B3E" w:rsidRDefault="004412C8">
      <w:pPr>
        <w:keepLines/>
        <w:spacing w:before="120" w:after="120"/>
        <w:ind w:firstLine="227"/>
      </w:pPr>
      <w:r>
        <w:t>Na podstawie art. 18 ust. 2 pkt 9a ustawy z </w:t>
      </w:r>
      <w:r>
        <w:t>dnia 8 marca 1990 r. o samorządzie gminnym (Dz. U. z 2023 r. poz. 40), art. 13 ust. 1, art. 28, art. 37 ust. 1, art. 40 ust 1, pkt 2 i ust. 2a, ustawy z dnia 21 sierpnia 1997 r. o gospodarce nieruchomościami (Dz. U. z 2021 r. poz. 1899 ze zmianami), Rada M</w:t>
      </w:r>
      <w:r>
        <w:t>iejska w Środzie Wielkopolskiej uchwala co następuje:</w:t>
      </w:r>
    </w:p>
    <w:p w14:paraId="4E763070" w14:textId="6C185F1C" w:rsidR="00A77B3E" w:rsidRDefault="004412C8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sprzedaż w drodze przetargu ograniczonego nieruchomości położonej w Środzie Wielkopolskiej, przy ulicy Aleksandra Fredry, zapisanej w KW</w:t>
      </w:r>
      <w:r>
        <w:t>, stanowiącej w ewidencji gr</w:t>
      </w:r>
      <w:r>
        <w:t>untów działkę oznaczoną nr geod. 552/137, obszaru 0,0174 ha.</w:t>
      </w:r>
    </w:p>
    <w:p w14:paraId="272D1BAB" w14:textId="77777777" w:rsidR="00A77B3E" w:rsidRDefault="004412C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Środa Wielkopolska.</w:t>
      </w:r>
    </w:p>
    <w:p w14:paraId="088B46F1" w14:textId="77777777" w:rsidR="00A77B3E" w:rsidRDefault="004412C8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22D3A87" w14:textId="77777777" w:rsidR="00A77B3E" w:rsidRDefault="00A77B3E">
      <w:pPr>
        <w:keepNext/>
        <w:keepLines/>
        <w:spacing w:before="120" w:after="120"/>
        <w:ind w:firstLine="340"/>
      </w:pPr>
    </w:p>
    <w:p w14:paraId="7C2B48F9" w14:textId="77777777" w:rsidR="00A77B3E" w:rsidRDefault="004412C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05B4E" w14:paraId="7A50FA2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B62EF" w14:textId="77777777" w:rsidR="00605B4E" w:rsidRDefault="00605B4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F22A6" w14:textId="77777777" w:rsidR="00605B4E" w:rsidRDefault="004412C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0F992DFE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28626F2" w14:textId="77777777" w:rsidR="00A77B3E" w:rsidRDefault="004412C8">
      <w:pPr>
        <w:keepNext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</w:t>
      </w:r>
      <w:r>
        <w:t xml:space="preserve"> Nr LX/777/2023</w:t>
      </w:r>
      <w:r>
        <w:br/>
      </w:r>
      <w:r>
        <w:t>Rady Miejskiej w Środzie Wielkopolskiej</w:t>
      </w:r>
      <w:r>
        <w:br/>
      </w:r>
      <w:r>
        <w:t>z dnia 23 lutego 2023 r.</w:t>
      </w:r>
      <w:r>
        <w:br/>
      </w:r>
      <w:hyperlink r:id="rId7" w:history="1">
        <w:r>
          <w:rPr>
            <w:rStyle w:val="Hipercze"/>
            <w:color w:val="auto"/>
            <w:u w:val="none"/>
          </w:rPr>
          <w:t>Zalacznik1.pdf</w:t>
        </w:r>
      </w:hyperlink>
    </w:p>
    <w:p w14:paraId="6F90B1D5" w14:textId="77777777" w:rsidR="00A77B3E" w:rsidRDefault="004412C8">
      <w:pPr>
        <w:keepNext/>
        <w:spacing w:after="48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Załącznik nr 1</w:t>
      </w:r>
    </w:p>
    <w:p w14:paraId="1D0320C2" w14:textId="77777777" w:rsidR="00605B4E" w:rsidRDefault="00605B4E">
      <w:pPr>
        <w:rPr>
          <w:szCs w:val="20"/>
        </w:rPr>
      </w:pPr>
    </w:p>
    <w:p w14:paraId="1C0C7DEF" w14:textId="77777777" w:rsidR="00605B4E" w:rsidRDefault="004412C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647E9EE" w14:textId="77777777" w:rsidR="00605B4E" w:rsidRDefault="004412C8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LX/777</w:t>
      </w:r>
      <w:r>
        <w:rPr>
          <w:b/>
          <w:szCs w:val="20"/>
        </w:rPr>
        <w:t xml:space="preserve">/2023 Rady Miejskiej w Środzie Wielkopolskiej </w:t>
      </w:r>
    </w:p>
    <w:p w14:paraId="2FE61A77" w14:textId="77777777" w:rsidR="00605B4E" w:rsidRDefault="004412C8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z dnia 23 lutego 2023 r. </w:t>
      </w:r>
    </w:p>
    <w:p w14:paraId="29921A41" w14:textId="77777777" w:rsidR="00605B4E" w:rsidRDefault="004412C8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 sprawie wyrażenia zgody na sprzedaż nieruchomości położonej w Środzie Wielkopolskiej przy ulicy Aleksandra Fredry</w:t>
      </w:r>
    </w:p>
    <w:p w14:paraId="6505ECFA" w14:textId="343CA91F" w:rsidR="00605B4E" w:rsidRDefault="004412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ramach gospodarowania nieruchomościami stanowiącymi </w:t>
      </w:r>
      <w:r>
        <w:rPr>
          <w:color w:val="000000"/>
          <w:szCs w:val="20"/>
          <w:u w:color="000000"/>
        </w:rPr>
        <w:t xml:space="preserve">własność Gminy Środa Wielkopolska, Burmistrz zamierza zbyć niezabudowaną nieruchomość położoną w Środzie Wielkopolskiej przy ulicy Aleksandra Fredry, stanowiącej działkę oznaczoną nr geod. 552/137, zapisaną w KW </w:t>
      </w:r>
      <w:r>
        <w:rPr>
          <w:color w:val="000000"/>
          <w:szCs w:val="20"/>
          <w:u w:color="000000"/>
        </w:rPr>
        <w:t>obszaru 0,0174 ha.</w:t>
      </w:r>
    </w:p>
    <w:p w14:paraId="2F6129F5" w14:textId="77777777" w:rsidR="00605B4E" w:rsidRDefault="004412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Przetarg </w:t>
      </w:r>
      <w:r>
        <w:rPr>
          <w:color w:val="000000"/>
          <w:szCs w:val="20"/>
          <w:u w:color="000000"/>
        </w:rPr>
        <w:t>ograniczony organizuje się, jeżeli warunki przetargowe mogą być spełnione tylko przez ograniczoną liczbę osób. Z wnioskiem o zakup zgłosili się współwłaściciele działki sąsiedniej.</w:t>
      </w:r>
    </w:p>
    <w:p w14:paraId="3D936E80" w14:textId="77777777" w:rsidR="00605B4E" w:rsidRDefault="004412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Przedmiotowa nieruchomość jest niezabudowana. Z uwagi na położenie nierucho</w:t>
      </w:r>
      <w:r>
        <w:rPr>
          <w:color w:val="000000"/>
          <w:szCs w:val="20"/>
          <w:u w:color="000000"/>
        </w:rPr>
        <w:t>mości zagospodarowanie nieruchomości z działkami przyległymi stwarza większe możliwości inwestycyjne.</w:t>
      </w:r>
    </w:p>
    <w:p w14:paraId="5C02FDD0" w14:textId="77777777" w:rsidR="00605B4E" w:rsidRDefault="004412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uwagi na powyższe uzasadnione jest zbycie nieruchomości w drodze przetargu ograniczonego do właścicieli działek przyległych w celu poprawy ich zagospoda</w:t>
      </w:r>
      <w:r>
        <w:rPr>
          <w:color w:val="000000"/>
          <w:szCs w:val="20"/>
          <w:u w:color="000000"/>
        </w:rPr>
        <w:t>rowania.</w:t>
      </w:r>
    </w:p>
    <w:p w14:paraId="79D0022E" w14:textId="77777777" w:rsidR="00605B4E" w:rsidRDefault="004412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18 ust. 2 pkt 9a ustawy z dnia 8 marca o samorządzie gminnym do wyłącznej właściwości Rady Miejskiej należy podejmowanie uchwał w sprawach majątkowych Gminy dotyczących m. in. zbywania.</w:t>
      </w:r>
    </w:p>
    <w:p w14:paraId="3BF094F3" w14:textId="77777777" w:rsidR="00605B4E" w:rsidRDefault="004412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przedkładam projekt prze</w:t>
      </w:r>
      <w:r>
        <w:rPr>
          <w:color w:val="000000"/>
          <w:szCs w:val="20"/>
          <w:u w:color="000000"/>
        </w:rPr>
        <w:t>dmiotowej uchwały.</w:t>
      </w:r>
    </w:p>
    <w:sectPr w:rsidR="00605B4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D7D1" w14:textId="77777777" w:rsidR="00000000" w:rsidRDefault="004412C8">
      <w:r>
        <w:separator/>
      </w:r>
    </w:p>
  </w:endnote>
  <w:endnote w:type="continuationSeparator" w:id="0">
    <w:p w14:paraId="6BBC1649" w14:textId="77777777" w:rsidR="00000000" w:rsidRDefault="0044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05B4E" w14:paraId="2EEB3E8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9A413B" w14:textId="77777777" w:rsidR="00605B4E" w:rsidRDefault="004412C8">
          <w:pPr>
            <w:jc w:val="left"/>
            <w:rPr>
              <w:sz w:val="18"/>
            </w:rPr>
          </w:pPr>
          <w:r>
            <w:rPr>
              <w:sz w:val="18"/>
            </w:rPr>
            <w:t>Id: 95C81A9E-DB54-4BB4-BDF4-AD9E6494C41A.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AC55217" w14:textId="77777777" w:rsidR="00605B4E" w:rsidRDefault="004412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1C9C856" w14:textId="77777777" w:rsidR="00605B4E" w:rsidRDefault="00605B4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05B4E" w14:paraId="66D1AC5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F8B18E" w14:textId="77777777" w:rsidR="00605B4E" w:rsidRDefault="004412C8">
          <w:pPr>
            <w:jc w:val="left"/>
            <w:rPr>
              <w:sz w:val="18"/>
            </w:rPr>
          </w:pPr>
          <w:r>
            <w:rPr>
              <w:sz w:val="18"/>
            </w:rPr>
            <w:t>Id: 95C81A9E-DB54-4BB4-BDF4-AD9E6494C41A.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4C0783F" w14:textId="77777777" w:rsidR="00605B4E" w:rsidRDefault="004412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CCE923" w14:textId="77777777" w:rsidR="00605B4E" w:rsidRDefault="00605B4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05B4E" w14:paraId="3295B52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E4A8607" w14:textId="77777777" w:rsidR="00605B4E" w:rsidRDefault="004412C8">
          <w:pPr>
            <w:jc w:val="left"/>
            <w:rPr>
              <w:sz w:val="18"/>
            </w:rPr>
          </w:pPr>
          <w:r>
            <w:rPr>
              <w:sz w:val="18"/>
            </w:rPr>
            <w:t>Id: 95C81A9E-DB54-4BB4-BDF4-AD9E6494C41A.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0478A8" w14:textId="77777777" w:rsidR="00605B4E" w:rsidRDefault="004412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4525C46" w14:textId="77777777" w:rsidR="00605B4E" w:rsidRDefault="00605B4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FA08" w14:textId="77777777" w:rsidR="00000000" w:rsidRDefault="004412C8">
      <w:r>
        <w:separator/>
      </w:r>
    </w:p>
  </w:footnote>
  <w:footnote w:type="continuationSeparator" w:id="0">
    <w:p w14:paraId="16CC4EFD" w14:textId="77777777" w:rsidR="00000000" w:rsidRDefault="00441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412C8"/>
    <w:rsid w:val="00605B4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16CAB"/>
  <w15:docId w15:val="{D7476EA0-6D10-43E9-A063-96A79BDB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LX/777/2023 z dnia 23 lutego 2023 r.</dc:title>
  <dc:subject>w sprawie wyrażenia zgody na sprzedaż nieruchomości położonej w^Środzie Wielkopolskiej przy ulicy Aleksandra Fredry</dc:subject>
  <dc:creator>magjez</dc:creator>
  <cp:lastModifiedBy>magjez</cp:lastModifiedBy>
  <cp:revision>2</cp:revision>
  <dcterms:created xsi:type="dcterms:W3CDTF">2023-02-28T09:39:00Z</dcterms:created>
  <dcterms:modified xsi:type="dcterms:W3CDTF">2023-02-28T08:40:00Z</dcterms:modified>
  <cp:category>Akt prawny</cp:category>
</cp:coreProperties>
</file>