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024E9">
      <w:pPr>
        <w:jc w:val="center"/>
        <w:rPr>
          <w:b/>
          <w:caps/>
        </w:rPr>
      </w:pPr>
      <w:r>
        <w:rPr>
          <w:b/>
          <w:caps/>
        </w:rPr>
        <w:t>Uchwała Nr LVII/747/2022</w:t>
      </w:r>
      <w:r>
        <w:rPr>
          <w:b/>
          <w:caps/>
        </w:rPr>
        <w:br/>
        <w:t>Rady Miejskiej w Środzie Wielkopolskiej</w:t>
      </w:r>
    </w:p>
    <w:p w:rsidR="00A77B3E" w:rsidRDefault="00A024E9">
      <w:pPr>
        <w:spacing w:before="280" w:after="280"/>
        <w:jc w:val="center"/>
        <w:rPr>
          <w:b/>
          <w:caps/>
        </w:rPr>
      </w:pPr>
      <w:r>
        <w:t>z dnia 24 listopada 2022 r.</w:t>
      </w:r>
    </w:p>
    <w:p w:rsidR="00A77B3E" w:rsidRDefault="00A024E9">
      <w:pPr>
        <w:keepNext/>
        <w:spacing w:after="480"/>
        <w:jc w:val="center"/>
      </w:pPr>
      <w:r>
        <w:rPr>
          <w:b/>
        </w:rPr>
        <w:t>w sprawie wyrażenia zgody na nieodpłatne nabycie na własność Gminy Środa Wielkopolska nieruchomości położonej w Środzie Wielkopolskiej, przy ul. Strzeleckiej.</w:t>
      </w:r>
    </w:p>
    <w:p w:rsidR="00A77B3E" w:rsidRDefault="00A024E9">
      <w:pPr>
        <w:keepLines/>
        <w:spacing w:before="120" w:after="120"/>
        <w:ind w:firstLine="227"/>
      </w:pPr>
      <w:r>
        <w:t xml:space="preserve">Na </w:t>
      </w:r>
      <w:r>
        <w:t>podstawie art. 18 ust.2 pkt 9a ustawy z dnia 8 marca 1990 roku o samorządzie gminnym (Dz. U. z 2022 r. poz. 559 ze zmianami), art. 52 ust.1 pkt 5 ustawy z dnia 20 lipca 2017 r. o Krajowym Zasobie Nieruchomości (Dz. U. z 2021 r., poz. 1961 ze zmianami), Rad</w:t>
      </w:r>
      <w:r>
        <w:t>a Miejska w Środzie Wielkopolskiej uchwala, co następuje:</w:t>
      </w:r>
    </w:p>
    <w:p w:rsidR="00A77B3E" w:rsidRDefault="00A024E9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nieodpłatne nabycie na rzecz Gminy Środa Wielkopolska nieruchomości położnej w Środzie Wielkopolskiej, przy ul. Strzeleckiej, zapisanej w KW</w:t>
      </w:r>
      <w:bookmarkStart w:id="0" w:name="_GoBack"/>
      <w:bookmarkEnd w:id="0"/>
      <w:r>
        <w:t>, stanowiącej w e</w:t>
      </w:r>
      <w:r>
        <w:t xml:space="preserve">widencji gruntów działkę oznaczoną nr </w:t>
      </w:r>
      <w:proofErr w:type="spellStart"/>
      <w:r>
        <w:t>ewid</w:t>
      </w:r>
      <w:proofErr w:type="spellEnd"/>
      <w:r>
        <w:t>. 51/1, obszaru 1,4599 ha, przeznaczonej w miejscowym planie zagospodarowania przestrzennego terenu położonego w Środzie Wielkopolskiej przy ul. Strzeleckiej (II), zatwierdzonym uchwałą Rady Miejskiej w Środzie Wie</w:t>
      </w:r>
      <w:r>
        <w:t>lkopolskiej Nr XXXIX/536/2021, z dnia 30 września 2021 r. pod teren zabudowy usługowej - usługi oświaty, będącej własnością Krajowego Zasobu Nieruchomości, na realizację zadań własnych Gminy Środa Wielkopolska, w zakresie zadania edukacja publiczna - oświa</w:t>
      </w:r>
      <w:r>
        <w:t>ta.</w:t>
      </w:r>
    </w:p>
    <w:p w:rsidR="00A77B3E" w:rsidRDefault="00A024E9">
      <w:pPr>
        <w:keepLines/>
        <w:spacing w:before="120" w:after="120"/>
        <w:ind w:firstLine="340"/>
      </w:pPr>
      <w:r>
        <w:rPr>
          <w:b/>
        </w:rPr>
        <w:t>§ 2. </w:t>
      </w:r>
      <w:r>
        <w:t>Położenie nieruchomości określa załącznik graficzny do niniejszej uchwały.</w:t>
      </w:r>
    </w:p>
    <w:p w:rsidR="00A77B3E" w:rsidRDefault="00A024E9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Środa Wielkopolska.</w:t>
      </w:r>
    </w:p>
    <w:p w:rsidR="00A77B3E" w:rsidRDefault="00A024E9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A024E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F5B0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B0A" w:rsidRDefault="00CF5B0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B0A" w:rsidRDefault="00A024E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A024E9">
      <w:pPr>
        <w:keepNext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LVII/747/2022</w:t>
      </w:r>
      <w:r>
        <w:br/>
      </w:r>
      <w:r>
        <w:t>Rady Miejskiej w Środzie Wielkopolskiej</w:t>
      </w:r>
      <w:r>
        <w:br/>
      </w:r>
      <w:r>
        <w:t xml:space="preserve">z dnia 24 </w:t>
      </w:r>
      <w:r>
        <w:t>listopada 2022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A024E9">
      <w:pPr>
        <w:keepNext/>
        <w:spacing w:after="480"/>
        <w:jc w:val="center"/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Załącznik do uchwały</w:t>
      </w:r>
    </w:p>
    <w:p w:rsidR="00CF5B0A" w:rsidRDefault="00CF5B0A">
      <w:pPr>
        <w:rPr>
          <w:szCs w:val="20"/>
        </w:rPr>
      </w:pPr>
    </w:p>
    <w:p w:rsidR="00CF5B0A" w:rsidRDefault="00A024E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CF5B0A" w:rsidRDefault="00A024E9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Uchwały LVII/747/2022 Rady Miejskiej w Środzie Wielkopolskiej </w:t>
      </w:r>
    </w:p>
    <w:p w:rsidR="00CF5B0A" w:rsidRDefault="00A024E9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 dnia 24 listopada 2022 r.</w:t>
      </w:r>
    </w:p>
    <w:p w:rsidR="00CF5B0A" w:rsidRDefault="00A024E9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wyrażenia zgody na nieodpłatne nabycie na własność Gminy Środa Wielkopolska nieruchomości położonej w Środzie Wielkopolskiej, przy ul. Strzeleckiej.</w:t>
      </w:r>
    </w:p>
    <w:p w:rsidR="00CF5B0A" w:rsidRDefault="00A024E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52 ust.1 pkt 5 ustawy z dnia 20 lipca 2017 r. o Krajo</w:t>
      </w:r>
      <w:r>
        <w:rPr>
          <w:color w:val="000000"/>
          <w:szCs w:val="20"/>
          <w:u w:color="000000"/>
        </w:rPr>
        <w:t>wym Zasobie Nieruchomości (Dz. U. z 2021 r., poz. 1961 ze zmianami), nieodpłatne przekazanie nieruchomości jednostce samorządu terytorialnego może nastąpić w drodze umowy jeżeli są przeznaczone w miejscowym planie zagospodarowania na cele związane z realiz</w:t>
      </w:r>
      <w:r>
        <w:rPr>
          <w:color w:val="000000"/>
          <w:szCs w:val="20"/>
          <w:u w:color="000000"/>
        </w:rPr>
        <w:t>acją edukacji publicznej.</w:t>
      </w:r>
    </w:p>
    <w:p w:rsidR="00CF5B0A" w:rsidRDefault="00A024E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Odpowiednio do treści art. 18 ust 2 pkt 9a ustawy o samorządzie gminnym uchwała Rady jest wymagana w przypadku nabywania nieruchomości przez Gminę.</w:t>
      </w:r>
    </w:p>
    <w:p w:rsidR="00CF5B0A" w:rsidRDefault="00A024E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W związku z powyższym przedkładam projekt przedmiotowej uchwały.</w:t>
      </w:r>
    </w:p>
    <w:sectPr w:rsidR="00CF5B0A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24E9">
      <w:r>
        <w:separator/>
      </w:r>
    </w:p>
  </w:endnote>
  <w:endnote w:type="continuationSeparator" w:id="0">
    <w:p w:rsidR="00000000" w:rsidRDefault="00A0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F5B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5B0A" w:rsidRDefault="00A024E9">
          <w:pPr>
            <w:jc w:val="left"/>
            <w:rPr>
              <w:sz w:val="18"/>
            </w:rPr>
          </w:pPr>
          <w:r>
            <w:rPr>
              <w:sz w:val="18"/>
            </w:rPr>
            <w:t>Id: 95E7558B-EAFA-4EC4-B01E-4B46814066E4.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5B0A" w:rsidRDefault="00A024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F5B0A" w:rsidRDefault="00CF5B0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F5B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5B0A" w:rsidRDefault="00A024E9">
          <w:pPr>
            <w:jc w:val="left"/>
            <w:rPr>
              <w:sz w:val="18"/>
            </w:rPr>
          </w:pPr>
          <w:r>
            <w:rPr>
              <w:sz w:val="18"/>
            </w:rPr>
            <w:t>Id: 95E7558B-EAFA-4EC4-B01E-4B46814066E4.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5B0A" w:rsidRDefault="00A024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F5B0A" w:rsidRDefault="00CF5B0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F5B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5B0A" w:rsidRDefault="00A024E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95E7558B-EAFA-4EC4-B01E-4B46814066E4.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5B0A" w:rsidRDefault="00A024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F5B0A" w:rsidRDefault="00CF5B0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24E9">
      <w:r>
        <w:separator/>
      </w:r>
    </w:p>
  </w:footnote>
  <w:footnote w:type="continuationSeparator" w:id="0">
    <w:p w:rsidR="00000000" w:rsidRDefault="00A0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024E9"/>
    <w:rsid w:val="00A77B3E"/>
    <w:rsid w:val="00CA2A55"/>
    <w:rsid w:val="00C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LVII/747/2022 z dnia 24 listopada 2022 r.</dc:title>
  <dc:subject>w sprawie wyrażenia zgody na nieodpłatne nabycie na własność Gminy Środa Wielkopolska nieruchomości położonej w^Środzie Wielkopolskiej, przy ul. Strzeleckiej.</dc:subject>
  <dc:creator>dorked</dc:creator>
  <cp:lastModifiedBy>dorked</cp:lastModifiedBy>
  <cp:revision>2</cp:revision>
  <dcterms:created xsi:type="dcterms:W3CDTF">2022-11-28T15:16:00Z</dcterms:created>
  <dcterms:modified xsi:type="dcterms:W3CDTF">2022-11-28T14:17:00Z</dcterms:modified>
  <cp:category>Akt prawny</cp:category>
</cp:coreProperties>
</file>