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B140" w14:textId="77777777" w:rsidR="00673971" w:rsidRPr="00C53514" w:rsidRDefault="00C93F8D" w:rsidP="00C53514">
      <w:pPr>
        <w:pStyle w:val="Tytu"/>
      </w:pPr>
      <w:r w:rsidRPr="00C53514">
        <w:rPr>
          <w:noProof/>
        </w:rPr>
        <w:drawing>
          <wp:anchor distT="0" distB="0" distL="114300" distR="114300" simplePos="0" relativeHeight="251659776" behindDoc="1" locked="0" layoutInCell="1" allowOverlap="1" wp14:anchorId="74C624CE" wp14:editId="22BEFE69">
            <wp:simplePos x="0" y="0"/>
            <wp:positionH relativeFrom="column">
              <wp:posOffset>-356</wp:posOffset>
            </wp:positionH>
            <wp:positionV relativeFrom="paragraph">
              <wp:posOffset>1142949</wp:posOffset>
            </wp:positionV>
            <wp:extent cx="1330960" cy="1442720"/>
            <wp:effectExtent l="0" t="0" r="0" b="0"/>
            <wp:wrapTight wrapText="bothSides">
              <wp:wrapPolygon edited="0">
                <wp:start x="1546" y="570"/>
                <wp:lineTo x="1546" y="10268"/>
                <wp:lineTo x="2164" y="15687"/>
                <wp:lineTo x="5874" y="19394"/>
                <wp:lineTo x="8656" y="20535"/>
                <wp:lineTo x="12676" y="20535"/>
                <wp:lineTo x="15767" y="19394"/>
                <wp:lineTo x="19477" y="15687"/>
                <wp:lineTo x="20095" y="10268"/>
                <wp:lineTo x="20095" y="570"/>
                <wp:lineTo x="1546" y="570"/>
              </wp:wrapPolygon>
            </wp:wrapTight>
            <wp:docPr id="1029583360" name="Obraz 1" descr="Herb Gminy Środa Wielk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583360" name="Obraz 1" descr="Herb Gminy Środa Wielkopols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514">
        <w:t>Gmina Środa Wielkopolska</w:t>
      </w:r>
    </w:p>
    <w:p w14:paraId="3A922067" w14:textId="4EB41490" w:rsidR="00C93F8D" w:rsidRDefault="00C93F8D" w:rsidP="00C53514">
      <w:pPr>
        <w:pStyle w:val="Tytu"/>
      </w:pPr>
      <w:r w:rsidRPr="00C53514">
        <w:t>Urząd Miejski</w:t>
      </w:r>
      <w:r w:rsidRPr="00C53514">
        <w:br/>
        <w:t>w Środzie Wielkopolskiej</w:t>
      </w:r>
    </w:p>
    <w:p w14:paraId="696A62C3" w14:textId="1B22E74B" w:rsidR="00C93F8D" w:rsidRPr="00967A2B" w:rsidRDefault="00967A2B" w:rsidP="00967A2B">
      <w:pPr>
        <w:pStyle w:val="Podtytu"/>
      </w:pPr>
      <w:r w:rsidRPr="00967A2B">
        <w:t>Plan działania Urzędu Miejskiego w Środzie Wielkopolskiej na rzecz poprawy zapewnienia dostępności osobom ze szczególnymi potrzebami na lata 2025-2028</w:t>
      </w:r>
    </w:p>
    <w:p w14:paraId="19B11EC0" w14:textId="77777777" w:rsidR="00967A2B" w:rsidRDefault="00967A2B" w:rsidP="00967A2B">
      <w:pPr>
        <w:pStyle w:val="Bezodstpw"/>
        <w:tabs>
          <w:tab w:val="left" w:pos="5580"/>
        </w:tabs>
        <w:spacing w:before="1200" w:line="360" w:lineRule="auto"/>
      </w:pPr>
      <w:r>
        <w:tab/>
        <w:t>Zatwierdzam</w:t>
      </w:r>
    </w:p>
    <w:p w14:paraId="580F5E26" w14:textId="51342A84" w:rsidR="00967A2B" w:rsidRDefault="00967A2B" w:rsidP="00967A2B">
      <w:pPr>
        <w:pStyle w:val="Bezodstpw"/>
        <w:tabs>
          <w:tab w:val="left" w:pos="5540"/>
        </w:tabs>
        <w:spacing w:line="360" w:lineRule="auto"/>
      </w:pPr>
      <w:r>
        <w:tab/>
        <w:t>Piotr Mieloch</w:t>
      </w:r>
    </w:p>
    <w:p w14:paraId="54B6009B" w14:textId="0A88D6C0" w:rsidR="00967A2B" w:rsidRDefault="00967A2B" w:rsidP="00582A1F">
      <w:pPr>
        <w:pStyle w:val="Bezodstpw"/>
        <w:tabs>
          <w:tab w:val="left" w:pos="5387"/>
        </w:tabs>
        <w:spacing w:before="720"/>
      </w:pPr>
      <w:r>
        <w:tab/>
        <w:t>Burmistrz Miasta</w:t>
      </w:r>
    </w:p>
    <w:p w14:paraId="79340444" w14:textId="20B6D03C" w:rsidR="00967A2B" w:rsidRDefault="00C53514" w:rsidP="00C53514">
      <w:pPr>
        <w:pStyle w:val="Bezodstpw"/>
        <w:tabs>
          <w:tab w:val="left" w:pos="4962"/>
        </w:tabs>
        <w:spacing w:before="3360" w:line="360" w:lineRule="auto"/>
        <w:jc w:val="center"/>
      </w:pPr>
      <w:r>
        <w:t>Środa Wielkopolska, 3</w:t>
      </w:r>
      <w:r w:rsidR="002B1D11">
        <w:t>1</w:t>
      </w:r>
      <w:r>
        <w:t xml:space="preserve"> grudnia 2024 roku</w:t>
      </w:r>
      <w:r w:rsidR="00967A2B">
        <w:br w:type="page"/>
      </w:r>
    </w:p>
    <w:sdt>
      <w:sdtPr>
        <w:rPr>
          <w:rFonts w:asciiTheme="minorHAnsi" w:eastAsiaTheme="minorHAnsi" w:hAnsiTheme="minorHAnsi" w:cstheme="minorHAnsi"/>
          <w:b w:val="0"/>
          <w:bCs w:val="0"/>
          <w:noProof/>
          <w:sz w:val="28"/>
          <w:szCs w:val="28"/>
          <w:lang w:eastAsia="en-US"/>
        </w:rPr>
        <w:id w:val="432708973"/>
        <w:docPartObj>
          <w:docPartGallery w:val="Table of Contents"/>
          <w:docPartUnique/>
        </w:docPartObj>
      </w:sdtPr>
      <w:sdtEndPr/>
      <w:sdtContent>
        <w:p w14:paraId="71D3D645" w14:textId="460EE0C8" w:rsidR="00243578" w:rsidRPr="00243578" w:rsidRDefault="00243578" w:rsidP="00CE54C7">
          <w:pPr>
            <w:pStyle w:val="Nagwekspisutreci"/>
            <w:numPr>
              <w:ilvl w:val="0"/>
              <w:numId w:val="0"/>
            </w:numPr>
            <w:ind w:left="425"/>
          </w:pPr>
          <w:r w:rsidRPr="00243578">
            <w:t>Spis treści:</w:t>
          </w:r>
        </w:p>
        <w:p w14:paraId="18DAD87F" w14:textId="67100343" w:rsidR="009D3F29" w:rsidRDefault="00243578">
          <w:pPr>
            <w:pStyle w:val="Spistreci1"/>
            <w:rPr>
              <w:rFonts w:eastAsiaTheme="minorEastAsia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4664902" w:history="1">
            <w:r w:rsidR="009D3F29" w:rsidRPr="003B1AAD">
              <w:rPr>
                <w:rStyle w:val="Hipercze"/>
              </w:rPr>
              <w:t>I.</w:t>
            </w:r>
            <w:r w:rsidR="009D3F29">
              <w:rPr>
                <w:rFonts w:eastAsiaTheme="minorEastAsia" w:cstheme="minorBidi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D3F29" w:rsidRPr="003B1AAD">
              <w:rPr>
                <w:rStyle w:val="Hipercze"/>
              </w:rPr>
              <w:t>Używane skróty</w:t>
            </w:r>
            <w:r w:rsidR="009D3F29">
              <w:rPr>
                <w:webHidden/>
              </w:rPr>
              <w:tab/>
            </w:r>
            <w:r w:rsidR="009D3F29">
              <w:rPr>
                <w:webHidden/>
              </w:rPr>
              <w:fldChar w:fldCharType="begin"/>
            </w:r>
            <w:r w:rsidR="009D3F29">
              <w:rPr>
                <w:webHidden/>
              </w:rPr>
              <w:instrText xml:space="preserve"> PAGEREF _Toc194664902 \h </w:instrText>
            </w:r>
            <w:r w:rsidR="009D3F29">
              <w:rPr>
                <w:webHidden/>
              </w:rPr>
            </w:r>
            <w:r w:rsidR="009D3F29">
              <w:rPr>
                <w:webHidden/>
              </w:rPr>
              <w:fldChar w:fldCharType="separate"/>
            </w:r>
            <w:r w:rsidR="00F84F78">
              <w:rPr>
                <w:webHidden/>
              </w:rPr>
              <w:t>3</w:t>
            </w:r>
            <w:r w:rsidR="009D3F29">
              <w:rPr>
                <w:webHidden/>
              </w:rPr>
              <w:fldChar w:fldCharType="end"/>
            </w:r>
          </w:hyperlink>
        </w:p>
        <w:p w14:paraId="1EB03F14" w14:textId="5586F62E" w:rsidR="009D3F29" w:rsidRDefault="009D3F29">
          <w:pPr>
            <w:pStyle w:val="Spistreci1"/>
            <w:rPr>
              <w:rFonts w:eastAsiaTheme="minorEastAsia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4903" w:history="1">
            <w:r w:rsidRPr="003B1AAD">
              <w:rPr>
                <w:rStyle w:val="Hipercze"/>
              </w:rPr>
              <w:t>II.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3B1AAD">
              <w:rPr>
                <w:rStyle w:val="Hipercze"/>
              </w:rPr>
              <w:t>Wprowadzenie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_Toc194664903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4F78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A70ABEB" w14:textId="34A118B0" w:rsidR="009D3F29" w:rsidRDefault="009D3F29">
          <w:pPr>
            <w:pStyle w:val="Spistreci1"/>
            <w:rPr>
              <w:rFonts w:eastAsiaTheme="minorEastAsia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4904" w:history="1">
            <w:r w:rsidRPr="003B1AAD">
              <w:rPr>
                <w:rStyle w:val="Hipercze"/>
              </w:rPr>
              <w:t>III.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3B1AAD">
              <w:rPr>
                <w:rStyle w:val="Hipercze"/>
              </w:rPr>
              <w:t>Osoby ze szczególnymi potrzebami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_Toc194664904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4F78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F804569" w14:textId="731CFC16" w:rsidR="009D3F29" w:rsidRDefault="009D3F29">
          <w:pPr>
            <w:pStyle w:val="Spistreci1"/>
            <w:rPr>
              <w:rFonts w:eastAsiaTheme="minorEastAsia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4905" w:history="1">
            <w:r w:rsidRPr="003B1AAD">
              <w:rPr>
                <w:rStyle w:val="Hipercze"/>
              </w:rPr>
              <w:t>IV.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3B1AAD">
              <w:rPr>
                <w:rStyle w:val="Hipercze"/>
              </w:rPr>
              <w:t>Analiza stanu zapewnienia dostępności na lata 2025-2028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_Toc194664905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4F7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6F3D4B0" w14:textId="22A37B20" w:rsidR="009D3F29" w:rsidRDefault="009D3F29">
          <w:pPr>
            <w:pStyle w:val="Spistreci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lang w:eastAsia="pl-PL"/>
              <w14:ligatures w14:val="standardContextual"/>
            </w:rPr>
          </w:pPr>
          <w:hyperlink w:anchor="_Toc194664906" w:history="1">
            <w:r w:rsidRPr="003B1AAD">
              <w:rPr>
                <w:rStyle w:val="Hipercze"/>
                <w:noProof/>
              </w:rPr>
              <w:t>Dostępność architektoniczna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_Toc194664906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84F7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335469" w14:textId="3683DE2C" w:rsidR="009D3F29" w:rsidRDefault="009D3F29">
          <w:pPr>
            <w:pStyle w:val="Spistreci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lang w:eastAsia="pl-PL"/>
              <w14:ligatures w14:val="standardContextual"/>
            </w:rPr>
          </w:pPr>
          <w:hyperlink w:anchor="_Toc194664907" w:history="1">
            <w:r w:rsidRPr="003B1AAD">
              <w:rPr>
                <w:rStyle w:val="Hipercze"/>
                <w:noProof/>
              </w:rPr>
              <w:t>Dostępność cyfrowa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_Toc194664907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84F7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9E5FB" w14:textId="1E6C0B96" w:rsidR="009D3F29" w:rsidRDefault="009D3F29">
          <w:pPr>
            <w:pStyle w:val="Spistreci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lang w:eastAsia="pl-PL"/>
              <w14:ligatures w14:val="standardContextual"/>
            </w:rPr>
          </w:pPr>
          <w:hyperlink w:anchor="_Toc194664908" w:history="1">
            <w:r w:rsidRPr="003B1AAD">
              <w:rPr>
                <w:rStyle w:val="Hipercze"/>
                <w:noProof/>
              </w:rPr>
              <w:t>Dostępność komunikacyjno-informacyjna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_Toc194664908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84F7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8C3F9" w14:textId="0CC5EA52" w:rsidR="009D3F29" w:rsidRDefault="009D3F29">
          <w:pPr>
            <w:pStyle w:val="Spistreci1"/>
            <w:rPr>
              <w:rFonts w:eastAsiaTheme="minorEastAsia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4909" w:history="1">
            <w:r w:rsidRPr="003B1AAD">
              <w:rPr>
                <w:rStyle w:val="Hipercze"/>
              </w:rPr>
              <w:t>V.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3B1AAD">
              <w:rPr>
                <w:rStyle w:val="Hipercze"/>
              </w:rPr>
              <w:t>Harmonogram działań na lata 2025-2028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_Toc194664909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4F78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FC3069D" w14:textId="62D17188" w:rsidR="009D3F29" w:rsidRDefault="009D3F29">
          <w:pPr>
            <w:pStyle w:val="Spistreci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lang w:eastAsia="pl-PL"/>
              <w14:ligatures w14:val="standardContextual"/>
            </w:rPr>
          </w:pPr>
          <w:hyperlink w:anchor="_Toc194664910" w:history="1">
            <w:r w:rsidRPr="003B1AAD">
              <w:rPr>
                <w:rStyle w:val="Hipercze"/>
                <w:noProof/>
              </w:rPr>
              <w:t>Plan działania na lata 2025-2028 – dostępność architektoniczna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_Toc194664910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84F7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1A919" w14:textId="6B47E4DE" w:rsidR="009D3F29" w:rsidRDefault="009D3F29">
          <w:pPr>
            <w:pStyle w:val="Spistreci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lang w:eastAsia="pl-PL"/>
              <w14:ligatures w14:val="standardContextual"/>
            </w:rPr>
          </w:pPr>
          <w:hyperlink w:anchor="_Toc194664911" w:history="1">
            <w:r w:rsidRPr="003B1AAD">
              <w:rPr>
                <w:rStyle w:val="Hipercze"/>
                <w:noProof/>
              </w:rPr>
              <w:t>Plan działania na lata 2025-2028 – dostępność cyfrowa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_Toc194664911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84F7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10BDC" w14:textId="3F9BA5D4" w:rsidR="009D3F29" w:rsidRDefault="009D3F29">
          <w:pPr>
            <w:pStyle w:val="Spistreci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lang w:eastAsia="pl-PL"/>
              <w14:ligatures w14:val="standardContextual"/>
            </w:rPr>
          </w:pPr>
          <w:hyperlink w:anchor="_Toc194664912" w:history="1">
            <w:r w:rsidRPr="003B1AAD">
              <w:rPr>
                <w:rStyle w:val="Hipercze"/>
                <w:noProof/>
              </w:rPr>
              <w:t>Plan działania na lata 2025-2028 – dostępność komunikacyjno-informacyjna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_Toc194664912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84F7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D0C06D" w14:textId="0D92051B" w:rsidR="009D3F29" w:rsidRDefault="009D3F29">
          <w:pPr>
            <w:pStyle w:val="Spistreci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lang w:eastAsia="pl-PL"/>
              <w14:ligatures w14:val="standardContextual"/>
            </w:rPr>
          </w:pPr>
          <w:hyperlink w:anchor="_Toc194664913" w:history="1">
            <w:r w:rsidRPr="003B1AAD">
              <w:rPr>
                <w:rStyle w:val="Hipercze"/>
                <w:noProof/>
              </w:rPr>
              <w:t>Plan działania na lata 2025-2028 – pozostałe działania w zakresie dostępności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_Toc194664913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84F78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2F6B5" w14:textId="1ED51B90" w:rsidR="009D3F29" w:rsidRDefault="009D3F29">
          <w:pPr>
            <w:pStyle w:val="Spistreci1"/>
            <w:rPr>
              <w:rFonts w:eastAsiaTheme="minorEastAsia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4914" w:history="1">
            <w:r w:rsidRPr="003B1AAD">
              <w:rPr>
                <w:rStyle w:val="Hipercze"/>
              </w:rPr>
              <w:t>VI.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3B1AAD">
              <w:rPr>
                <w:rStyle w:val="Hipercze"/>
              </w:rPr>
              <w:t>Koordynacja i monitoring działań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_Toc194664914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4F78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D6F40D1" w14:textId="3D80E883" w:rsidR="009D3F29" w:rsidRDefault="009D3F29">
          <w:pPr>
            <w:pStyle w:val="Spistreci1"/>
            <w:rPr>
              <w:rFonts w:eastAsiaTheme="minorEastAsia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4915" w:history="1">
            <w:r w:rsidRPr="003B1AAD">
              <w:rPr>
                <w:rStyle w:val="Hipercze"/>
              </w:rPr>
              <w:t>VII.</w:t>
            </w:r>
            <w:r>
              <w:rPr>
                <w:rFonts w:eastAsiaTheme="minorEastAsia" w:cstheme="minorBidi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3B1AAD">
              <w:rPr>
                <w:rStyle w:val="Hipercze"/>
              </w:rPr>
              <w:t>Podstawa prawna: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_Toc194664915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4F78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66D0042F" w14:textId="00165B36" w:rsidR="00243578" w:rsidRDefault="00243578" w:rsidP="00243578">
          <w:pPr>
            <w:pStyle w:val="Spistreci1"/>
          </w:pPr>
          <w:r>
            <w:rPr>
              <w:b/>
              <w:bCs/>
            </w:rPr>
            <w:fldChar w:fldCharType="end"/>
          </w:r>
        </w:p>
      </w:sdtContent>
    </w:sdt>
    <w:p w14:paraId="0A1E8737" w14:textId="50360CCA" w:rsidR="00603987" w:rsidRPr="002B1D11" w:rsidRDefault="00603987">
      <w:pPr>
        <w:spacing w:after="200" w:line="276" w:lineRule="auto"/>
        <w:rPr>
          <w:sz w:val="22"/>
          <w:szCs w:val="22"/>
        </w:rPr>
      </w:pPr>
      <w:r>
        <w:br w:type="page"/>
      </w:r>
    </w:p>
    <w:p w14:paraId="17BE6075" w14:textId="120AA5D3" w:rsidR="00C16960" w:rsidRDefault="00C16960" w:rsidP="00CE54C7">
      <w:pPr>
        <w:pStyle w:val="Nagwek1"/>
      </w:pPr>
      <w:bookmarkStart w:id="0" w:name="_Toc194664902"/>
      <w:bookmarkStart w:id="1" w:name="_Toc184104872"/>
      <w:r>
        <w:lastRenderedPageBreak/>
        <w:t>Używane skróty</w:t>
      </w:r>
      <w:bookmarkEnd w:id="0"/>
    </w:p>
    <w:p w14:paraId="36665910" w14:textId="5229ADA5" w:rsidR="00C16960" w:rsidRDefault="00C16960" w:rsidP="00C16960">
      <w:pPr>
        <w:pStyle w:val="Akapitzlist"/>
        <w:numPr>
          <w:ilvl w:val="0"/>
          <w:numId w:val="20"/>
        </w:numPr>
      </w:pPr>
      <w:proofErr w:type="spellStart"/>
      <w:r w:rsidRPr="00C16960">
        <w:t>u.z.d.o.s.p</w:t>
      </w:r>
      <w:proofErr w:type="spellEnd"/>
      <w:r w:rsidRPr="00C16960">
        <w:t>.</w:t>
      </w:r>
      <w:r>
        <w:t xml:space="preserve"> – </w:t>
      </w:r>
      <w:r w:rsidRPr="00C16960">
        <w:t>ustawa z dnia 19 lipca 2019 r. o zapewnianiu dostępności osobom ze</w:t>
      </w:r>
      <w:r w:rsidR="00F84F78">
        <w:t> </w:t>
      </w:r>
      <w:r w:rsidRPr="00C16960">
        <w:t>szczególnymi potrzebami (Dz. U. z 202</w:t>
      </w:r>
      <w:r>
        <w:t>4</w:t>
      </w:r>
      <w:r w:rsidRPr="00C16960">
        <w:t xml:space="preserve"> r., poz. </w:t>
      </w:r>
      <w:r>
        <w:t>1</w:t>
      </w:r>
      <w:r w:rsidRPr="00C16960">
        <w:t>4</w:t>
      </w:r>
      <w:r>
        <w:t xml:space="preserve">11 </w:t>
      </w:r>
      <w:proofErr w:type="spellStart"/>
      <w:r>
        <w:t>t.j</w:t>
      </w:r>
      <w:proofErr w:type="spellEnd"/>
      <w:r>
        <w:t>.</w:t>
      </w:r>
      <w:r w:rsidRPr="00C16960">
        <w:t>)</w:t>
      </w:r>
      <w:r>
        <w:t>;</w:t>
      </w:r>
    </w:p>
    <w:p w14:paraId="2F675BF4" w14:textId="5D96F392" w:rsidR="00BE22FA" w:rsidRPr="00BE22FA" w:rsidRDefault="00BE22FA" w:rsidP="00C16960">
      <w:pPr>
        <w:pStyle w:val="Akapitzlist"/>
        <w:numPr>
          <w:ilvl w:val="0"/>
          <w:numId w:val="20"/>
        </w:numPr>
      </w:pPr>
      <w:proofErr w:type="spellStart"/>
      <w:r w:rsidRPr="00BE22FA">
        <w:t>u.d.c.s.i.a.m.p.p</w:t>
      </w:r>
      <w:proofErr w:type="spellEnd"/>
      <w:r w:rsidRPr="00BE22FA">
        <w:t>. – usta</w:t>
      </w:r>
      <w:r>
        <w:t xml:space="preserve">wa z dnia 4 kwietnia 2019 r. o dostępności cyfrowej stron internetowych i aplikacji mobilnych podmiotów publicznych (Dz. U. z 2023 r., poz.1440 </w:t>
      </w:r>
      <w:proofErr w:type="spellStart"/>
      <w:r>
        <w:t>t.j</w:t>
      </w:r>
      <w:proofErr w:type="spellEnd"/>
      <w:r>
        <w:t>.)</w:t>
      </w:r>
    </w:p>
    <w:p w14:paraId="556C88ED" w14:textId="49FA9C52" w:rsidR="00C16960" w:rsidRDefault="00C16960" w:rsidP="00C16960">
      <w:pPr>
        <w:pStyle w:val="Akapitzlist"/>
        <w:numPr>
          <w:ilvl w:val="0"/>
          <w:numId w:val="20"/>
        </w:numPr>
      </w:pPr>
      <w:r>
        <w:t xml:space="preserve">Plan działania – plan działania na rzecz poprawy zapewnienia dostępności osobom ze szczególnymi potrzebami, przygotowany i wdrażany na podstawie art. 14. ust. 2. pkt 2) oraz ust. 3. </w:t>
      </w:r>
      <w:proofErr w:type="spellStart"/>
      <w:r>
        <w:t>u.z.d.o.s.p</w:t>
      </w:r>
      <w:proofErr w:type="spellEnd"/>
      <w:r>
        <w:t>.;</w:t>
      </w:r>
    </w:p>
    <w:p w14:paraId="65D4742E" w14:textId="590CC3FC" w:rsidR="002F57EE" w:rsidRDefault="001D47FF" w:rsidP="00C16960">
      <w:pPr>
        <w:pStyle w:val="Akapitzlist"/>
        <w:numPr>
          <w:ilvl w:val="0"/>
          <w:numId w:val="20"/>
        </w:numPr>
      </w:pPr>
      <w:r>
        <w:t>Urząd</w:t>
      </w:r>
      <w:r w:rsidR="002F57EE">
        <w:t xml:space="preserve"> – Urząd Miejski w Środzie Wielkopolskiej;</w:t>
      </w:r>
    </w:p>
    <w:p w14:paraId="7F4EDB97" w14:textId="583F33E7" w:rsidR="00422625" w:rsidRDefault="00422625" w:rsidP="00C16960">
      <w:pPr>
        <w:pStyle w:val="Akapitzlist"/>
        <w:numPr>
          <w:ilvl w:val="0"/>
          <w:numId w:val="20"/>
        </w:numPr>
      </w:pPr>
      <w:r>
        <w:t>Burmistrz – Burmistrz Miasta Środa Wielkopolska;</w:t>
      </w:r>
    </w:p>
    <w:p w14:paraId="0676B030" w14:textId="1F1719E4" w:rsidR="004235B6" w:rsidRDefault="004235B6" w:rsidP="00C16960">
      <w:pPr>
        <w:pStyle w:val="Akapitzlist"/>
        <w:numPr>
          <w:ilvl w:val="0"/>
          <w:numId w:val="20"/>
        </w:numPr>
      </w:pPr>
      <w:r>
        <w:t>Koordynator – Koordynator ds. dostępności w U</w:t>
      </w:r>
      <w:r w:rsidR="007F4BF0">
        <w:t>rzędzie</w:t>
      </w:r>
      <w:r>
        <w:t xml:space="preserve"> wyznaczony przez Burmistrza;</w:t>
      </w:r>
    </w:p>
    <w:p w14:paraId="5688C74C" w14:textId="7DF89AEB" w:rsidR="002F57EE" w:rsidRDefault="00422625" w:rsidP="00C16960">
      <w:pPr>
        <w:pStyle w:val="Akapitzlist"/>
        <w:numPr>
          <w:ilvl w:val="0"/>
          <w:numId w:val="20"/>
        </w:numPr>
      </w:pPr>
      <w:r>
        <w:t>zespoły ds. zapewniania dostępności – wszelkie zespoły powoływane przez Burmistrza, których zadania dotyczą szeroko pojętego zapewniania dostępności</w:t>
      </w:r>
      <w:r w:rsidR="00045393">
        <w:t>;</w:t>
      </w:r>
    </w:p>
    <w:p w14:paraId="78C57FFA" w14:textId="66E11D25" w:rsidR="00045393" w:rsidRDefault="00045393" w:rsidP="00C16960">
      <w:pPr>
        <w:pStyle w:val="Akapitzlist"/>
        <w:numPr>
          <w:ilvl w:val="0"/>
          <w:numId w:val="20"/>
        </w:numPr>
      </w:pPr>
      <w:r>
        <w:t>BIP – Biuletyn Informacji Publicznej Urzędu</w:t>
      </w:r>
      <w:r w:rsidR="00F84F78">
        <w:t>.</w:t>
      </w:r>
    </w:p>
    <w:p w14:paraId="6EF1A427" w14:textId="49AC23AD" w:rsidR="002B1451" w:rsidRPr="00C16960" w:rsidRDefault="002B1451" w:rsidP="002B1451">
      <w:pPr>
        <w:spacing w:before="120"/>
      </w:pPr>
      <w:r>
        <w:t>W przypadku wystąpienia innych skrótów, ich pełna nazwa będzie podawana przy pierwszym wystąpieniu przed okrągłym nawiasem, w którym będzie znajdował się zastosowany skrót, np. Ratusz – budynek Urzędu przy Placu Zamkowym 1 w Środzie Wielkopolskiej (dalej – Ratusz).</w:t>
      </w:r>
    </w:p>
    <w:p w14:paraId="0A6820B0" w14:textId="374736AD" w:rsidR="00603987" w:rsidRPr="00603987" w:rsidRDefault="004A7456" w:rsidP="00CE54C7">
      <w:pPr>
        <w:pStyle w:val="Nagwek1"/>
      </w:pPr>
      <w:bookmarkStart w:id="2" w:name="_Toc194664903"/>
      <w:bookmarkEnd w:id="1"/>
      <w:r>
        <w:t>Wprowadzenie</w:t>
      </w:r>
      <w:bookmarkEnd w:id="2"/>
    </w:p>
    <w:p w14:paraId="04FE8103" w14:textId="64070453" w:rsidR="00C16960" w:rsidRDefault="00517B43" w:rsidP="00582A1F">
      <w:r>
        <w:t>Ten dokument jest kontynuacją Planu działania na rzecz poprawy zapewni</w:t>
      </w:r>
      <w:r w:rsidR="000F1E1C">
        <w:t>a</w:t>
      </w:r>
      <w:r>
        <w:t xml:space="preserve">nia dostępności </w:t>
      </w:r>
      <w:r w:rsidR="00C16960">
        <w:t xml:space="preserve">osobom ze szczególnymi potrzebami </w:t>
      </w:r>
      <w:r>
        <w:t>na lata 202</w:t>
      </w:r>
      <w:r w:rsidR="00582A1F">
        <w:t>0</w:t>
      </w:r>
      <w:r>
        <w:t xml:space="preserve">-2024. Poprzedni plan </w:t>
      </w:r>
      <w:r w:rsidR="000F1E1C">
        <w:t xml:space="preserve">działania </w:t>
      </w:r>
      <w:r w:rsidR="00C16960">
        <w:t xml:space="preserve">zatwierdził Burmistrz Miasta Środa Wielkopolska </w:t>
      </w:r>
      <w:r w:rsidR="00577945">
        <w:t xml:space="preserve">1 </w:t>
      </w:r>
      <w:r w:rsidR="00C16960">
        <w:t>g</w:t>
      </w:r>
      <w:r>
        <w:t>rudnia 2020 roku.</w:t>
      </w:r>
      <w:r w:rsidR="001868A4">
        <w:t xml:space="preserve"> Obowiązywał </w:t>
      </w:r>
      <w:r w:rsidR="00D94336">
        <w:t xml:space="preserve">4 lata, </w:t>
      </w:r>
      <w:r w:rsidR="001868A4">
        <w:t>do</w:t>
      </w:r>
      <w:r w:rsidR="00D94336">
        <w:t> </w:t>
      </w:r>
      <w:r w:rsidR="001868A4">
        <w:t>31</w:t>
      </w:r>
      <w:r w:rsidR="00D94336">
        <w:t> </w:t>
      </w:r>
      <w:r w:rsidR="001868A4">
        <w:t>grudnia 2024</w:t>
      </w:r>
      <w:r w:rsidR="00D94336">
        <w:t xml:space="preserve"> </w:t>
      </w:r>
      <w:r w:rsidR="001868A4">
        <w:t>roku.</w:t>
      </w:r>
      <w:r w:rsidR="00582A1F">
        <w:t xml:space="preserve"> </w:t>
      </w:r>
      <w:r w:rsidR="000F1E1C">
        <w:t xml:space="preserve">Plan działania na lata 2025-2028 wyznacza nowe kierunki działań </w:t>
      </w:r>
      <w:r w:rsidR="00582A1F">
        <w:t xml:space="preserve">i zadania </w:t>
      </w:r>
      <w:r w:rsidR="000F1E1C">
        <w:t>zapewnia</w:t>
      </w:r>
      <w:r w:rsidR="00CE54C7">
        <w:t>ją</w:t>
      </w:r>
      <w:r w:rsidR="00582A1F">
        <w:t>ce</w:t>
      </w:r>
      <w:r w:rsidR="000F1E1C">
        <w:t xml:space="preserve"> dostępno</w:t>
      </w:r>
      <w:r w:rsidR="00CE54C7">
        <w:t>ść</w:t>
      </w:r>
      <w:r w:rsidR="000F1E1C">
        <w:t xml:space="preserve"> osobom ze szczególnymi potrzebami.</w:t>
      </w:r>
    </w:p>
    <w:p w14:paraId="0D464BF0" w14:textId="5B08888D" w:rsidR="006A710C" w:rsidRDefault="006A710C" w:rsidP="006A710C">
      <w:pPr>
        <w:pStyle w:val="Nagwek1"/>
      </w:pPr>
      <w:bookmarkStart w:id="3" w:name="_Toc194664904"/>
      <w:r>
        <w:t>Osoby ze szczególnymi potrzebami</w:t>
      </w:r>
      <w:bookmarkEnd w:id="3"/>
    </w:p>
    <w:p w14:paraId="6543F8C3" w14:textId="7EF524C4" w:rsidR="00042EE3" w:rsidRDefault="0023088D" w:rsidP="00042EE3">
      <w:r>
        <w:t xml:space="preserve">Definicja ustawowa </w:t>
      </w:r>
      <w:r>
        <w:rPr>
          <w:rFonts w:ascii="Segoe UI Symbol" w:hAnsi="Segoe UI Symbol"/>
        </w:rPr>
        <w:t xml:space="preserve">– </w:t>
      </w:r>
      <w:r w:rsidR="00120DC3">
        <w:t>osoby</w:t>
      </w:r>
      <w:r>
        <w:t xml:space="preserve">, które ze względu na swoje </w:t>
      </w:r>
      <w:r w:rsidR="00120DC3" w:rsidRPr="00120DC3">
        <w:t xml:space="preserve">cechy zewnętrzne lub wewnętrzne, albo </w:t>
      </w:r>
      <w:r>
        <w:t xml:space="preserve">ze względu na </w:t>
      </w:r>
      <w:r w:rsidR="00120DC3" w:rsidRPr="00120DC3">
        <w:t>okoliczności, w których się znajduj</w:t>
      </w:r>
      <w:r w:rsidR="00326EB4">
        <w:t>ą</w:t>
      </w:r>
      <w:r w:rsidR="00120DC3" w:rsidRPr="00120DC3">
        <w:t>, mu</w:t>
      </w:r>
      <w:r w:rsidR="00326EB4">
        <w:t>szą</w:t>
      </w:r>
      <w:r w:rsidR="00120DC3" w:rsidRPr="00120DC3">
        <w:t xml:space="preserve"> podjąć dodatkowe działania </w:t>
      </w:r>
      <w:r w:rsidR="00120DC3" w:rsidRPr="00120DC3">
        <w:lastRenderedPageBreak/>
        <w:t xml:space="preserve">lub zastosować dodatkowe środki w celu przezwyciężenia bariery, aby uczestniczyć </w:t>
      </w:r>
      <w:r>
        <w:t>w </w:t>
      </w:r>
      <w:r w:rsidR="00120DC3" w:rsidRPr="00120DC3">
        <w:t>różnych sferach życia na zasadzie równości z innymi osobami</w:t>
      </w:r>
      <w:r w:rsidR="00120DC3">
        <w:t xml:space="preserve"> (art. 2. pkt 3) </w:t>
      </w:r>
      <w:proofErr w:type="spellStart"/>
      <w:r w:rsidR="00120DC3">
        <w:t>u.z.d.o.s.p</w:t>
      </w:r>
      <w:proofErr w:type="spellEnd"/>
      <w:r w:rsidR="00120DC3">
        <w:t>.).</w:t>
      </w:r>
    </w:p>
    <w:p w14:paraId="27D9035E" w14:textId="5635AF2F" w:rsidR="005F6AC1" w:rsidRDefault="00120DC3" w:rsidP="005F6AC1">
      <w:pPr>
        <w:spacing w:before="120"/>
      </w:pPr>
      <w:r>
        <w:t xml:space="preserve">Osobą ze szczególną potrzebą może być </w:t>
      </w:r>
      <w:r w:rsidR="0023088D">
        <w:t xml:space="preserve">zatem </w:t>
      </w:r>
      <w:r>
        <w:t xml:space="preserve">każdy – </w:t>
      </w:r>
      <w:r w:rsidR="00A66985">
        <w:t>jest to uzależnione od sytuacji oraz stanu w</w:t>
      </w:r>
      <w:r w:rsidR="0023088D">
        <w:t xml:space="preserve"> </w:t>
      </w:r>
      <w:r w:rsidR="00A66985">
        <w:t>jakim się znajdujemy.</w:t>
      </w:r>
      <w:r w:rsidR="00E721A7">
        <w:t xml:space="preserve"> Może zdarzyć się tak, że dopiero określona okoliczność doprowadzi do zrozumienia, że sami mamy szczególną potrzebę. </w:t>
      </w:r>
      <w:r w:rsidR="00E721A7" w:rsidRPr="003F1B8D">
        <w:rPr>
          <w:b/>
          <w:bCs/>
        </w:rPr>
        <w:t>Co ważne</w:t>
      </w:r>
      <w:r w:rsidR="00E721A7">
        <w:t xml:space="preserve"> – szczególne potrzeby nie są zjawiskiem negatywnym</w:t>
      </w:r>
      <w:r w:rsidR="003F1B8D">
        <w:t xml:space="preserve">, wstydliwym, </w:t>
      </w:r>
      <w:r w:rsidR="0064750A">
        <w:t>poniżającym</w:t>
      </w:r>
      <w:r w:rsidR="003F1B8D">
        <w:t xml:space="preserve"> czy wykluczającym</w:t>
      </w:r>
      <w:r w:rsidR="00E721A7">
        <w:t>.</w:t>
      </w:r>
      <w:r w:rsidR="00310AFF">
        <w:t xml:space="preserve"> </w:t>
      </w:r>
      <w:r w:rsidR="005F6AC1">
        <w:t>Zapewnianie dostępności prowadzi do tego, by każdy człowiek korzystał z przysługującego mu prawa do równego i pełnego uczestnictwa w społeczeństwie.</w:t>
      </w:r>
    </w:p>
    <w:p w14:paraId="0A49C948" w14:textId="14BC920B" w:rsidR="00AD24B9" w:rsidRDefault="00046C3A" w:rsidP="00046C3A">
      <w:pPr>
        <w:pStyle w:val="Nagwek1"/>
      </w:pPr>
      <w:bookmarkStart w:id="4" w:name="_Toc194664905"/>
      <w:r>
        <w:t xml:space="preserve">Analiza </w:t>
      </w:r>
      <w:r w:rsidR="00C9371A">
        <w:t>stanu zapewnienia dostępności na lata 2025-2028</w:t>
      </w:r>
      <w:bookmarkEnd w:id="4"/>
    </w:p>
    <w:p w14:paraId="36CFCA54" w14:textId="1C7B5992" w:rsidR="00046C3A" w:rsidRDefault="00582A1F" w:rsidP="00F212DC">
      <w:pPr>
        <w:pStyle w:val="Nagwek2"/>
      </w:pPr>
      <w:bookmarkStart w:id="5" w:name="_Toc194664906"/>
      <w:r>
        <w:t>Dostępność architektoniczna</w:t>
      </w:r>
      <w:bookmarkEnd w:id="5"/>
    </w:p>
    <w:p w14:paraId="1B04BA8C" w14:textId="1CEE1557" w:rsidR="00B97FE0" w:rsidRPr="00B97FE0" w:rsidRDefault="00B97FE0" w:rsidP="00B97FE0">
      <w:r>
        <w:t>Analiza stanu zapewnienia dostępności architektonicznej przez Urząd:</w:t>
      </w:r>
    </w:p>
    <w:p w14:paraId="3A65153C" w14:textId="77777777" w:rsidR="00B97FE0" w:rsidRDefault="00B97FE0" w:rsidP="00B97FE0">
      <w:pPr>
        <w:pStyle w:val="Akapitzlist"/>
        <w:numPr>
          <w:ilvl w:val="0"/>
          <w:numId w:val="23"/>
        </w:numPr>
        <w:ind w:left="499" w:hanging="357"/>
        <w:contextualSpacing w:val="0"/>
      </w:pPr>
      <w:r>
        <w:t>Budynek – Urząd Miejski w Środzie Wielkopolskiej, ul. Daszyńskiego 5:</w:t>
      </w:r>
    </w:p>
    <w:p w14:paraId="0F079A25" w14:textId="77777777" w:rsidR="00B97FE0" w:rsidRDefault="00B97FE0" w:rsidP="00B97FE0">
      <w:pPr>
        <w:pStyle w:val="Akapitzlist"/>
        <w:numPr>
          <w:ilvl w:val="1"/>
          <w:numId w:val="23"/>
        </w:numPr>
        <w:ind w:left="714" w:hanging="357"/>
        <w:contextualSpacing w:val="0"/>
      </w:pPr>
      <w:r>
        <w:t>Do budynku prowadzi 5 wejść – 3 wejścia od ul. Daszyńskiego oraz 2 wejścia od parkingu znajdującego się za Urzędem.</w:t>
      </w:r>
    </w:p>
    <w:p w14:paraId="017AC243" w14:textId="39407015" w:rsidR="00B97FE0" w:rsidRDefault="00B97FE0" w:rsidP="00B97FE0">
      <w:pPr>
        <w:pStyle w:val="Akapitzlist"/>
        <w:numPr>
          <w:ilvl w:val="1"/>
          <w:numId w:val="23"/>
        </w:numPr>
        <w:ind w:left="714" w:hanging="357"/>
        <w:contextualSpacing w:val="0"/>
      </w:pPr>
      <w:r>
        <w:t xml:space="preserve">Do </w:t>
      </w:r>
      <w:r w:rsidR="000E7D39">
        <w:t xml:space="preserve">3 </w:t>
      </w:r>
      <w:r>
        <w:t>wejść prowadzą schody</w:t>
      </w:r>
      <w:r w:rsidR="000E7D39">
        <w:t xml:space="preserve"> w górę.</w:t>
      </w:r>
      <w:r>
        <w:t xml:space="preserve"> </w:t>
      </w:r>
      <w:r w:rsidR="000E7D39">
        <w:t>Jedno wejście od parkingu za Urzędem posiada schody bezpośrednio</w:t>
      </w:r>
      <w:r w:rsidR="00F77F80">
        <w:t xml:space="preserve"> za drzwiami</w:t>
      </w:r>
      <w:r>
        <w:t>.</w:t>
      </w:r>
    </w:p>
    <w:p w14:paraId="235E5600" w14:textId="64BFDCC7" w:rsidR="000E7D39" w:rsidRDefault="000E7D39" w:rsidP="00B97FE0">
      <w:pPr>
        <w:pStyle w:val="Akapitzlist"/>
        <w:numPr>
          <w:ilvl w:val="1"/>
          <w:numId w:val="23"/>
        </w:numPr>
        <w:ind w:left="714" w:hanging="357"/>
        <w:contextualSpacing w:val="0"/>
      </w:pPr>
      <w:r>
        <w:t>Ostatnie wejście od ul. Daszyńskiego posiada schody w dół oraz pochylnię.</w:t>
      </w:r>
    </w:p>
    <w:p w14:paraId="067CB3EC" w14:textId="77777777" w:rsidR="00B97FE0" w:rsidRDefault="00B97FE0" w:rsidP="00B97FE0">
      <w:pPr>
        <w:pStyle w:val="Akapitzlist"/>
        <w:numPr>
          <w:ilvl w:val="1"/>
          <w:numId w:val="23"/>
        </w:numPr>
        <w:ind w:left="714" w:hanging="357"/>
        <w:contextualSpacing w:val="0"/>
      </w:pPr>
      <w:r>
        <w:t>W budynku nie ma głośników systemu naprowadzającego dźwiękowo osoby niewidome i słabowidzące.</w:t>
      </w:r>
    </w:p>
    <w:p w14:paraId="343F8971" w14:textId="02BAA198" w:rsidR="00B97FE0" w:rsidRDefault="00B97FE0" w:rsidP="00B97FE0">
      <w:pPr>
        <w:pStyle w:val="Akapitzlist"/>
        <w:numPr>
          <w:ilvl w:val="1"/>
          <w:numId w:val="23"/>
        </w:numPr>
        <w:ind w:left="714" w:hanging="357"/>
        <w:contextualSpacing w:val="0"/>
      </w:pPr>
      <w:r>
        <w:t>Wejścia nie są zabezpieczone bramkami</w:t>
      </w:r>
      <w:r w:rsidR="000E7D39">
        <w:t>. Drzwi</w:t>
      </w:r>
      <w:r w:rsidR="00F45171">
        <w:t xml:space="preserve"> od ul. Daszyńskiego</w:t>
      </w:r>
      <w:r w:rsidR="000E7D39">
        <w:t xml:space="preserve"> otwierają się automatycznie na zewnątrz</w:t>
      </w:r>
      <w:r>
        <w:t>.</w:t>
      </w:r>
    </w:p>
    <w:p w14:paraId="141AD38A" w14:textId="205CD7C6" w:rsidR="00B97FE0" w:rsidRDefault="00B97FE0" w:rsidP="00B97FE0">
      <w:pPr>
        <w:pStyle w:val="Akapitzlist"/>
        <w:numPr>
          <w:ilvl w:val="1"/>
          <w:numId w:val="23"/>
        </w:numPr>
        <w:ind w:left="714" w:hanging="357"/>
        <w:contextualSpacing w:val="0"/>
      </w:pPr>
      <w:r>
        <w:t>W budynku jest winda</w:t>
      </w:r>
      <w:r w:rsidR="000E7D39">
        <w:t xml:space="preserve"> z oznaczeniami brajlowskimi, bez komunikatów głosowych</w:t>
      </w:r>
      <w:r>
        <w:t>.</w:t>
      </w:r>
    </w:p>
    <w:p w14:paraId="63B58C75" w14:textId="77777777" w:rsidR="00B97FE0" w:rsidRDefault="00B97FE0" w:rsidP="00B97FE0">
      <w:pPr>
        <w:pStyle w:val="Akapitzlist"/>
        <w:numPr>
          <w:ilvl w:val="1"/>
          <w:numId w:val="23"/>
        </w:numPr>
        <w:ind w:left="714" w:hanging="357"/>
        <w:contextualSpacing w:val="0"/>
      </w:pPr>
      <w:r>
        <w:t>Dla osób na wózkach dostępne są korytarze i pomieszczenia w całym budynku.</w:t>
      </w:r>
    </w:p>
    <w:p w14:paraId="083D707C" w14:textId="0A32B1F6" w:rsidR="000E7D39" w:rsidRDefault="00B97FE0" w:rsidP="000E7D39">
      <w:pPr>
        <w:pStyle w:val="Akapitzlist"/>
        <w:numPr>
          <w:ilvl w:val="1"/>
          <w:numId w:val="23"/>
        </w:numPr>
        <w:ind w:left="714" w:hanging="357"/>
        <w:contextualSpacing w:val="0"/>
      </w:pPr>
      <w:r>
        <w:t>Toaleta dla osób z</w:t>
      </w:r>
      <w:r w:rsidR="007A7892">
        <w:t xml:space="preserve">e szczególnymi potrzebami </w:t>
      </w:r>
      <w:r>
        <w:t>znajduje się przy windzie na piętrze -1 (na poziomie wejścia z pochylnią).</w:t>
      </w:r>
    </w:p>
    <w:p w14:paraId="0FB24D9C" w14:textId="77777777" w:rsidR="000E7D39" w:rsidRDefault="00B97FE0" w:rsidP="000E7D39">
      <w:pPr>
        <w:pStyle w:val="Akapitzlist"/>
        <w:numPr>
          <w:ilvl w:val="1"/>
          <w:numId w:val="23"/>
        </w:numPr>
        <w:ind w:left="714" w:hanging="357"/>
        <w:contextualSpacing w:val="0"/>
      </w:pPr>
      <w:r>
        <w:t xml:space="preserve">Przed budynkiem wyznaczono </w:t>
      </w:r>
      <w:r w:rsidR="000E7D39">
        <w:t>4</w:t>
      </w:r>
      <w:r>
        <w:t xml:space="preserve"> miejsca parkingowe dla osób z niepełnosprawnością – </w:t>
      </w:r>
      <w:r w:rsidR="000E7D39">
        <w:t>2</w:t>
      </w:r>
      <w:r>
        <w:t xml:space="preserve"> na ul. Daszyńskiego oraz </w:t>
      </w:r>
      <w:r w:rsidR="000E7D39">
        <w:t>2</w:t>
      </w:r>
      <w:r>
        <w:t xml:space="preserve"> na parkingu za Urzędem.</w:t>
      </w:r>
    </w:p>
    <w:p w14:paraId="7BE27816" w14:textId="77777777" w:rsidR="000E7D39" w:rsidRDefault="00B97FE0" w:rsidP="000E7D39">
      <w:pPr>
        <w:pStyle w:val="Akapitzlist"/>
        <w:numPr>
          <w:ilvl w:val="1"/>
          <w:numId w:val="23"/>
        </w:numPr>
        <w:ind w:left="714" w:hanging="357"/>
        <w:contextualSpacing w:val="0"/>
      </w:pPr>
      <w:r>
        <w:t>Do budynku i wszystkich jego pomieszczeń można wejść z psem asystującym i psem przewodnikiem.</w:t>
      </w:r>
    </w:p>
    <w:p w14:paraId="712A4EB7" w14:textId="77777777" w:rsidR="000E7D39" w:rsidRDefault="00B97FE0" w:rsidP="000E7D39">
      <w:pPr>
        <w:pStyle w:val="Akapitzlist"/>
        <w:numPr>
          <w:ilvl w:val="1"/>
          <w:numId w:val="23"/>
        </w:numPr>
        <w:ind w:left="714" w:hanging="357"/>
        <w:contextualSpacing w:val="0"/>
      </w:pPr>
      <w:r>
        <w:lastRenderedPageBreak/>
        <w:t xml:space="preserve">W budynku </w:t>
      </w:r>
      <w:r w:rsidR="000E7D39">
        <w:t>znajdują się 2</w:t>
      </w:r>
      <w:r>
        <w:t xml:space="preserve"> pętl</w:t>
      </w:r>
      <w:r w:rsidR="000E7D39">
        <w:t>e</w:t>
      </w:r>
      <w:r>
        <w:t xml:space="preserve"> indukcyjn</w:t>
      </w:r>
      <w:r w:rsidR="000E7D39">
        <w:t>e – w Punkcie Obsługi Klienta na parterze oraz w sekretariacie Burmistrza na I piętrze</w:t>
      </w:r>
      <w:r>
        <w:t>.</w:t>
      </w:r>
    </w:p>
    <w:p w14:paraId="28E03639" w14:textId="77777777" w:rsidR="000E7D39" w:rsidRDefault="00B97FE0" w:rsidP="000E7D39">
      <w:pPr>
        <w:pStyle w:val="Akapitzlist"/>
        <w:numPr>
          <w:ilvl w:val="1"/>
          <w:numId w:val="23"/>
        </w:numPr>
        <w:ind w:left="714" w:hanging="357"/>
        <w:contextualSpacing w:val="0"/>
      </w:pPr>
      <w:r>
        <w:t>W budynku nie ma oznaczeń w alfabecie Braille’a ani oznaczeń kontrastowych lub</w:t>
      </w:r>
      <w:r w:rsidR="000E7D39">
        <w:t> </w:t>
      </w:r>
      <w:r>
        <w:t>w</w:t>
      </w:r>
      <w:r w:rsidR="000E7D39">
        <w:t> </w:t>
      </w:r>
      <w:r>
        <w:t>druku powiększonym dla osób niewidomych i słabowidzących.</w:t>
      </w:r>
    </w:p>
    <w:p w14:paraId="6AAA666B" w14:textId="77777777" w:rsidR="000E7D39" w:rsidRDefault="00B97FE0" w:rsidP="000E7D39">
      <w:pPr>
        <w:pStyle w:val="Akapitzlist"/>
        <w:numPr>
          <w:ilvl w:val="0"/>
          <w:numId w:val="23"/>
        </w:numPr>
        <w:ind w:left="499" w:hanging="357"/>
        <w:contextualSpacing w:val="0"/>
      </w:pPr>
      <w:r>
        <w:t>Budynek – Urząd Miejski w Środzie Wielkopolskiej – Ratusz, Plac Zamkowy</w:t>
      </w:r>
      <w:r w:rsidR="000E7D39">
        <w:t xml:space="preserve"> 1:</w:t>
      </w:r>
    </w:p>
    <w:p w14:paraId="4A665B27" w14:textId="77777777" w:rsidR="000E7D39" w:rsidRDefault="00B97FE0" w:rsidP="000E7D39">
      <w:pPr>
        <w:pStyle w:val="Akapitzlist"/>
        <w:numPr>
          <w:ilvl w:val="1"/>
          <w:numId w:val="23"/>
        </w:numPr>
        <w:ind w:left="714" w:hanging="357"/>
        <w:contextualSpacing w:val="0"/>
      </w:pPr>
      <w:r>
        <w:t xml:space="preserve">Do budynku prowadzą </w:t>
      </w:r>
      <w:r w:rsidR="000E7D39">
        <w:t>2</w:t>
      </w:r>
      <w:r>
        <w:t xml:space="preserve"> wejścia – 1 wejście bezpośrednie od Placu Zamkowego</w:t>
      </w:r>
      <w:r w:rsidR="000E7D39">
        <w:t xml:space="preserve"> (główne) i</w:t>
      </w:r>
      <w:r>
        <w:t xml:space="preserve"> </w:t>
      </w:r>
      <w:r w:rsidR="000E7D39">
        <w:t xml:space="preserve">1 </w:t>
      </w:r>
      <w:r>
        <w:t>wejści</w:t>
      </w:r>
      <w:r w:rsidR="000E7D39">
        <w:t>e</w:t>
      </w:r>
      <w:r>
        <w:t xml:space="preserve"> od </w:t>
      </w:r>
      <w:r w:rsidR="000E7D39">
        <w:t>placu</w:t>
      </w:r>
      <w:r>
        <w:t xml:space="preserve"> </w:t>
      </w:r>
      <w:r w:rsidR="000E7D39">
        <w:t xml:space="preserve">przy Bibliotece </w:t>
      </w:r>
      <w:r>
        <w:t xml:space="preserve">za </w:t>
      </w:r>
      <w:r w:rsidR="000E7D39">
        <w:t>Ratuszem</w:t>
      </w:r>
      <w:r>
        <w:t xml:space="preserve"> </w:t>
      </w:r>
      <w:r w:rsidR="000E7D39">
        <w:t>(tylne).</w:t>
      </w:r>
    </w:p>
    <w:p w14:paraId="1EDBDE8E" w14:textId="77777777" w:rsidR="000E7D39" w:rsidRDefault="00B97FE0" w:rsidP="000E7D39">
      <w:pPr>
        <w:pStyle w:val="Akapitzlist"/>
        <w:numPr>
          <w:ilvl w:val="1"/>
          <w:numId w:val="23"/>
        </w:numPr>
        <w:ind w:left="714" w:hanging="357"/>
        <w:contextualSpacing w:val="0"/>
      </w:pPr>
      <w:r>
        <w:t>Do wejść prowadzą schody</w:t>
      </w:r>
      <w:r w:rsidR="000E7D39">
        <w:t xml:space="preserve"> w górę</w:t>
      </w:r>
      <w:r>
        <w:t>.</w:t>
      </w:r>
    </w:p>
    <w:p w14:paraId="2C466261" w14:textId="77777777" w:rsidR="000E7D39" w:rsidRDefault="000E7D39" w:rsidP="000E7D39">
      <w:pPr>
        <w:pStyle w:val="Akapitzlist"/>
        <w:numPr>
          <w:ilvl w:val="1"/>
          <w:numId w:val="23"/>
        </w:numPr>
        <w:ind w:left="714" w:hanging="357"/>
        <w:contextualSpacing w:val="0"/>
      </w:pPr>
      <w:r>
        <w:t xml:space="preserve">W budynku </w:t>
      </w:r>
      <w:r w:rsidR="00B97FE0">
        <w:t>nie ma głośników systemu naprowadzającego dźwiękowo osoby niewidome i słabowidzące.</w:t>
      </w:r>
    </w:p>
    <w:p w14:paraId="415ACB20" w14:textId="77777777" w:rsidR="000E7D39" w:rsidRDefault="00B97FE0" w:rsidP="000E7D39">
      <w:pPr>
        <w:pStyle w:val="Akapitzlist"/>
        <w:numPr>
          <w:ilvl w:val="1"/>
          <w:numId w:val="23"/>
        </w:numPr>
        <w:ind w:left="714" w:hanging="357"/>
        <w:contextualSpacing w:val="0"/>
      </w:pPr>
      <w:r>
        <w:t>Wejścia nie są zabezpieczone bramkami</w:t>
      </w:r>
      <w:r w:rsidR="000E7D39">
        <w:t>. Drzwi przy wejściu głównym od Placu Zamkowego otwierają się automatycznie na zewnątrz</w:t>
      </w:r>
      <w:r>
        <w:t>.</w:t>
      </w:r>
    </w:p>
    <w:p w14:paraId="09048D35" w14:textId="77777777" w:rsidR="000E7D39" w:rsidRDefault="000E7D39" w:rsidP="000E7D39">
      <w:pPr>
        <w:pStyle w:val="Akapitzlist"/>
        <w:numPr>
          <w:ilvl w:val="1"/>
          <w:numId w:val="23"/>
        </w:numPr>
        <w:ind w:left="714" w:hanging="357"/>
        <w:contextualSpacing w:val="0"/>
      </w:pPr>
      <w:r>
        <w:t>W</w:t>
      </w:r>
      <w:r w:rsidR="00B97FE0">
        <w:t xml:space="preserve"> budynku nie ma windy.</w:t>
      </w:r>
    </w:p>
    <w:p w14:paraId="6C25236B" w14:textId="77777777" w:rsidR="000E7D39" w:rsidRDefault="00B97FE0" w:rsidP="000E7D39">
      <w:pPr>
        <w:pStyle w:val="Akapitzlist"/>
        <w:numPr>
          <w:ilvl w:val="1"/>
          <w:numId w:val="23"/>
        </w:numPr>
        <w:ind w:left="714" w:hanging="357"/>
        <w:contextualSpacing w:val="0"/>
      </w:pPr>
      <w:r>
        <w:t>Dla osób na wózkach dostępne są korytarze i pomieszczenia w całym budynku jedynie przy pomocy osób asystujących.</w:t>
      </w:r>
    </w:p>
    <w:p w14:paraId="03B4F16D" w14:textId="00F51D17" w:rsidR="000E7D39" w:rsidRDefault="00B97FE0" w:rsidP="000E7D39">
      <w:pPr>
        <w:pStyle w:val="Akapitzlist"/>
        <w:numPr>
          <w:ilvl w:val="1"/>
          <w:numId w:val="23"/>
        </w:numPr>
        <w:ind w:left="714" w:hanging="357"/>
        <w:contextualSpacing w:val="0"/>
      </w:pPr>
      <w:r>
        <w:t xml:space="preserve">W budynku nie ma toalety dla osób </w:t>
      </w:r>
      <w:r w:rsidR="008C4FF4">
        <w:t>ze szczególnymi potrzebami</w:t>
      </w:r>
      <w:r>
        <w:t>.</w:t>
      </w:r>
    </w:p>
    <w:p w14:paraId="65691D46" w14:textId="77777777" w:rsidR="000E7D39" w:rsidRDefault="00B97FE0" w:rsidP="000E7D39">
      <w:pPr>
        <w:pStyle w:val="Akapitzlist"/>
        <w:numPr>
          <w:ilvl w:val="1"/>
          <w:numId w:val="23"/>
        </w:numPr>
        <w:ind w:left="714" w:hanging="357"/>
        <w:contextualSpacing w:val="0"/>
      </w:pPr>
      <w:r>
        <w:t>Przed budynkiem wyznaczono 1 miejsce parkingowe dla osób z niepełnosprawnością przy ul. Limanowskiego.</w:t>
      </w:r>
    </w:p>
    <w:p w14:paraId="3CEB30DA" w14:textId="77777777" w:rsidR="000E7D39" w:rsidRDefault="00B97FE0" w:rsidP="000E7D39">
      <w:pPr>
        <w:pStyle w:val="Akapitzlist"/>
        <w:numPr>
          <w:ilvl w:val="1"/>
          <w:numId w:val="23"/>
        </w:numPr>
        <w:ind w:left="714" w:hanging="357"/>
        <w:contextualSpacing w:val="0"/>
      </w:pPr>
      <w:r>
        <w:t>Do budynku i wszystkich jego pomieszczeń można wejść z psem asystującym i psem przewodnikiem.</w:t>
      </w:r>
    </w:p>
    <w:p w14:paraId="51C804EF" w14:textId="6C7EA0D4" w:rsidR="000E7D39" w:rsidRDefault="00B97FE0" w:rsidP="000E7D39">
      <w:pPr>
        <w:pStyle w:val="Akapitzlist"/>
        <w:numPr>
          <w:ilvl w:val="1"/>
          <w:numId w:val="23"/>
        </w:numPr>
        <w:ind w:left="714" w:hanging="357"/>
        <w:contextualSpacing w:val="0"/>
      </w:pPr>
      <w:r>
        <w:t>W budynku nie ma pętli indukcyjnych</w:t>
      </w:r>
      <w:r w:rsidR="00C84F87">
        <w:t xml:space="preserve"> – przenośna pętla indukcyjna znajduje się w</w:t>
      </w:r>
      <w:r w:rsidR="00FB69A0">
        <w:t> </w:t>
      </w:r>
      <w:r w:rsidR="00C84F87">
        <w:t>budynku Urzędu przy ul. Daszyńskiego</w:t>
      </w:r>
      <w:r>
        <w:t>.</w:t>
      </w:r>
    </w:p>
    <w:p w14:paraId="03551292" w14:textId="77777777" w:rsidR="000E7D39" w:rsidRDefault="00B97FE0" w:rsidP="000E7D39">
      <w:pPr>
        <w:pStyle w:val="Akapitzlist"/>
        <w:numPr>
          <w:ilvl w:val="1"/>
          <w:numId w:val="23"/>
        </w:numPr>
        <w:ind w:left="714" w:hanging="357"/>
        <w:contextualSpacing w:val="0"/>
      </w:pPr>
      <w:r>
        <w:t>W budynku nie ma oznaczeń w alfabecie Braille’a ani oznaczeń kontrastowych lub w</w:t>
      </w:r>
      <w:r w:rsidR="000E7D39">
        <w:t> </w:t>
      </w:r>
      <w:r>
        <w:t>druku powiększonym dla osób niewidomych i słabowidzących.</w:t>
      </w:r>
    </w:p>
    <w:p w14:paraId="40A4F372" w14:textId="77777777" w:rsidR="000E7D39" w:rsidRDefault="00B97FE0" w:rsidP="000E7D39">
      <w:pPr>
        <w:pStyle w:val="Akapitzlist"/>
        <w:numPr>
          <w:ilvl w:val="0"/>
          <w:numId w:val="23"/>
        </w:numPr>
        <w:ind w:left="499" w:hanging="357"/>
        <w:contextualSpacing w:val="0"/>
      </w:pPr>
      <w:r>
        <w:t>Budynek – Urząd Miejski w Środzie Wielkopolskiej – Straż Miejska, ul. Daszyńskiego 5:</w:t>
      </w:r>
    </w:p>
    <w:p w14:paraId="58556ACF" w14:textId="77777777" w:rsidR="000E7D39" w:rsidRDefault="00B97FE0" w:rsidP="000E7D39">
      <w:pPr>
        <w:pStyle w:val="Akapitzlist"/>
        <w:numPr>
          <w:ilvl w:val="1"/>
          <w:numId w:val="23"/>
        </w:numPr>
        <w:contextualSpacing w:val="0"/>
      </w:pPr>
      <w:r>
        <w:t>Do budynku prowadzi 1 wejście od parkingu znajdującego się za Urzędem.</w:t>
      </w:r>
    </w:p>
    <w:p w14:paraId="01E4A7BC" w14:textId="77777777" w:rsidR="000E7D39" w:rsidRDefault="00B97FE0" w:rsidP="000E7D39">
      <w:pPr>
        <w:pStyle w:val="Akapitzlist"/>
        <w:numPr>
          <w:ilvl w:val="1"/>
          <w:numId w:val="23"/>
        </w:numPr>
        <w:contextualSpacing w:val="0"/>
      </w:pPr>
      <w:r>
        <w:t>Wejście z progiem do budynku z poziomu parkingu.</w:t>
      </w:r>
    </w:p>
    <w:p w14:paraId="37037EC3" w14:textId="2EF2AE0C" w:rsidR="000E7D39" w:rsidRDefault="0078656E" w:rsidP="000E7D39">
      <w:pPr>
        <w:pStyle w:val="Akapitzlist"/>
        <w:numPr>
          <w:ilvl w:val="1"/>
          <w:numId w:val="23"/>
        </w:numPr>
        <w:contextualSpacing w:val="0"/>
      </w:pPr>
      <w:r>
        <w:t>W budynku</w:t>
      </w:r>
      <w:r w:rsidR="00B97FE0">
        <w:t xml:space="preserve"> nie ma głośników systemu naprowadzającego dźwiękowo osoby niewidome i słabowidzące.</w:t>
      </w:r>
    </w:p>
    <w:p w14:paraId="1BCC348E" w14:textId="77777777" w:rsidR="000E7D39" w:rsidRDefault="00B97FE0" w:rsidP="000E7D39">
      <w:pPr>
        <w:pStyle w:val="Akapitzlist"/>
        <w:numPr>
          <w:ilvl w:val="1"/>
          <w:numId w:val="23"/>
        </w:numPr>
        <w:contextualSpacing w:val="0"/>
      </w:pPr>
      <w:r>
        <w:t>Wejści</w:t>
      </w:r>
      <w:r w:rsidR="000E7D39">
        <w:t>e</w:t>
      </w:r>
      <w:r>
        <w:t xml:space="preserve"> nie </w:t>
      </w:r>
      <w:r w:rsidR="000E7D39">
        <w:t>jest</w:t>
      </w:r>
      <w:r>
        <w:t xml:space="preserve"> zabezpieczone bramkami.</w:t>
      </w:r>
      <w:r w:rsidR="000E7D39">
        <w:t xml:space="preserve"> Po lewej stronie od drzwi znajduje się domofon z wizjerem, służący do kontaktu w celu wejścia do budynku.</w:t>
      </w:r>
    </w:p>
    <w:p w14:paraId="3FDE1B01" w14:textId="77777777" w:rsidR="000E7D39" w:rsidRDefault="00B97FE0" w:rsidP="000E7D39">
      <w:pPr>
        <w:pStyle w:val="Akapitzlist"/>
        <w:numPr>
          <w:ilvl w:val="1"/>
          <w:numId w:val="23"/>
        </w:numPr>
        <w:contextualSpacing w:val="0"/>
      </w:pPr>
      <w:r>
        <w:lastRenderedPageBreak/>
        <w:t>W budynku nie ma windy.</w:t>
      </w:r>
    </w:p>
    <w:p w14:paraId="08B7BD40" w14:textId="77777777" w:rsidR="000E7D39" w:rsidRDefault="00B97FE0" w:rsidP="000E7D39">
      <w:pPr>
        <w:pStyle w:val="Akapitzlist"/>
        <w:numPr>
          <w:ilvl w:val="1"/>
          <w:numId w:val="23"/>
        </w:numPr>
        <w:contextualSpacing w:val="0"/>
      </w:pPr>
      <w:r>
        <w:t>Dla osób na wózkach są dostępne korytarze i pomieszczenia w całym budynku jedynie przy pomocy osób asystujących.</w:t>
      </w:r>
    </w:p>
    <w:p w14:paraId="7995DBBA" w14:textId="12FCDE4A" w:rsidR="000E7D39" w:rsidRDefault="00B97FE0" w:rsidP="000E7D39">
      <w:pPr>
        <w:pStyle w:val="Akapitzlist"/>
        <w:numPr>
          <w:ilvl w:val="1"/>
          <w:numId w:val="23"/>
        </w:numPr>
        <w:contextualSpacing w:val="0"/>
      </w:pPr>
      <w:r>
        <w:t xml:space="preserve">W budynku nie ma toalety dla osób </w:t>
      </w:r>
      <w:r w:rsidR="008C4FF4">
        <w:t>ze szczególnymi potrzebami</w:t>
      </w:r>
      <w:r>
        <w:t>.</w:t>
      </w:r>
    </w:p>
    <w:p w14:paraId="160A8020" w14:textId="77777777" w:rsidR="000E7D39" w:rsidRDefault="00B97FE0" w:rsidP="000E7D39">
      <w:pPr>
        <w:pStyle w:val="Akapitzlist"/>
        <w:numPr>
          <w:ilvl w:val="1"/>
          <w:numId w:val="23"/>
        </w:numPr>
        <w:contextualSpacing w:val="0"/>
      </w:pPr>
      <w:r>
        <w:t xml:space="preserve">Przed budynkiem wyznaczono </w:t>
      </w:r>
      <w:r w:rsidR="000E7D39">
        <w:t>2</w:t>
      </w:r>
      <w:r>
        <w:t xml:space="preserve"> miejsce parkingowe dla osób z niepełnosprawnością na parkingu znajdującym się za Urzędem.</w:t>
      </w:r>
    </w:p>
    <w:p w14:paraId="5C8E52D1" w14:textId="77777777" w:rsidR="000E7D39" w:rsidRDefault="00B97FE0" w:rsidP="000E7D39">
      <w:pPr>
        <w:pStyle w:val="Akapitzlist"/>
        <w:numPr>
          <w:ilvl w:val="1"/>
          <w:numId w:val="23"/>
        </w:numPr>
        <w:contextualSpacing w:val="0"/>
      </w:pPr>
      <w:r>
        <w:t>Do budynku i wszystkich jego pomieszczeń można wejść z psem asystującym i psem przewodnikiem.</w:t>
      </w:r>
    </w:p>
    <w:p w14:paraId="3EE56125" w14:textId="7779F51D" w:rsidR="000E7D39" w:rsidRDefault="00B97FE0" w:rsidP="000E7D39">
      <w:pPr>
        <w:pStyle w:val="Akapitzlist"/>
        <w:numPr>
          <w:ilvl w:val="1"/>
          <w:numId w:val="23"/>
        </w:numPr>
        <w:contextualSpacing w:val="0"/>
      </w:pPr>
      <w:r>
        <w:t>W budynku nie ma pętli indukcyjnych</w:t>
      </w:r>
      <w:r w:rsidR="00C84F87">
        <w:t xml:space="preserve"> – przenośna pętla indukcyjna znajduje się w</w:t>
      </w:r>
      <w:r w:rsidR="00FB69A0">
        <w:t> </w:t>
      </w:r>
      <w:r w:rsidR="00C84F87">
        <w:t>budynku Urzędu przy ul. Daszyńskiego</w:t>
      </w:r>
      <w:r>
        <w:t>.</w:t>
      </w:r>
    </w:p>
    <w:p w14:paraId="7067714D" w14:textId="221BFE46" w:rsidR="00D84023" w:rsidRDefault="00B97FE0" w:rsidP="00D84023">
      <w:pPr>
        <w:pStyle w:val="Akapitzlist"/>
        <w:numPr>
          <w:ilvl w:val="1"/>
          <w:numId w:val="23"/>
        </w:numPr>
        <w:contextualSpacing w:val="0"/>
      </w:pPr>
      <w:r>
        <w:t>W budynku nie ma oznaczeń w alfabecie Braille’a ani oznaczeń kontrastowych lub w</w:t>
      </w:r>
      <w:r w:rsidR="001871D4">
        <w:t> </w:t>
      </w:r>
      <w:r>
        <w:t>druku powiększonym dla osób niewidomych i słabowidzących</w:t>
      </w:r>
      <w:r w:rsidR="00D84023">
        <w:t>.</w:t>
      </w:r>
    </w:p>
    <w:p w14:paraId="1A6963C1" w14:textId="31C7EBDF" w:rsidR="00EE740D" w:rsidRPr="00087494" w:rsidRDefault="00EE740D" w:rsidP="00EE740D">
      <w:r>
        <w:t>Szczegółowe informacje w zakresie dostępności zawarte są w deklaracjach dostępności.</w:t>
      </w:r>
    </w:p>
    <w:p w14:paraId="0AC8BA17" w14:textId="5026EA75" w:rsidR="00F212DC" w:rsidRDefault="00582A1F" w:rsidP="00F212DC">
      <w:pPr>
        <w:pStyle w:val="Nagwek2"/>
      </w:pPr>
      <w:bookmarkStart w:id="6" w:name="_Toc194664907"/>
      <w:r>
        <w:t>Dostępność cyfrowa</w:t>
      </w:r>
      <w:bookmarkEnd w:id="6"/>
    </w:p>
    <w:p w14:paraId="630B0C51" w14:textId="63C34407" w:rsidR="00BE22FA" w:rsidRDefault="00BE22FA" w:rsidP="00BE22FA">
      <w:r>
        <w:t xml:space="preserve">Urząd </w:t>
      </w:r>
      <w:r w:rsidRPr="00BE22FA">
        <w:t>prowadz</w:t>
      </w:r>
      <w:r>
        <w:t>i 8</w:t>
      </w:r>
      <w:r w:rsidRPr="00BE22FA">
        <w:t xml:space="preserve"> </w:t>
      </w:r>
      <w:r w:rsidR="00D84023">
        <w:t>serwisów</w:t>
      </w:r>
      <w:r w:rsidRPr="00BE22FA">
        <w:t xml:space="preserve"> internetowych</w:t>
      </w:r>
      <w:r>
        <w:t xml:space="preserve"> i udostępnia 1 </w:t>
      </w:r>
      <w:r w:rsidRPr="00BE22FA">
        <w:t>aplikacj</w:t>
      </w:r>
      <w:r>
        <w:t>ę</w:t>
      </w:r>
      <w:r w:rsidRPr="00BE22FA">
        <w:t xml:space="preserve"> mobiln</w:t>
      </w:r>
      <w:r>
        <w:t>ą.</w:t>
      </w:r>
    </w:p>
    <w:p w14:paraId="5788D064" w14:textId="2DF7B308" w:rsidR="00BE22FA" w:rsidRDefault="00D84023" w:rsidP="00BE22FA">
      <w:r>
        <w:t>Serwisy</w:t>
      </w:r>
      <w:r w:rsidR="00BE22FA">
        <w:t xml:space="preserve"> internetowe są częściowo zgodne z</w:t>
      </w:r>
      <w:r w:rsidR="009764EB">
        <w:t xml:space="preserve"> </w:t>
      </w:r>
      <w:proofErr w:type="spellStart"/>
      <w:r w:rsidR="009764EB" w:rsidRPr="00BE22FA">
        <w:t>u.d.c.s.i.a.m.p.p</w:t>
      </w:r>
      <w:proofErr w:type="spellEnd"/>
      <w:r w:rsidR="009764EB" w:rsidRPr="00BE22FA">
        <w:t>.</w:t>
      </w:r>
      <w:r w:rsidR="009764EB">
        <w:t xml:space="preserve"> Poniżej lista adresów </w:t>
      </w:r>
      <w:r>
        <w:t>serwisów</w:t>
      </w:r>
      <w:r w:rsidR="009764EB">
        <w:t xml:space="preserve"> internetowych prowadzonych przez Urząd:</w:t>
      </w:r>
    </w:p>
    <w:p w14:paraId="460C00CD" w14:textId="3D5941C5" w:rsidR="009764EB" w:rsidRPr="00D84023" w:rsidRDefault="009764EB" w:rsidP="00D84023">
      <w:pPr>
        <w:pStyle w:val="Akapitzlist"/>
        <w:numPr>
          <w:ilvl w:val="0"/>
          <w:numId w:val="30"/>
        </w:numPr>
        <w:ind w:left="714" w:hanging="357"/>
        <w:contextualSpacing w:val="0"/>
      </w:pPr>
      <w:hyperlink r:id="rId9" w:tgtFrame="_blank" w:tooltip="Otwiera nową stronę dot. publicznego transportu zbiorowego w Gminie Środa Wielkopolska" w:history="1">
        <w:r w:rsidRPr="00BE22FA">
          <w:rPr>
            <w:rStyle w:val="Hipercze"/>
          </w:rPr>
          <w:t>https://autobusy.sroda.wlkp.pl/</w:t>
        </w:r>
      </w:hyperlink>
      <w:r w:rsidR="00D84023" w:rsidRPr="00D84023">
        <w:t xml:space="preserve"> – serw</w:t>
      </w:r>
      <w:r w:rsidR="00D84023">
        <w:t>is dotyczący publicznego transportu zbiorowego w Gminie Środa Wielkopolska;</w:t>
      </w:r>
    </w:p>
    <w:p w14:paraId="6D61B7BD" w14:textId="13E76A64" w:rsidR="009764EB" w:rsidRPr="00D84023" w:rsidRDefault="009764EB" w:rsidP="00D84023">
      <w:pPr>
        <w:pStyle w:val="Akapitzlist"/>
        <w:numPr>
          <w:ilvl w:val="0"/>
          <w:numId w:val="30"/>
        </w:numPr>
        <w:ind w:left="714" w:hanging="357"/>
        <w:contextualSpacing w:val="0"/>
      </w:pPr>
      <w:hyperlink r:id="rId10" w:tgtFrame="_blank" w:tooltip="Otwiera nową stronę Biuletynu Informacji Publicznej Urzędu Miejskiego w Środzie Wielkopolskiej" w:history="1">
        <w:r w:rsidRPr="00BE22FA">
          <w:rPr>
            <w:rStyle w:val="Hipercze"/>
          </w:rPr>
          <w:t>https://bip.umsroda.pl/</w:t>
        </w:r>
      </w:hyperlink>
      <w:r w:rsidR="00D84023" w:rsidRPr="00D84023">
        <w:t xml:space="preserve"> – Biuletyn Info</w:t>
      </w:r>
      <w:r w:rsidR="00D84023">
        <w:t>rmacji Publicznej Urzędu;</w:t>
      </w:r>
    </w:p>
    <w:p w14:paraId="7C515615" w14:textId="04CD706B" w:rsidR="009764EB" w:rsidRPr="00D84023" w:rsidRDefault="009764EB" w:rsidP="00D84023">
      <w:pPr>
        <w:pStyle w:val="Akapitzlist"/>
        <w:numPr>
          <w:ilvl w:val="0"/>
          <w:numId w:val="30"/>
        </w:numPr>
        <w:ind w:left="714" w:hanging="357"/>
        <w:contextualSpacing w:val="0"/>
      </w:pPr>
      <w:hyperlink r:id="rId11" w:tgtFrame="_blank" w:tooltip="Otwiera nową stronę Cyfrowy Urząd w Środzie Wielkopolskiej" w:history="1">
        <w:r w:rsidRPr="00BE22FA">
          <w:rPr>
            <w:rStyle w:val="Hipercze"/>
          </w:rPr>
          <w:t>https://eurzad.sroda.wlkp.pl/</w:t>
        </w:r>
      </w:hyperlink>
      <w:r w:rsidR="00D84023" w:rsidRPr="00D84023">
        <w:t xml:space="preserve"> – Cyfrowy</w:t>
      </w:r>
      <w:r w:rsidR="00D84023">
        <w:t xml:space="preserve"> Urząd w Środzie Wielkopolskiej;</w:t>
      </w:r>
    </w:p>
    <w:p w14:paraId="69B419DF" w14:textId="1FA751C3" w:rsidR="009764EB" w:rsidRDefault="009764EB" w:rsidP="00D84023">
      <w:pPr>
        <w:pStyle w:val="Akapitzlist"/>
        <w:numPr>
          <w:ilvl w:val="0"/>
          <w:numId w:val="30"/>
        </w:numPr>
        <w:ind w:left="714" w:hanging="357"/>
        <w:contextualSpacing w:val="0"/>
      </w:pPr>
      <w:hyperlink r:id="rId12" w:history="1">
        <w:r w:rsidRPr="00BE22FA">
          <w:rPr>
            <w:rStyle w:val="Hipercze"/>
          </w:rPr>
          <w:t>https://ebok.sroda.wlkp.pl/</w:t>
        </w:r>
      </w:hyperlink>
      <w:r w:rsidR="00D84023">
        <w:t xml:space="preserve"> – Elektroniczne Biuro Obsługi Klienta Urzędu;</w:t>
      </w:r>
    </w:p>
    <w:p w14:paraId="4D1B91ED" w14:textId="5780E786" w:rsidR="009764EB" w:rsidRPr="00D84023" w:rsidRDefault="009764EB" w:rsidP="00D84023">
      <w:pPr>
        <w:pStyle w:val="Akapitzlist"/>
        <w:numPr>
          <w:ilvl w:val="0"/>
          <w:numId w:val="30"/>
        </w:numPr>
        <w:ind w:left="714" w:hanging="357"/>
        <w:contextualSpacing w:val="0"/>
        <w:rPr>
          <w:lang w:val="en-US"/>
        </w:rPr>
      </w:pPr>
      <w:r>
        <w:fldChar w:fldCharType="begin"/>
      </w:r>
      <w:r w:rsidRPr="0077221B">
        <w:rPr>
          <w:lang w:val="en-US"/>
        </w:rPr>
        <w:instrText>HYPERLINK "https://portal.sroda.wlkp.pl/"</w:instrText>
      </w:r>
      <w:r>
        <w:fldChar w:fldCharType="separate"/>
      </w:r>
      <w:r w:rsidRPr="00BE22FA">
        <w:rPr>
          <w:rStyle w:val="Hipercze"/>
          <w:lang w:val="en-US"/>
        </w:rPr>
        <w:t>https://portal.sroda.wlkp.pl/</w:t>
      </w:r>
      <w:r>
        <w:fldChar w:fldCharType="end"/>
      </w:r>
      <w:r w:rsidR="00D84023" w:rsidRPr="00D84023">
        <w:rPr>
          <w:lang w:val="en-US"/>
        </w:rPr>
        <w:t xml:space="preserve"> – Port</w:t>
      </w:r>
      <w:r w:rsidR="00D84023">
        <w:rPr>
          <w:lang w:val="en-US"/>
        </w:rPr>
        <w:t xml:space="preserve">al </w:t>
      </w:r>
      <w:proofErr w:type="spellStart"/>
      <w:r w:rsidR="00D84023">
        <w:rPr>
          <w:lang w:val="en-US"/>
        </w:rPr>
        <w:t>Interesanta</w:t>
      </w:r>
      <w:proofErr w:type="spellEnd"/>
      <w:r w:rsidR="00D84023">
        <w:rPr>
          <w:lang w:val="en-US"/>
        </w:rPr>
        <w:t>;</w:t>
      </w:r>
    </w:p>
    <w:p w14:paraId="104CEA8A" w14:textId="16108F51" w:rsidR="009764EB" w:rsidRPr="00D84023" w:rsidRDefault="009764EB" w:rsidP="00D84023">
      <w:pPr>
        <w:pStyle w:val="Akapitzlist"/>
        <w:numPr>
          <w:ilvl w:val="0"/>
          <w:numId w:val="30"/>
        </w:numPr>
        <w:ind w:left="714" w:hanging="357"/>
        <w:contextualSpacing w:val="0"/>
      </w:pPr>
      <w:hyperlink r:id="rId13" w:history="1">
        <w:r w:rsidRPr="00BE22FA">
          <w:rPr>
            <w:rStyle w:val="Hipercze"/>
          </w:rPr>
          <w:t>https://sip.gison.pl/srodawielkopolska</w:t>
        </w:r>
      </w:hyperlink>
      <w:r w:rsidR="00D84023" w:rsidRPr="00D84023">
        <w:t xml:space="preserve"> – System Inf</w:t>
      </w:r>
      <w:r w:rsidR="00D84023">
        <w:t>ormacji Przestrzennej Gminy Środa Wielkopolska</w:t>
      </w:r>
    </w:p>
    <w:p w14:paraId="55A5FD7D" w14:textId="42B945E2" w:rsidR="009764EB" w:rsidRPr="00D84023" w:rsidRDefault="009764EB" w:rsidP="00D84023">
      <w:pPr>
        <w:pStyle w:val="Akapitzlist"/>
        <w:numPr>
          <w:ilvl w:val="0"/>
          <w:numId w:val="30"/>
        </w:numPr>
        <w:ind w:left="714" w:hanging="357"/>
        <w:contextualSpacing w:val="0"/>
      </w:pPr>
      <w:hyperlink r:id="rId14" w:history="1">
        <w:r w:rsidRPr="00BE22FA">
          <w:rPr>
            <w:rStyle w:val="Hipercze"/>
          </w:rPr>
          <w:t>https://spp.sroda.wlkp.pl/</w:t>
        </w:r>
      </w:hyperlink>
      <w:r w:rsidR="00D84023" w:rsidRPr="00D84023">
        <w:t xml:space="preserve"> – serw</w:t>
      </w:r>
      <w:r w:rsidR="00D84023">
        <w:t>is dotyczący Strefy Płatnego Parkowania w Środzie Wielkopolskiej;</w:t>
      </w:r>
    </w:p>
    <w:p w14:paraId="26F50327" w14:textId="5354E25A" w:rsidR="009764EB" w:rsidRPr="00D84023" w:rsidRDefault="009764EB" w:rsidP="00D84023">
      <w:pPr>
        <w:pStyle w:val="Akapitzlist"/>
        <w:numPr>
          <w:ilvl w:val="0"/>
          <w:numId w:val="30"/>
        </w:numPr>
        <w:ind w:left="714" w:hanging="357"/>
        <w:contextualSpacing w:val="0"/>
      </w:pPr>
      <w:hyperlink r:id="rId15" w:history="1">
        <w:r w:rsidRPr="00BE22FA">
          <w:rPr>
            <w:rStyle w:val="Hipercze"/>
          </w:rPr>
          <w:t>https://www.sroda.wlkp.pl/asp/pl_start.asp?ref=1</w:t>
        </w:r>
      </w:hyperlink>
      <w:r w:rsidR="00D84023" w:rsidRPr="00D84023">
        <w:t xml:space="preserve"> – serwis promo</w:t>
      </w:r>
      <w:r w:rsidR="00D84023">
        <w:t>cyjny Urzędu.</w:t>
      </w:r>
    </w:p>
    <w:p w14:paraId="68DC0F31" w14:textId="5E0607A8" w:rsidR="00087494" w:rsidRDefault="009764EB" w:rsidP="00EE740D">
      <w:r>
        <w:t xml:space="preserve">Udostępniana aplikacja mobilna w sklepie </w:t>
      </w:r>
      <w:proofErr w:type="spellStart"/>
      <w:r>
        <w:t>AppStore</w:t>
      </w:r>
      <w:proofErr w:type="spellEnd"/>
      <w:r>
        <w:t xml:space="preserve"> i Google Play o nazwie Środa Wlkp. jest częściowo zgodna z </w:t>
      </w:r>
      <w:proofErr w:type="spellStart"/>
      <w:r w:rsidRPr="00BE22FA">
        <w:t>u.d.c.s.i.a.m.p.p</w:t>
      </w:r>
      <w:proofErr w:type="spellEnd"/>
      <w:r w:rsidRPr="00BE22FA">
        <w:t>.</w:t>
      </w:r>
    </w:p>
    <w:p w14:paraId="0DCD4AA5" w14:textId="0546A98A" w:rsidR="009764EB" w:rsidRDefault="009764EB" w:rsidP="00EE740D">
      <w:r>
        <w:t>Szczegółowe informacje w zakresie dostępności zawarte są w deklaracjach dostępności.</w:t>
      </w:r>
    </w:p>
    <w:p w14:paraId="5B51D836" w14:textId="0546A98A" w:rsidR="00087494" w:rsidRDefault="00582A1F" w:rsidP="00087494">
      <w:pPr>
        <w:pStyle w:val="Nagwek2"/>
      </w:pPr>
      <w:bookmarkStart w:id="7" w:name="_Toc194664908"/>
      <w:r>
        <w:lastRenderedPageBreak/>
        <w:t>Dostępność komunikacyjno-informacyjna</w:t>
      </w:r>
      <w:bookmarkEnd w:id="7"/>
    </w:p>
    <w:p w14:paraId="46F8B1A4" w14:textId="28AA166F" w:rsidR="00087494" w:rsidRDefault="00D84023" w:rsidP="00087494">
      <w:r>
        <w:t>Z Urzędem można skontaktować się za pomocą poczty elektronicznej, wiadomości tekstowych, audiowizualnie, faksem, za pomocą tłumacza języka migowego online i osobiście.</w:t>
      </w:r>
    </w:p>
    <w:p w14:paraId="3AC75F4C" w14:textId="7A9836BA" w:rsidR="00D84023" w:rsidRDefault="00D84023" w:rsidP="00D84023">
      <w:pPr>
        <w:spacing w:before="120"/>
      </w:pPr>
      <w:r>
        <w:t>Urząd na swojej stronie zapewnia informację o zakresie swojej działalności za pomocą tekstu odczytywanego maszynowo oraz tekstu łatwego do czytania (ETR).</w:t>
      </w:r>
    </w:p>
    <w:p w14:paraId="1B5C296C" w14:textId="4C315B71" w:rsidR="00D84023" w:rsidRDefault="00D84023" w:rsidP="00D84023">
      <w:pPr>
        <w:spacing w:before="120"/>
      </w:pPr>
      <w:r>
        <w:t>Urząd posiada procedury zapewniania dostępności, zapewniania dostępności cyfrowej oraz zgłoszenia chęci skorzystania ze świadczenia usług PJM, SJM i SKOGN.</w:t>
      </w:r>
    </w:p>
    <w:p w14:paraId="2A5A22E1" w14:textId="5F8D6884" w:rsidR="00D84023" w:rsidRDefault="00D84023" w:rsidP="00D84023">
      <w:pPr>
        <w:spacing w:before="120"/>
      </w:pPr>
      <w:r>
        <w:t xml:space="preserve">Punkt Obsługi Klienta posiada obniżoną ladę oraz pętlę indukcyjną, a także </w:t>
      </w:r>
      <w:r w:rsidR="00241283">
        <w:t>ramki podpisowe i szkło powiększające.</w:t>
      </w:r>
    </w:p>
    <w:p w14:paraId="2E99CC29" w14:textId="4D375A3B" w:rsidR="0089364F" w:rsidRPr="00087494" w:rsidRDefault="0089364F" w:rsidP="00D84023">
      <w:pPr>
        <w:spacing w:before="120"/>
      </w:pPr>
      <w:r>
        <w:t>Szczegółowe informacje w zakresie dostępności zawarte są w deklaracjach dostępności.</w:t>
      </w:r>
    </w:p>
    <w:p w14:paraId="427BCF30" w14:textId="37AA09E8" w:rsidR="00760D12" w:rsidRDefault="00760D12">
      <w:pPr>
        <w:spacing w:after="200" w:line="276" w:lineRule="auto"/>
      </w:pPr>
      <w:r>
        <w:br w:type="page"/>
      </w:r>
    </w:p>
    <w:p w14:paraId="4E4F3BE0" w14:textId="035D075E" w:rsidR="00F66B5C" w:rsidRDefault="00F66B5C" w:rsidP="004075B5">
      <w:pPr>
        <w:pStyle w:val="Nagwek1"/>
      </w:pPr>
      <w:bookmarkStart w:id="8" w:name="_Toc194664909"/>
      <w:r>
        <w:lastRenderedPageBreak/>
        <w:t>Harmonogram działań</w:t>
      </w:r>
      <w:r w:rsidR="004075B5">
        <w:t xml:space="preserve"> na lata 2025-2028</w:t>
      </w:r>
      <w:bookmarkEnd w:id="8"/>
    </w:p>
    <w:p w14:paraId="73BA069D" w14:textId="248ED1F7" w:rsidR="00582A1F" w:rsidRDefault="00310AFF" w:rsidP="00582A1F">
      <w:r>
        <w:t>Poniższe plany działania na lata 2025-2028 zawierają cele w zakresie dostępności, jakie Urząd stawia przed sobą. Cele zostały podzielone na cztery kategorie:</w:t>
      </w:r>
    </w:p>
    <w:p w14:paraId="74DC4776" w14:textId="2F6D9333" w:rsidR="00310AFF" w:rsidRDefault="00310AFF" w:rsidP="00310AFF">
      <w:pPr>
        <w:pStyle w:val="Akapitzlist"/>
        <w:numPr>
          <w:ilvl w:val="0"/>
          <w:numId w:val="29"/>
        </w:numPr>
      </w:pPr>
      <w:r>
        <w:t>dostępność architektoniczną,</w:t>
      </w:r>
    </w:p>
    <w:p w14:paraId="4C2C14AE" w14:textId="0EB35426" w:rsidR="00310AFF" w:rsidRDefault="00310AFF" w:rsidP="00310AFF">
      <w:pPr>
        <w:pStyle w:val="Akapitzlist"/>
        <w:numPr>
          <w:ilvl w:val="0"/>
          <w:numId w:val="29"/>
        </w:numPr>
      </w:pPr>
      <w:r>
        <w:t>dostępność cyfrową,</w:t>
      </w:r>
    </w:p>
    <w:p w14:paraId="494FECE9" w14:textId="1B562F55" w:rsidR="00310AFF" w:rsidRDefault="00310AFF" w:rsidP="00310AFF">
      <w:pPr>
        <w:pStyle w:val="Akapitzlist"/>
        <w:numPr>
          <w:ilvl w:val="0"/>
          <w:numId w:val="29"/>
        </w:numPr>
      </w:pPr>
      <w:r>
        <w:t>dostępność komunikacyjno-informacyjną,</w:t>
      </w:r>
    </w:p>
    <w:p w14:paraId="621C8E51" w14:textId="68FB6680" w:rsidR="00310AFF" w:rsidRDefault="00310AFF" w:rsidP="00310AFF">
      <w:pPr>
        <w:pStyle w:val="Akapitzlist"/>
        <w:numPr>
          <w:ilvl w:val="0"/>
          <w:numId w:val="29"/>
        </w:numPr>
      </w:pPr>
      <w:r>
        <w:t>pozostałe działania w zakresie dostępności.</w:t>
      </w:r>
    </w:p>
    <w:p w14:paraId="5DCAFDA8" w14:textId="40BBE935" w:rsidR="00310AFF" w:rsidRDefault="00310AFF" w:rsidP="00310AFF">
      <w:r>
        <w:t xml:space="preserve">W każdej tabeli zawarte są proponowane działania, </w:t>
      </w:r>
      <w:r w:rsidR="004B2A1D">
        <w:t>sposoby ich realizacji, planowane terminy i osoby za nie odpowiedzialne. Takie zestawienie pozwoli na klarowne przestawienie podjętych zadań, a także na szybki i łatwy ich monitoring.</w:t>
      </w:r>
    </w:p>
    <w:p w14:paraId="430A1437" w14:textId="6AF2F2FD" w:rsidR="00F163ED" w:rsidRPr="00582A1F" w:rsidRDefault="00F163ED" w:rsidP="00F163ED">
      <w:pPr>
        <w:spacing w:before="120"/>
      </w:pPr>
      <w:r>
        <w:t>Określenie celów oparte było o analizę stanu faktycznego Urzędu, posiadanego budżetu, kosztów zadań, stanu prawnego.</w:t>
      </w:r>
    </w:p>
    <w:p w14:paraId="53B1A414" w14:textId="7C2EE7FB" w:rsidR="0036401A" w:rsidRPr="00641817" w:rsidRDefault="0036401A" w:rsidP="00641817">
      <w:pPr>
        <w:spacing w:before="120"/>
        <w:sectPr w:rsidR="0036401A" w:rsidRPr="00641817"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14:paraId="1493818D" w14:textId="5B1005C3" w:rsidR="00722A0E" w:rsidRPr="00D861C0" w:rsidRDefault="00D861C0" w:rsidP="00582A1F">
      <w:pPr>
        <w:pStyle w:val="Nagwek2"/>
        <w:jc w:val="center"/>
      </w:pPr>
      <w:bookmarkStart w:id="9" w:name="_Toc194664910"/>
      <w:r>
        <w:lastRenderedPageBreak/>
        <w:t>Plan działania</w:t>
      </w:r>
      <w:r w:rsidR="00582A1F">
        <w:t xml:space="preserve"> na lata 2025-2028 – dostępność architektoniczna</w:t>
      </w:r>
      <w:bookmarkEnd w:id="9"/>
    </w:p>
    <w:tbl>
      <w:tblPr>
        <w:tblStyle w:val="Tabela-Siatka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5103"/>
        <w:gridCol w:w="1843"/>
        <w:gridCol w:w="3544"/>
      </w:tblGrid>
      <w:tr w:rsidR="00FA3AC2" w:rsidRPr="00D861C0" w14:paraId="456AD222" w14:textId="77777777" w:rsidTr="005222F9">
        <w:tc>
          <w:tcPr>
            <w:tcW w:w="675" w:type="dxa"/>
            <w:vAlign w:val="center"/>
          </w:tcPr>
          <w:p w14:paraId="7A8A0B53" w14:textId="5250D30C" w:rsidR="00FA3AC2" w:rsidRPr="00D861C0" w:rsidRDefault="00FA3AC2" w:rsidP="005222F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61C0">
              <w:rPr>
                <w:b/>
                <w:bCs/>
                <w:sz w:val="28"/>
                <w:szCs w:val="28"/>
              </w:rPr>
              <w:t>L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D861C0">
              <w:rPr>
                <w:b/>
                <w:bCs/>
                <w:sz w:val="28"/>
                <w:szCs w:val="28"/>
              </w:rPr>
              <w:t>p.</w:t>
            </w:r>
          </w:p>
        </w:tc>
        <w:tc>
          <w:tcPr>
            <w:tcW w:w="2835" w:type="dxa"/>
            <w:vAlign w:val="center"/>
          </w:tcPr>
          <w:p w14:paraId="1CE1617F" w14:textId="5B42FA55" w:rsidR="00FA3AC2" w:rsidRPr="00D861C0" w:rsidRDefault="00FA3AC2" w:rsidP="005222F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61C0">
              <w:rPr>
                <w:b/>
                <w:bCs/>
                <w:sz w:val="28"/>
                <w:szCs w:val="28"/>
              </w:rPr>
              <w:t>Proponowane działanie</w:t>
            </w:r>
          </w:p>
        </w:tc>
        <w:tc>
          <w:tcPr>
            <w:tcW w:w="5103" w:type="dxa"/>
            <w:vAlign w:val="center"/>
          </w:tcPr>
          <w:p w14:paraId="0D65FFCF" w14:textId="1AD196F8" w:rsidR="00FA3AC2" w:rsidRPr="00D861C0" w:rsidRDefault="00FA3AC2" w:rsidP="005222F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61C0">
              <w:rPr>
                <w:b/>
                <w:bCs/>
                <w:sz w:val="28"/>
                <w:szCs w:val="28"/>
              </w:rPr>
              <w:t>Niezbędne działania/sposób działania/harmonogram działań</w:t>
            </w:r>
          </w:p>
        </w:tc>
        <w:tc>
          <w:tcPr>
            <w:tcW w:w="1843" w:type="dxa"/>
            <w:vAlign w:val="center"/>
          </w:tcPr>
          <w:p w14:paraId="1D13644B" w14:textId="07F5E095" w:rsidR="00FA3AC2" w:rsidRPr="00D861C0" w:rsidRDefault="00FA3AC2" w:rsidP="005222F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61C0">
              <w:rPr>
                <w:b/>
                <w:bCs/>
                <w:sz w:val="28"/>
                <w:szCs w:val="28"/>
              </w:rPr>
              <w:t>Planowane terminy</w:t>
            </w:r>
          </w:p>
        </w:tc>
        <w:tc>
          <w:tcPr>
            <w:tcW w:w="3544" w:type="dxa"/>
            <w:vAlign w:val="center"/>
          </w:tcPr>
          <w:p w14:paraId="17C42F74" w14:textId="39325EBD" w:rsidR="00FA3AC2" w:rsidRPr="00D861C0" w:rsidRDefault="00FA3AC2" w:rsidP="005222F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Odpowiedzialna osoba/komórka</w:t>
            </w:r>
          </w:p>
        </w:tc>
      </w:tr>
      <w:tr w:rsidR="00FA3AC2" w:rsidRPr="00687662" w14:paraId="50719EFA" w14:textId="77777777" w:rsidTr="005222F9">
        <w:tc>
          <w:tcPr>
            <w:tcW w:w="675" w:type="dxa"/>
            <w:vAlign w:val="center"/>
          </w:tcPr>
          <w:p w14:paraId="2E0C354C" w14:textId="0A39F57F" w:rsidR="00FA3AC2" w:rsidRPr="00687662" w:rsidRDefault="00FA3AC2" w:rsidP="005222F9">
            <w:pPr>
              <w:pStyle w:val="Akapitzlist"/>
              <w:numPr>
                <w:ilvl w:val="0"/>
                <w:numId w:val="1"/>
              </w:numPr>
              <w:spacing w:line="276" w:lineRule="auto"/>
              <w:ind w:left="499" w:hanging="357"/>
              <w:contextualSpacing w:val="0"/>
            </w:pPr>
          </w:p>
        </w:tc>
        <w:tc>
          <w:tcPr>
            <w:tcW w:w="2835" w:type="dxa"/>
            <w:vAlign w:val="center"/>
          </w:tcPr>
          <w:p w14:paraId="2565815F" w14:textId="53231ECD" w:rsidR="00FA3AC2" w:rsidRPr="00687662" w:rsidRDefault="00035B1E" w:rsidP="005222F9">
            <w:pPr>
              <w:spacing w:line="276" w:lineRule="auto"/>
            </w:pPr>
            <w:r>
              <w:t>Dokumentacja budowlana na montaż winny przyściennej w Ratuszu</w:t>
            </w:r>
          </w:p>
        </w:tc>
        <w:tc>
          <w:tcPr>
            <w:tcW w:w="5103" w:type="dxa"/>
            <w:vAlign w:val="center"/>
          </w:tcPr>
          <w:p w14:paraId="4220EE68" w14:textId="5ED0C76E" w:rsidR="00FA3AC2" w:rsidRPr="00687662" w:rsidRDefault="00035B1E" w:rsidP="005222F9">
            <w:pPr>
              <w:spacing w:line="276" w:lineRule="auto"/>
            </w:pPr>
            <w:r>
              <w:t>Zlecenie wykonania dokumentacji budowlanej na montaż windy przyściennej w budynku Ratusza</w:t>
            </w:r>
            <w:r w:rsidR="00950085">
              <w:t xml:space="preserve"> oraz uzyskanie wymaganych zgód</w:t>
            </w:r>
          </w:p>
        </w:tc>
        <w:tc>
          <w:tcPr>
            <w:tcW w:w="1843" w:type="dxa"/>
            <w:vAlign w:val="center"/>
          </w:tcPr>
          <w:p w14:paraId="0466DDE8" w14:textId="7413AA29" w:rsidR="00FA3AC2" w:rsidRPr="00687662" w:rsidRDefault="00035B1E" w:rsidP="005222F9">
            <w:pPr>
              <w:spacing w:line="276" w:lineRule="auto"/>
            </w:pPr>
            <w:r>
              <w:t>31 grudnia 2026 roku</w:t>
            </w:r>
          </w:p>
        </w:tc>
        <w:tc>
          <w:tcPr>
            <w:tcW w:w="3544" w:type="dxa"/>
            <w:vAlign w:val="center"/>
          </w:tcPr>
          <w:p w14:paraId="7E8154D5" w14:textId="28577B75" w:rsidR="00FA3AC2" w:rsidRPr="00687662" w:rsidRDefault="00035B1E" w:rsidP="005222F9">
            <w:pPr>
              <w:spacing w:line="276" w:lineRule="auto"/>
            </w:pPr>
            <w:r>
              <w:t>Naczelnik Wydziału Inwestycji i Zamówień Publicznych</w:t>
            </w:r>
            <w:r w:rsidR="00045393">
              <w:t xml:space="preserve"> Urzędu</w:t>
            </w:r>
          </w:p>
        </w:tc>
      </w:tr>
      <w:tr w:rsidR="00035B1E" w:rsidRPr="00687662" w14:paraId="0BE36C83" w14:textId="77777777" w:rsidTr="005222F9">
        <w:tc>
          <w:tcPr>
            <w:tcW w:w="675" w:type="dxa"/>
            <w:vAlign w:val="center"/>
          </w:tcPr>
          <w:p w14:paraId="328021B8" w14:textId="77777777" w:rsidR="00035B1E" w:rsidRPr="00687662" w:rsidRDefault="00035B1E" w:rsidP="005222F9">
            <w:pPr>
              <w:pStyle w:val="Akapitzlist"/>
              <w:numPr>
                <w:ilvl w:val="0"/>
                <w:numId w:val="1"/>
              </w:numPr>
              <w:spacing w:line="276" w:lineRule="auto"/>
              <w:ind w:left="499" w:hanging="357"/>
              <w:contextualSpacing w:val="0"/>
            </w:pPr>
          </w:p>
        </w:tc>
        <w:tc>
          <w:tcPr>
            <w:tcW w:w="2835" w:type="dxa"/>
            <w:vAlign w:val="center"/>
          </w:tcPr>
          <w:p w14:paraId="789A5AD8" w14:textId="6C6C83CB" w:rsidR="00035B1E" w:rsidRPr="00687662" w:rsidRDefault="00950085" w:rsidP="005222F9">
            <w:pPr>
              <w:spacing w:line="276" w:lineRule="auto"/>
            </w:pPr>
            <w:r>
              <w:t>Dostawa i montaż windy przyściennej w Ratuszu</w:t>
            </w:r>
          </w:p>
        </w:tc>
        <w:tc>
          <w:tcPr>
            <w:tcW w:w="5103" w:type="dxa"/>
            <w:vAlign w:val="center"/>
          </w:tcPr>
          <w:p w14:paraId="549C09DA" w14:textId="0680BA8B" w:rsidR="00035B1E" w:rsidRPr="00687662" w:rsidRDefault="006D33B2" w:rsidP="005222F9">
            <w:pPr>
              <w:spacing w:line="276" w:lineRule="auto"/>
            </w:pPr>
            <w:r>
              <w:t>Po uzyskaniu zgody Wielkopolskiego Wojewódzkiego Konserwatora Zabytków, p</w:t>
            </w:r>
            <w:r w:rsidR="00950085">
              <w:t>ozyskanie środków zewnętrznych i wyłonienie wykonawcy na realizację zadania poprawy dostępności architektonicznej w zakresie dostawy i montażu windy przyściennej w budynku Ratusza</w:t>
            </w:r>
          </w:p>
        </w:tc>
        <w:tc>
          <w:tcPr>
            <w:tcW w:w="1843" w:type="dxa"/>
            <w:vAlign w:val="center"/>
          </w:tcPr>
          <w:p w14:paraId="0132D3EE" w14:textId="505B87F0" w:rsidR="00035B1E" w:rsidRPr="00687662" w:rsidRDefault="00950085" w:rsidP="005222F9">
            <w:pPr>
              <w:spacing w:line="276" w:lineRule="auto"/>
            </w:pPr>
            <w:r>
              <w:t>31 grudnia 2028 roku</w:t>
            </w:r>
          </w:p>
        </w:tc>
        <w:tc>
          <w:tcPr>
            <w:tcW w:w="3544" w:type="dxa"/>
            <w:vAlign w:val="center"/>
          </w:tcPr>
          <w:p w14:paraId="15F8FBE0" w14:textId="79064FC9" w:rsidR="00035B1E" w:rsidRPr="00687662" w:rsidRDefault="00950085" w:rsidP="005222F9">
            <w:pPr>
              <w:spacing w:line="276" w:lineRule="auto"/>
            </w:pPr>
            <w:r>
              <w:t>Naczelnik Wydziału Inwestycji i Zamówień</w:t>
            </w:r>
            <w:r w:rsidR="00045393">
              <w:t xml:space="preserve"> Urzędu</w:t>
            </w:r>
          </w:p>
        </w:tc>
      </w:tr>
      <w:tr w:rsidR="00FA3AC2" w:rsidRPr="00687662" w14:paraId="0F40B1CC" w14:textId="77777777" w:rsidTr="005222F9">
        <w:tc>
          <w:tcPr>
            <w:tcW w:w="675" w:type="dxa"/>
            <w:vAlign w:val="center"/>
          </w:tcPr>
          <w:p w14:paraId="33F4A65D" w14:textId="77777777" w:rsidR="00FA3AC2" w:rsidRPr="00687662" w:rsidRDefault="00FA3AC2" w:rsidP="005222F9">
            <w:pPr>
              <w:pStyle w:val="Akapitzlist"/>
              <w:numPr>
                <w:ilvl w:val="0"/>
                <w:numId w:val="1"/>
              </w:numPr>
              <w:spacing w:line="276" w:lineRule="auto"/>
              <w:ind w:left="499" w:hanging="357"/>
              <w:contextualSpacing w:val="0"/>
            </w:pPr>
          </w:p>
        </w:tc>
        <w:tc>
          <w:tcPr>
            <w:tcW w:w="2835" w:type="dxa"/>
            <w:vAlign w:val="center"/>
          </w:tcPr>
          <w:p w14:paraId="4B9EFBE6" w14:textId="56590160" w:rsidR="00FA3AC2" w:rsidRPr="00687662" w:rsidRDefault="00950085" w:rsidP="005222F9">
            <w:pPr>
              <w:spacing w:line="276" w:lineRule="auto"/>
            </w:pPr>
            <w:r>
              <w:t>Oklejenie drzwi, schodów i bezpiecznych stref</w:t>
            </w:r>
          </w:p>
        </w:tc>
        <w:tc>
          <w:tcPr>
            <w:tcW w:w="5103" w:type="dxa"/>
            <w:vAlign w:val="center"/>
          </w:tcPr>
          <w:p w14:paraId="2D3296A6" w14:textId="49F76BD0" w:rsidR="00FA3AC2" w:rsidRPr="00687662" w:rsidRDefault="00035B1E" w:rsidP="005222F9">
            <w:pPr>
              <w:spacing w:line="276" w:lineRule="auto"/>
            </w:pPr>
            <w:r>
              <w:t>Uzyskanie zgody współwłaściciela budynku w zakresie oklejenia szklanych drzwi na odpowiedniej wysokości kontrastującymi pasami, odpowiednie oklejenie schodów oraz wyznaczenie stref bezpieczeństwa przy automatycznie otwieranych drzwiach</w:t>
            </w:r>
          </w:p>
        </w:tc>
        <w:tc>
          <w:tcPr>
            <w:tcW w:w="1843" w:type="dxa"/>
            <w:vAlign w:val="center"/>
          </w:tcPr>
          <w:p w14:paraId="08CA2DF5" w14:textId="7983A4A8" w:rsidR="00FA3AC2" w:rsidRPr="00687662" w:rsidRDefault="00950085" w:rsidP="005222F9">
            <w:pPr>
              <w:spacing w:line="276" w:lineRule="auto"/>
            </w:pPr>
            <w:r>
              <w:t>31 grudnia 2028 roku</w:t>
            </w:r>
          </w:p>
        </w:tc>
        <w:tc>
          <w:tcPr>
            <w:tcW w:w="3544" w:type="dxa"/>
            <w:vAlign w:val="center"/>
          </w:tcPr>
          <w:p w14:paraId="1EFCA36E" w14:textId="78EA8247" w:rsidR="00FA3AC2" w:rsidRPr="00687662" w:rsidRDefault="00950085" w:rsidP="005222F9">
            <w:pPr>
              <w:spacing w:line="276" w:lineRule="auto"/>
            </w:pPr>
            <w:r>
              <w:t>Wydział Organizacyjno-Prawny</w:t>
            </w:r>
            <w:r w:rsidR="00045393">
              <w:t xml:space="preserve"> Urzędu</w:t>
            </w:r>
          </w:p>
        </w:tc>
      </w:tr>
      <w:tr w:rsidR="00FA3AC2" w:rsidRPr="00687662" w14:paraId="18D58286" w14:textId="77777777" w:rsidTr="005222F9">
        <w:tc>
          <w:tcPr>
            <w:tcW w:w="675" w:type="dxa"/>
            <w:vAlign w:val="center"/>
          </w:tcPr>
          <w:p w14:paraId="231A3731" w14:textId="77777777" w:rsidR="00FA3AC2" w:rsidRPr="00687662" w:rsidRDefault="00FA3AC2" w:rsidP="005222F9">
            <w:pPr>
              <w:pStyle w:val="Akapitzlist"/>
              <w:numPr>
                <w:ilvl w:val="0"/>
                <w:numId w:val="1"/>
              </w:numPr>
              <w:spacing w:line="276" w:lineRule="auto"/>
              <w:ind w:left="499" w:hanging="357"/>
              <w:contextualSpacing w:val="0"/>
            </w:pPr>
          </w:p>
        </w:tc>
        <w:tc>
          <w:tcPr>
            <w:tcW w:w="2835" w:type="dxa"/>
            <w:vAlign w:val="center"/>
          </w:tcPr>
          <w:p w14:paraId="3FC41616" w14:textId="31C03CE6" w:rsidR="00FA3AC2" w:rsidRPr="00687662" w:rsidRDefault="00A60AE6" w:rsidP="005222F9">
            <w:pPr>
              <w:spacing w:line="276" w:lineRule="auto"/>
            </w:pPr>
            <w:r>
              <w:t>Miejsca parkingowe w pobliżu wejścia z pochylnią i windą</w:t>
            </w:r>
          </w:p>
        </w:tc>
        <w:tc>
          <w:tcPr>
            <w:tcW w:w="5103" w:type="dxa"/>
            <w:vAlign w:val="center"/>
          </w:tcPr>
          <w:p w14:paraId="6090282D" w14:textId="51C99207" w:rsidR="00FA3AC2" w:rsidRPr="00687662" w:rsidRDefault="00A60AE6" w:rsidP="005222F9">
            <w:pPr>
              <w:spacing w:line="276" w:lineRule="auto"/>
            </w:pPr>
            <w:r>
              <w:t>Wystąpienie z wnioskiem do Zarządcy drogi. Po uzyskaniu zgody utworzenie miejsc parkingowych i przeniesienie lub utworzenie przejścia dla pieszych w pobliżu wejścia z pochylnią i windą</w:t>
            </w:r>
          </w:p>
        </w:tc>
        <w:tc>
          <w:tcPr>
            <w:tcW w:w="1843" w:type="dxa"/>
            <w:vAlign w:val="center"/>
          </w:tcPr>
          <w:p w14:paraId="15622C8E" w14:textId="0F61B8ED" w:rsidR="00FA3AC2" w:rsidRPr="00687662" w:rsidRDefault="00A60AE6" w:rsidP="005222F9">
            <w:pPr>
              <w:spacing w:line="276" w:lineRule="auto"/>
            </w:pPr>
            <w:r>
              <w:t>31 grudnia 2025 roku</w:t>
            </w:r>
          </w:p>
        </w:tc>
        <w:tc>
          <w:tcPr>
            <w:tcW w:w="3544" w:type="dxa"/>
            <w:vAlign w:val="center"/>
          </w:tcPr>
          <w:p w14:paraId="3FB244DE" w14:textId="5E10B849" w:rsidR="00FA3AC2" w:rsidRPr="00687662" w:rsidRDefault="00A60AE6" w:rsidP="005222F9">
            <w:pPr>
              <w:spacing w:line="276" w:lineRule="auto"/>
            </w:pPr>
            <w:r>
              <w:t>Wydział Organizacyjno-Prawny</w:t>
            </w:r>
            <w:r w:rsidR="00045393">
              <w:t xml:space="preserve"> Urzędu</w:t>
            </w:r>
          </w:p>
        </w:tc>
      </w:tr>
    </w:tbl>
    <w:p w14:paraId="0D9CC140" w14:textId="5778B815" w:rsidR="00582A1F" w:rsidRDefault="00582A1F">
      <w:pPr>
        <w:spacing w:after="200" w:line="276" w:lineRule="auto"/>
      </w:pPr>
      <w:r>
        <w:br w:type="page"/>
      </w:r>
    </w:p>
    <w:p w14:paraId="51AE5C56" w14:textId="0F5BB04E" w:rsidR="00582A1F" w:rsidRPr="00D861C0" w:rsidRDefault="00582A1F" w:rsidP="00582A1F">
      <w:pPr>
        <w:pStyle w:val="Nagwek2"/>
        <w:jc w:val="center"/>
      </w:pPr>
      <w:bookmarkStart w:id="10" w:name="_Toc194664911"/>
      <w:r>
        <w:lastRenderedPageBreak/>
        <w:t>Plan działania na lata 2025-2028 – dostępność cyfrowa</w:t>
      </w:r>
      <w:bookmarkEnd w:id="10"/>
    </w:p>
    <w:tbl>
      <w:tblPr>
        <w:tblStyle w:val="Tabela-Siatka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5103"/>
        <w:gridCol w:w="1843"/>
        <w:gridCol w:w="3544"/>
      </w:tblGrid>
      <w:tr w:rsidR="00276FD9" w:rsidRPr="00D861C0" w14:paraId="6338D33E" w14:textId="77777777" w:rsidTr="00276FD9">
        <w:trPr>
          <w:cantSplit/>
          <w:tblHeader/>
        </w:trPr>
        <w:tc>
          <w:tcPr>
            <w:tcW w:w="675" w:type="dxa"/>
            <w:vAlign w:val="center"/>
          </w:tcPr>
          <w:p w14:paraId="29192FE7" w14:textId="77777777" w:rsidR="00436ECE" w:rsidRPr="00CA40A0" w:rsidRDefault="00436ECE" w:rsidP="00CA40A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A40A0">
              <w:rPr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2835" w:type="dxa"/>
            <w:vAlign w:val="center"/>
          </w:tcPr>
          <w:p w14:paraId="464F7088" w14:textId="77777777" w:rsidR="00436ECE" w:rsidRPr="00CA40A0" w:rsidRDefault="00436ECE" w:rsidP="00CA40A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A40A0">
              <w:rPr>
                <w:b/>
                <w:bCs/>
                <w:sz w:val="28"/>
                <w:szCs w:val="28"/>
              </w:rPr>
              <w:t>Proponowane działanie</w:t>
            </w:r>
          </w:p>
        </w:tc>
        <w:tc>
          <w:tcPr>
            <w:tcW w:w="5103" w:type="dxa"/>
            <w:vAlign w:val="center"/>
          </w:tcPr>
          <w:p w14:paraId="709CF369" w14:textId="77777777" w:rsidR="00436ECE" w:rsidRPr="00CA40A0" w:rsidRDefault="00436ECE" w:rsidP="00CA40A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A40A0">
              <w:rPr>
                <w:b/>
                <w:bCs/>
                <w:sz w:val="28"/>
                <w:szCs w:val="28"/>
              </w:rPr>
              <w:t>Niezbędne działania/sposób działania/harmonogram działań</w:t>
            </w:r>
          </w:p>
        </w:tc>
        <w:tc>
          <w:tcPr>
            <w:tcW w:w="1843" w:type="dxa"/>
            <w:vAlign w:val="center"/>
          </w:tcPr>
          <w:p w14:paraId="5032F376" w14:textId="77777777" w:rsidR="00436ECE" w:rsidRPr="00CA40A0" w:rsidRDefault="00436ECE" w:rsidP="00CA40A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A40A0">
              <w:rPr>
                <w:b/>
                <w:bCs/>
                <w:sz w:val="28"/>
                <w:szCs w:val="28"/>
              </w:rPr>
              <w:t>Planowane terminy</w:t>
            </w:r>
          </w:p>
        </w:tc>
        <w:tc>
          <w:tcPr>
            <w:tcW w:w="3544" w:type="dxa"/>
            <w:vAlign w:val="center"/>
          </w:tcPr>
          <w:p w14:paraId="4DB2DA7F" w14:textId="77777777" w:rsidR="00436ECE" w:rsidRPr="00CA40A0" w:rsidRDefault="00436ECE" w:rsidP="00CA40A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A40A0">
              <w:rPr>
                <w:b/>
                <w:bCs/>
                <w:sz w:val="28"/>
                <w:szCs w:val="28"/>
              </w:rPr>
              <w:t>Odpowiedzialna osoba/komórka</w:t>
            </w:r>
          </w:p>
        </w:tc>
      </w:tr>
      <w:tr w:rsidR="00276FD9" w:rsidRPr="00687662" w14:paraId="65348659" w14:textId="77777777" w:rsidTr="00276FD9">
        <w:trPr>
          <w:cantSplit/>
          <w:tblHeader/>
        </w:trPr>
        <w:tc>
          <w:tcPr>
            <w:tcW w:w="675" w:type="dxa"/>
            <w:vAlign w:val="center"/>
          </w:tcPr>
          <w:p w14:paraId="160CCF56" w14:textId="77777777" w:rsidR="00436ECE" w:rsidRPr="00CA40A0" w:rsidRDefault="00436ECE" w:rsidP="00CA40A0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99" w:hanging="357"/>
              <w:contextualSpacing w:val="0"/>
            </w:pPr>
          </w:p>
        </w:tc>
        <w:tc>
          <w:tcPr>
            <w:tcW w:w="2835" w:type="dxa"/>
            <w:vAlign w:val="center"/>
          </w:tcPr>
          <w:p w14:paraId="047AD99B" w14:textId="40AFD0AD" w:rsidR="00436ECE" w:rsidRPr="00CA40A0" w:rsidRDefault="00436ECE" w:rsidP="00CA40A0">
            <w:pPr>
              <w:spacing w:line="276" w:lineRule="auto"/>
            </w:pPr>
            <w:r w:rsidRPr="00CA40A0">
              <w:t>Przeszkolenie pracownika w zakresie audytowania stron internetowych zgodnie z WCAG 2.1</w:t>
            </w:r>
          </w:p>
        </w:tc>
        <w:tc>
          <w:tcPr>
            <w:tcW w:w="5103" w:type="dxa"/>
            <w:vAlign w:val="center"/>
          </w:tcPr>
          <w:p w14:paraId="77FACE18" w14:textId="5DFD20B6" w:rsidR="00436ECE" w:rsidRPr="00CA40A0" w:rsidRDefault="00436ECE" w:rsidP="00CA40A0">
            <w:pPr>
              <w:spacing w:line="276" w:lineRule="auto"/>
            </w:pPr>
            <w:r w:rsidRPr="00CA40A0">
              <w:t>Ukończenie Szkoły Dostępności Cyfrowej (</w:t>
            </w:r>
            <w:r w:rsidR="00045393">
              <w:t xml:space="preserve">dalej – </w:t>
            </w:r>
            <w:r w:rsidRPr="00CA40A0">
              <w:t>SDC)</w:t>
            </w:r>
          </w:p>
        </w:tc>
        <w:tc>
          <w:tcPr>
            <w:tcW w:w="1843" w:type="dxa"/>
            <w:vAlign w:val="center"/>
          </w:tcPr>
          <w:p w14:paraId="6BC17729" w14:textId="3760CD70" w:rsidR="00436ECE" w:rsidRPr="00CA40A0" w:rsidRDefault="00436ECE" w:rsidP="00CA40A0">
            <w:pPr>
              <w:spacing w:line="276" w:lineRule="auto"/>
            </w:pPr>
            <w:r w:rsidRPr="00CA40A0">
              <w:t>Do 31 sierpnia 2025 roku</w:t>
            </w:r>
          </w:p>
        </w:tc>
        <w:tc>
          <w:tcPr>
            <w:tcW w:w="3544" w:type="dxa"/>
            <w:vAlign w:val="center"/>
          </w:tcPr>
          <w:p w14:paraId="78055741" w14:textId="14A14F14" w:rsidR="00436ECE" w:rsidRPr="00CA40A0" w:rsidRDefault="00436ECE" w:rsidP="00CA40A0">
            <w:pPr>
              <w:spacing w:line="276" w:lineRule="auto"/>
            </w:pPr>
            <w:r w:rsidRPr="00CA40A0">
              <w:t>Pracownik Urzędu</w:t>
            </w:r>
          </w:p>
        </w:tc>
      </w:tr>
      <w:tr w:rsidR="00276FD9" w:rsidRPr="00687662" w14:paraId="15D12BAA" w14:textId="77777777" w:rsidTr="00276FD9">
        <w:trPr>
          <w:cantSplit/>
          <w:tblHeader/>
        </w:trPr>
        <w:tc>
          <w:tcPr>
            <w:tcW w:w="675" w:type="dxa"/>
            <w:vAlign w:val="center"/>
          </w:tcPr>
          <w:p w14:paraId="2B12F600" w14:textId="77777777" w:rsidR="00436ECE" w:rsidRPr="00CA40A0" w:rsidRDefault="00436ECE" w:rsidP="00CA40A0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99" w:hanging="357"/>
              <w:contextualSpacing w:val="0"/>
            </w:pPr>
          </w:p>
        </w:tc>
        <w:tc>
          <w:tcPr>
            <w:tcW w:w="2835" w:type="dxa"/>
            <w:vAlign w:val="center"/>
          </w:tcPr>
          <w:p w14:paraId="11742689" w14:textId="3007E9FD" w:rsidR="00436ECE" w:rsidRPr="00CA40A0" w:rsidRDefault="00945FA3" w:rsidP="00CA40A0">
            <w:pPr>
              <w:spacing w:line="276" w:lineRule="auto"/>
            </w:pPr>
            <w:r w:rsidRPr="00CA40A0">
              <w:t>Audyt serwisu BIP pod kątem dostępności</w:t>
            </w:r>
          </w:p>
        </w:tc>
        <w:tc>
          <w:tcPr>
            <w:tcW w:w="5103" w:type="dxa"/>
            <w:vAlign w:val="center"/>
          </w:tcPr>
          <w:p w14:paraId="2FF702A7" w14:textId="13A81C15" w:rsidR="00436ECE" w:rsidRPr="00CA40A0" w:rsidRDefault="00945FA3" w:rsidP="00CA40A0">
            <w:pPr>
              <w:spacing w:line="276" w:lineRule="auto"/>
            </w:pPr>
            <w:r w:rsidRPr="00CA40A0">
              <w:t>Przeprowadzenie specjalistycznego audytu serwisu BIP i publikowanych na nim treści pod kątem zgodności z WCAG 2.1</w:t>
            </w:r>
            <w:r w:rsidR="00B75EE0" w:rsidRPr="00CA40A0">
              <w:t xml:space="preserve"> oraz </w:t>
            </w:r>
            <w:r w:rsidR="00EE2890" w:rsidRPr="00CA40A0">
              <w:t>przygotowanie</w:t>
            </w:r>
            <w:r w:rsidR="00B75EE0" w:rsidRPr="00CA40A0">
              <w:t xml:space="preserve"> Raportu</w:t>
            </w:r>
            <w:r w:rsidR="00045393">
              <w:t xml:space="preserve"> z audytu (dalej – Raport)</w:t>
            </w:r>
          </w:p>
        </w:tc>
        <w:tc>
          <w:tcPr>
            <w:tcW w:w="1843" w:type="dxa"/>
            <w:vAlign w:val="center"/>
          </w:tcPr>
          <w:p w14:paraId="322D92F1" w14:textId="7146DAFB" w:rsidR="00436ECE" w:rsidRPr="00CA40A0" w:rsidRDefault="00945FA3" w:rsidP="00CA40A0">
            <w:pPr>
              <w:spacing w:line="276" w:lineRule="auto"/>
            </w:pPr>
            <w:r w:rsidRPr="00CA40A0">
              <w:t>Do 15 stycznia każdego roku</w:t>
            </w:r>
          </w:p>
        </w:tc>
        <w:tc>
          <w:tcPr>
            <w:tcW w:w="3544" w:type="dxa"/>
            <w:vAlign w:val="center"/>
          </w:tcPr>
          <w:p w14:paraId="196AEBF7" w14:textId="40E44BEE" w:rsidR="00436ECE" w:rsidRPr="00CA40A0" w:rsidRDefault="00945FA3" w:rsidP="00CA40A0">
            <w:pPr>
              <w:spacing w:line="276" w:lineRule="auto"/>
            </w:pPr>
            <w:r w:rsidRPr="00CA40A0">
              <w:t>Pracownik Urzędu, który ukończył SDC</w:t>
            </w:r>
          </w:p>
        </w:tc>
      </w:tr>
      <w:tr w:rsidR="00276FD9" w:rsidRPr="00687662" w14:paraId="5D356AD0" w14:textId="77777777" w:rsidTr="00276FD9">
        <w:trPr>
          <w:cantSplit/>
          <w:tblHeader/>
        </w:trPr>
        <w:tc>
          <w:tcPr>
            <w:tcW w:w="675" w:type="dxa"/>
            <w:vAlign w:val="center"/>
          </w:tcPr>
          <w:p w14:paraId="1484C891" w14:textId="77777777" w:rsidR="00436ECE" w:rsidRPr="00CA40A0" w:rsidRDefault="00436ECE" w:rsidP="00CA40A0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99" w:hanging="357"/>
              <w:contextualSpacing w:val="0"/>
            </w:pPr>
          </w:p>
        </w:tc>
        <w:tc>
          <w:tcPr>
            <w:tcW w:w="2835" w:type="dxa"/>
            <w:vAlign w:val="center"/>
          </w:tcPr>
          <w:p w14:paraId="450F11CE" w14:textId="15868191" w:rsidR="00436ECE" w:rsidRPr="00CA40A0" w:rsidRDefault="00B75EE0" w:rsidP="00CA40A0">
            <w:pPr>
              <w:spacing w:line="276" w:lineRule="auto"/>
            </w:pPr>
            <w:r w:rsidRPr="00CA40A0">
              <w:t>Wspólna analiza Raportu</w:t>
            </w:r>
            <w:r w:rsidR="002D342F" w:rsidRPr="00CA40A0">
              <w:t xml:space="preserve"> serwisu BIP</w:t>
            </w:r>
          </w:p>
        </w:tc>
        <w:tc>
          <w:tcPr>
            <w:tcW w:w="5103" w:type="dxa"/>
            <w:vAlign w:val="center"/>
          </w:tcPr>
          <w:p w14:paraId="6E2AEF57" w14:textId="2A149B8C" w:rsidR="00436ECE" w:rsidRPr="00CA40A0" w:rsidRDefault="00B75EE0" w:rsidP="00CA40A0">
            <w:pPr>
              <w:spacing w:line="276" w:lineRule="auto"/>
            </w:pPr>
            <w:r w:rsidRPr="00CA40A0">
              <w:t>Omówienie i analiza błędów wynikających z Raportu oraz przygotowanie i</w:t>
            </w:r>
            <w:r w:rsidR="00045393">
              <w:t xml:space="preserve"> </w:t>
            </w:r>
            <w:r w:rsidRPr="00CA40A0">
              <w:t>wdrożenie planu naprawczego</w:t>
            </w:r>
          </w:p>
        </w:tc>
        <w:tc>
          <w:tcPr>
            <w:tcW w:w="1843" w:type="dxa"/>
            <w:vAlign w:val="center"/>
          </w:tcPr>
          <w:p w14:paraId="002CBED7" w14:textId="59F8CB27" w:rsidR="00436ECE" w:rsidRPr="00CA40A0" w:rsidRDefault="00B75EE0" w:rsidP="00CA40A0">
            <w:pPr>
              <w:spacing w:line="276" w:lineRule="auto"/>
            </w:pPr>
            <w:r w:rsidRPr="00CA40A0">
              <w:t>Do końca lutego każdego roku</w:t>
            </w:r>
          </w:p>
        </w:tc>
        <w:tc>
          <w:tcPr>
            <w:tcW w:w="3544" w:type="dxa"/>
            <w:vAlign w:val="center"/>
          </w:tcPr>
          <w:p w14:paraId="4FA1F6AD" w14:textId="1DFB66DA" w:rsidR="00436ECE" w:rsidRPr="00CA40A0" w:rsidRDefault="00B75EE0" w:rsidP="00CA40A0">
            <w:pPr>
              <w:spacing w:line="276" w:lineRule="auto"/>
            </w:pPr>
            <w:r w:rsidRPr="00CA40A0">
              <w:t>Pracownik Urzędu, który ukończył SDC; Redaktorzy BIP; Pracownicy Urzędu przygotowujący treści do publikacji w BIP</w:t>
            </w:r>
          </w:p>
        </w:tc>
      </w:tr>
      <w:tr w:rsidR="00276FD9" w:rsidRPr="00687662" w14:paraId="47ECC3FE" w14:textId="77777777" w:rsidTr="00276FD9">
        <w:trPr>
          <w:cantSplit/>
          <w:tblHeader/>
        </w:trPr>
        <w:tc>
          <w:tcPr>
            <w:tcW w:w="675" w:type="dxa"/>
            <w:vAlign w:val="center"/>
          </w:tcPr>
          <w:p w14:paraId="654F9077" w14:textId="77777777" w:rsidR="00436ECE" w:rsidRPr="00CA40A0" w:rsidRDefault="00436ECE" w:rsidP="00CA40A0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99" w:hanging="357"/>
              <w:contextualSpacing w:val="0"/>
            </w:pPr>
          </w:p>
        </w:tc>
        <w:tc>
          <w:tcPr>
            <w:tcW w:w="2835" w:type="dxa"/>
            <w:vAlign w:val="center"/>
          </w:tcPr>
          <w:p w14:paraId="38661C71" w14:textId="53AAB2B3" w:rsidR="00436ECE" w:rsidRPr="00CA40A0" w:rsidRDefault="00945FA3" w:rsidP="00CA40A0">
            <w:pPr>
              <w:spacing w:line="276" w:lineRule="auto"/>
            </w:pPr>
            <w:r w:rsidRPr="00CA40A0">
              <w:t>Aktualizacja deklaracji dostępności strony BIP</w:t>
            </w:r>
          </w:p>
        </w:tc>
        <w:tc>
          <w:tcPr>
            <w:tcW w:w="5103" w:type="dxa"/>
            <w:vAlign w:val="center"/>
          </w:tcPr>
          <w:p w14:paraId="405DF484" w14:textId="6624D5A7" w:rsidR="00436ECE" w:rsidRPr="00CA40A0" w:rsidRDefault="00EE2890" w:rsidP="00CA40A0">
            <w:pPr>
              <w:spacing w:line="276" w:lineRule="auto"/>
            </w:pPr>
            <w:r w:rsidRPr="00CA40A0">
              <w:t>Opracowanie deklaracji dostępności strony BIP zgodnie z aktualnym wzorem i uwzględnieniem Raportu</w:t>
            </w:r>
          </w:p>
        </w:tc>
        <w:tc>
          <w:tcPr>
            <w:tcW w:w="1843" w:type="dxa"/>
            <w:vAlign w:val="center"/>
          </w:tcPr>
          <w:p w14:paraId="6F7A4125" w14:textId="51B712E1" w:rsidR="00436ECE" w:rsidRPr="00CA40A0" w:rsidRDefault="00945FA3" w:rsidP="00CA40A0">
            <w:pPr>
              <w:spacing w:line="276" w:lineRule="auto"/>
            </w:pPr>
            <w:r w:rsidRPr="00CA40A0">
              <w:t>Do 31 marca każdego roku</w:t>
            </w:r>
          </w:p>
        </w:tc>
        <w:tc>
          <w:tcPr>
            <w:tcW w:w="3544" w:type="dxa"/>
            <w:vAlign w:val="center"/>
          </w:tcPr>
          <w:p w14:paraId="40221670" w14:textId="619433EA" w:rsidR="00436ECE" w:rsidRPr="00CA40A0" w:rsidRDefault="00945FA3" w:rsidP="00CA40A0">
            <w:pPr>
              <w:spacing w:line="276" w:lineRule="auto"/>
            </w:pPr>
            <w:r w:rsidRPr="00CA40A0">
              <w:t>Administrator BIP</w:t>
            </w:r>
          </w:p>
        </w:tc>
      </w:tr>
      <w:tr w:rsidR="00276FD9" w:rsidRPr="00687662" w14:paraId="2B4E6DE6" w14:textId="77777777" w:rsidTr="00276FD9">
        <w:trPr>
          <w:cantSplit/>
          <w:tblHeader/>
        </w:trPr>
        <w:tc>
          <w:tcPr>
            <w:tcW w:w="675" w:type="dxa"/>
            <w:vAlign w:val="center"/>
          </w:tcPr>
          <w:p w14:paraId="6127CDB3" w14:textId="77777777" w:rsidR="00436ECE" w:rsidRPr="00CA40A0" w:rsidRDefault="00436ECE" w:rsidP="00CA40A0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99" w:hanging="357"/>
              <w:contextualSpacing w:val="0"/>
            </w:pPr>
          </w:p>
        </w:tc>
        <w:tc>
          <w:tcPr>
            <w:tcW w:w="2835" w:type="dxa"/>
            <w:vAlign w:val="center"/>
          </w:tcPr>
          <w:p w14:paraId="4F0B317B" w14:textId="4C7DAA6F" w:rsidR="00436ECE" w:rsidRPr="00CA40A0" w:rsidRDefault="00EE2890" w:rsidP="00CA40A0">
            <w:pPr>
              <w:spacing w:line="276" w:lineRule="auto"/>
            </w:pPr>
            <w:r w:rsidRPr="00CA40A0">
              <w:t>Audyty pozostałych serwisów Urzędu pod kątem dostępności</w:t>
            </w:r>
          </w:p>
        </w:tc>
        <w:tc>
          <w:tcPr>
            <w:tcW w:w="5103" w:type="dxa"/>
            <w:vAlign w:val="center"/>
          </w:tcPr>
          <w:p w14:paraId="7B761345" w14:textId="6A9742BA" w:rsidR="00436ECE" w:rsidRPr="00CA40A0" w:rsidRDefault="00EE2890" w:rsidP="00CA40A0">
            <w:pPr>
              <w:spacing w:line="276" w:lineRule="auto"/>
            </w:pPr>
            <w:r w:rsidRPr="00CA40A0">
              <w:t>Przeprowadzenie specjalistycznych audytów serwisów Urzędu i publikowanych na nich treści pod kątem zgodności z WCAG 2.1 oraz przygotowanie Raport</w:t>
            </w:r>
            <w:r w:rsidR="00045393">
              <w:t>ów</w:t>
            </w:r>
          </w:p>
        </w:tc>
        <w:tc>
          <w:tcPr>
            <w:tcW w:w="1843" w:type="dxa"/>
            <w:vAlign w:val="center"/>
          </w:tcPr>
          <w:p w14:paraId="7BCE4B3A" w14:textId="7963F6A7" w:rsidR="00436ECE" w:rsidRPr="00CA40A0" w:rsidRDefault="00EE2890" w:rsidP="00CA40A0">
            <w:pPr>
              <w:spacing w:line="276" w:lineRule="auto"/>
            </w:pPr>
            <w:r w:rsidRPr="00CA40A0">
              <w:t>Do 15 stycznia każdego roku</w:t>
            </w:r>
          </w:p>
        </w:tc>
        <w:tc>
          <w:tcPr>
            <w:tcW w:w="3544" w:type="dxa"/>
            <w:vAlign w:val="center"/>
          </w:tcPr>
          <w:p w14:paraId="3428F85E" w14:textId="7C607516" w:rsidR="00436ECE" w:rsidRPr="00CA40A0" w:rsidRDefault="00EE2890" w:rsidP="00CA40A0">
            <w:pPr>
              <w:spacing w:line="276" w:lineRule="auto"/>
            </w:pPr>
            <w:r w:rsidRPr="00CA40A0">
              <w:t>Pracownik Urzędu, który ukończył SDC</w:t>
            </w:r>
          </w:p>
        </w:tc>
      </w:tr>
      <w:tr w:rsidR="002D342F" w:rsidRPr="00687662" w14:paraId="4B5E5FFF" w14:textId="77777777" w:rsidTr="00276FD9">
        <w:trPr>
          <w:cantSplit/>
          <w:tblHeader/>
        </w:trPr>
        <w:tc>
          <w:tcPr>
            <w:tcW w:w="675" w:type="dxa"/>
            <w:vAlign w:val="center"/>
          </w:tcPr>
          <w:p w14:paraId="7ADADCC1" w14:textId="77777777" w:rsidR="002D342F" w:rsidRPr="00CA40A0" w:rsidRDefault="002D342F" w:rsidP="00CA40A0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99" w:hanging="357"/>
              <w:contextualSpacing w:val="0"/>
            </w:pPr>
          </w:p>
        </w:tc>
        <w:tc>
          <w:tcPr>
            <w:tcW w:w="2835" w:type="dxa"/>
            <w:vAlign w:val="center"/>
          </w:tcPr>
          <w:p w14:paraId="3953CDE7" w14:textId="4E939822" w:rsidR="002D342F" w:rsidRPr="00CA40A0" w:rsidRDefault="002D342F" w:rsidP="00CA40A0">
            <w:pPr>
              <w:spacing w:line="276" w:lineRule="auto"/>
            </w:pPr>
            <w:r w:rsidRPr="00CA40A0">
              <w:t>Wspólna analiza Raportów serwisów Urzędu</w:t>
            </w:r>
          </w:p>
        </w:tc>
        <w:tc>
          <w:tcPr>
            <w:tcW w:w="5103" w:type="dxa"/>
            <w:vAlign w:val="center"/>
          </w:tcPr>
          <w:p w14:paraId="5F0EDF13" w14:textId="30437330" w:rsidR="002D342F" w:rsidRPr="00CA40A0" w:rsidRDefault="002D342F" w:rsidP="00CA40A0">
            <w:pPr>
              <w:spacing w:line="276" w:lineRule="auto"/>
            </w:pPr>
            <w:r w:rsidRPr="00CA40A0">
              <w:t>Omówienie i analiza błędów wynikających z Raport</w:t>
            </w:r>
            <w:r w:rsidR="001A6213" w:rsidRPr="00CA40A0">
              <w:t>ów</w:t>
            </w:r>
            <w:r w:rsidRPr="00CA40A0">
              <w:t xml:space="preserve"> z audyt</w:t>
            </w:r>
            <w:r w:rsidR="001A6213" w:rsidRPr="00CA40A0">
              <w:t>ów</w:t>
            </w:r>
            <w:r w:rsidRPr="00CA40A0">
              <w:t xml:space="preserve"> oraz przygotowanie i</w:t>
            </w:r>
            <w:r w:rsidR="001A6213" w:rsidRPr="00CA40A0">
              <w:t> </w:t>
            </w:r>
            <w:r w:rsidRPr="00CA40A0">
              <w:t>wdrożenie planu naprawczego</w:t>
            </w:r>
          </w:p>
        </w:tc>
        <w:tc>
          <w:tcPr>
            <w:tcW w:w="1843" w:type="dxa"/>
            <w:vAlign w:val="center"/>
          </w:tcPr>
          <w:p w14:paraId="5890B2AB" w14:textId="0BAB3D04" w:rsidR="002D342F" w:rsidRPr="00CA40A0" w:rsidRDefault="002D342F" w:rsidP="00CA40A0">
            <w:pPr>
              <w:spacing w:line="276" w:lineRule="auto"/>
            </w:pPr>
            <w:r w:rsidRPr="00CA40A0">
              <w:t>Do końca lutego każdego roku</w:t>
            </w:r>
          </w:p>
        </w:tc>
        <w:tc>
          <w:tcPr>
            <w:tcW w:w="3544" w:type="dxa"/>
            <w:vAlign w:val="center"/>
          </w:tcPr>
          <w:p w14:paraId="422330FF" w14:textId="435077BA" w:rsidR="002D342F" w:rsidRPr="00CA40A0" w:rsidRDefault="002D342F" w:rsidP="00CA40A0">
            <w:pPr>
              <w:spacing w:line="276" w:lineRule="auto"/>
            </w:pPr>
            <w:r w:rsidRPr="00CA40A0">
              <w:t>Pracownik Urzędu, który ukończył SDC; Redaktorzy BIP; Pracownicy Urzędu przygotowujący treści do publikacji w BIP</w:t>
            </w:r>
          </w:p>
        </w:tc>
      </w:tr>
      <w:tr w:rsidR="002D342F" w:rsidRPr="00687662" w14:paraId="75A4081F" w14:textId="77777777" w:rsidTr="00276FD9">
        <w:trPr>
          <w:cantSplit/>
          <w:tblHeader/>
        </w:trPr>
        <w:tc>
          <w:tcPr>
            <w:tcW w:w="675" w:type="dxa"/>
            <w:vAlign w:val="center"/>
          </w:tcPr>
          <w:p w14:paraId="34506E6A" w14:textId="77777777" w:rsidR="002D342F" w:rsidRPr="00CA40A0" w:rsidRDefault="002D342F" w:rsidP="00CA40A0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99" w:hanging="357"/>
              <w:contextualSpacing w:val="0"/>
            </w:pPr>
          </w:p>
        </w:tc>
        <w:tc>
          <w:tcPr>
            <w:tcW w:w="2835" w:type="dxa"/>
            <w:vAlign w:val="center"/>
          </w:tcPr>
          <w:p w14:paraId="0CA89936" w14:textId="32B08B99" w:rsidR="002D342F" w:rsidRPr="00CA40A0" w:rsidRDefault="002D342F" w:rsidP="00CA40A0">
            <w:pPr>
              <w:spacing w:line="276" w:lineRule="auto"/>
            </w:pPr>
            <w:r w:rsidRPr="00CA40A0">
              <w:t xml:space="preserve">Aktualizacja deklaracji dostępności </w:t>
            </w:r>
            <w:r w:rsidR="005625B9" w:rsidRPr="00CA40A0">
              <w:t>serwisów Urzędu</w:t>
            </w:r>
          </w:p>
        </w:tc>
        <w:tc>
          <w:tcPr>
            <w:tcW w:w="5103" w:type="dxa"/>
            <w:vAlign w:val="center"/>
          </w:tcPr>
          <w:p w14:paraId="3B0A6D65" w14:textId="2ED6A341" w:rsidR="002D342F" w:rsidRPr="00CA40A0" w:rsidRDefault="002D342F" w:rsidP="00CA40A0">
            <w:pPr>
              <w:spacing w:line="276" w:lineRule="auto"/>
            </w:pPr>
            <w:r w:rsidRPr="00CA40A0">
              <w:t xml:space="preserve">Opracowanie deklaracji dostępności </w:t>
            </w:r>
            <w:r w:rsidR="001A6213" w:rsidRPr="00CA40A0">
              <w:t>serwisów Urzędu</w:t>
            </w:r>
            <w:r w:rsidRPr="00CA40A0">
              <w:t xml:space="preserve"> zgodnie z aktualnym wzorem i</w:t>
            </w:r>
            <w:r w:rsidR="001A6213" w:rsidRPr="00CA40A0">
              <w:t> </w:t>
            </w:r>
            <w:r w:rsidRPr="00CA40A0">
              <w:t>uwzględnieniem Raport</w:t>
            </w:r>
            <w:r w:rsidR="001A6213" w:rsidRPr="00CA40A0">
              <w:t>ów</w:t>
            </w:r>
          </w:p>
        </w:tc>
        <w:tc>
          <w:tcPr>
            <w:tcW w:w="1843" w:type="dxa"/>
            <w:vAlign w:val="center"/>
          </w:tcPr>
          <w:p w14:paraId="1A138370" w14:textId="2C3E0415" w:rsidR="002D342F" w:rsidRPr="00CA40A0" w:rsidRDefault="002D342F" w:rsidP="00CA40A0">
            <w:pPr>
              <w:spacing w:line="276" w:lineRule="auto"/>
            </w:pPr>
            <w:r w:rsidRPr="00CA40A0">
              <w:t>Do 31 marca każdego roku</w:t>
            </w:r>
          </w:p>
        </w:tc>
        <w:tc>
          <w:tcPr>
            <w:tcW w:w="3544" w:type="dxa"/>
            <w:vAlign w:val="center"/>
          </w:tcPr>
          <w:p w14:paraId="79A62345" w14:textId="622F75DD" w:rsidR="002D342F" w:rsidRPr="00CA40A0" w:rsidRDefault="002D342F" w:rsidP="00CA40A0">
            <w:pPr>
              <w:spacing w:line="276" w:lineRule="auto"/>
            </w:pPr>
            <w:r w:rsidRPr="00CA40A0">
              <w:t>Administrator BIP</w:t>
            </w:r>
          </w:p>
        </w:tc>
      </w:tr>
      <w:tr w:rsidR="001A6213" w:rsidRPr="00687662" w14:paraId="6AF1153D" w14:textId="77777777" w:rsidTr="00276FD9">
        <w:trPr>
          <w:cantSplit/>
          <w:tblHeader/>
        </w:trPr>
        <w:tc>
          <w:tcPr>
            <w:tcW w:w="675" w:type="dxa"/>
            <w:vAlign w:val="center"/>
          </w:tcPr>
          <w:p w14:paraId="1FF30DCE" w14:textId="77777777" w:rsidR="001A6213" w:rsidRPr="00CA40A0" w:rsidRDefault="001A6213" w:rsidP="00CA40A0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99" w:hanging="357"/>
              <w:contextualSpacing w:val="0"/>
            </w:pPr>
          </w:p>
        </w:tc>
        <w:tc>
          <w:tcPr>
            <w:tcW w:w="2835" w:type="dxa"/>
            <w:vAlign w:val="center"/>
          </w:tcPr>
          <w:p w14:paraId="4A656D41" w14:textId="5D84B8D8" w:rsidR="001A6213" w:rsidRPr="00CA40A0" w:rsidRDefault="001A6213" w:rsidP="00CA40A0">
            <w:pPr>
              <w:spacing w:line="276" w:lineRule="auto"/>
            </w:pPr>
            <w:r w:rsidRPr="00CA40A0">
              <w:t>Wprowadzenie nowego serwisu promocyjnego Urzędu</w:t>
            </w:r>
          </w:p>
        </w:tc>
        <w:tc>
          <w:tcPr>
            <w:tcW w:w="5103" w:type="dxa"/>
            <w:vAlign w:val="center"/>
          </w:tcPr>
          <w:p w14:paraId="301D3327" w14:textId="1DC94545" w:rsidR="001A6213" w:rsidRPr="00CA40A0" w:rsidRDefault="001A6213" w:rsidP="00CA40A0">
            <w:pPr>
              <w:spacing w:line="276" w:lineRule="auto"/>
            </w:pPr>
            <w:r w:rsidRPr="00CA40A0">
              <w:t>Przeniesienie pozostałych informacji z komórek Urzędu, doda</w:t>
            </w:r>
            <w:r w:rsidR="00940040" w:rsidRPr="00CA40A0">
              <w:t>wanie zgłaszanych danych</w:t>
            </w:r>
          </w:p>
        </w:tc>
        <w:tc>
          <w:tcPr>
            <w:tcW w:w="1843" w:type="dxa"/>
            <w:vAlign w:val="center"/>
          </w:tcPr>
          <w:p w14:paraId="6B401F28" w14:textId="5CA08E40" w:rsidR="001A6213" w:rsidRPr="00CA40A0" w:rsidRDefault="00940040" w:rsidP="00CA40A0">
            <w:pPr>
              <w:spacing w:line="276" w:lineRule="auto"/>
            </w:pPr>
            <w:r w:rsidRPr="00CA40A0">
              <w:t>Do 31 grudnia 2025 roku</w:t>
            </w:r>
          </w:p>
        </w:tc>
        <w:tc>
          <w:tcPr>
            <w:tcW w:w="3544" w:type="dxa"/>
            <w:vAlign w:val="center"/>
          </w:tcPr>
          <w:p w14:paraId="15F82005" w14:textId="3E4DAC0A" w:rsidR="001A6213" w:rsidRPr="00CA40A0" w:rsidRDefault="00940040" w:rsidP="00CA40A0">
            <w:pPr>
              <w:spacing w:line="276" w:lineRule="auto"/>
            </w:pPr>
            <w:r w:rsidRPr="00CA40A0">
              <w:t>Administrator BIP</w:t>
            </w:r>
          </w:p>
        </w:tc>
      </w:tr>
      <w:tr w:rsidR="001A6213" w:rsidRPr="00687662" w14:paraId="525563B3" w14:textId="77777777" w:rsidTr="00276FD9">
        <w:trPr>
          <w:cantSplit/>
          <w:tblHeader/>
        </w:trPr>
        <w:tc>
          <w:tcPr>
            <w:tcW w:w="675" w:type="dxa"/>
            <w:vAlign w:val="center"/>
          </w:tcPr>
          <w:p w14:paraId="4FB98C99" w14:textId="77777777" w:rsidR="001A6213" w:rsidRPr="00CA40A0" w:rsidRDefault="001A6213" w:rsidP="00CA40A0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99" w:hanging="357"/>
              <w:contextualSpacing w:val="0"/>
            </w:pPr>
          </w:p>
        </w:tc>
        <w:tc>
          <w:tcPr>
            <w:tcW w:w="2835" w:type="dxa"/>
            <w:vAlign w:val="center"/>
          </w:tcPr>
          <w:p w14:paraId="1C53B6AE" w14:textId="229AB7DB" w:rsidR="001A6213" w:rsidRPr="00CA40A0" w:rsidRDefault="001A6213" w:rsidP="00CA40A0">
            <w:pPr>
              <w:spacing w:line="276" w:lineRule="auto"/>
            </w:pPr>
            <w:r w:rsidRPr="00CA40A0">
              <w:t>Bieżące dostosowywanie stron dla osób ze</w:t>
            </w:r>
            <w:r w:rsidR="00045393">
              <w:t> </w:t>
            </w:r>
            <w:r w:rsidRPr="00CA40A0">
              <w:t>szczególnymi potrzebami</w:t>
            </w:r>
          </w:p>
        </w:tc>
        <w:tc>
          <w:tcPr>
            <w:tcW w:w="5103" w:type="dxa"/>
            <w:vAlign w:val="center"/>
          </w:tcPr>
          <w:p w14:paraId="5293F6AB" w14:textId="248C0907" w:rsidR="001A6213" w:rsidRPr="00CA40A0" w:rsidRDefault="00940040" w:rsidP="00CA40A0">
            <w:pPr>
              <w:spacing w:line="276" w:lineRule="auto"/>
            </w:pPr>
            <w:r w:rsidRPr="00CA40A0">
              <w:t xml:space="preserve">Dodanie w BIP Urzędu </w:t>
            </w:r>
            <w:proofErr w:type="spellStart"/>
            <w:r w:rsidRPr="00CA40A0">
              <w:t>podzakładek</w:t>
            </w:r>
            <w:proofErr w:type="spellEnd"/>
            <w:r w:rsidRPr="00CA40A0">
              <w:t xml:space="preserve"> z dokładnie opisaną dostępnością architektoniczną i informacyjno-komunikacyjną. Wykonywanie innych zadań służących poprawie dostępności cyfrowej</w:t>
            </w:r>
          </w:p>
        </w:tc>
        <w:tc>
          <w:tcPr>
            <w:tcW w:w="1843" w:type="dxa"/>
            <w:vAlign w:val="center"/>
          </w:tcPr>
          <w:p w14:paraId="116AE693" w14:textId="26824B12" w:rsidR="001A6213" w:rsidRPr="00CA40A0" w:rsidRDefault="00940040" w:rsidP="00CA40A0">
            <w:pPr>
              <w:spacing w:line="276" w:lineRule="auto"/>
            </w:pPr>
            <w:r w:rsidRPr="00CA40A0">
              <w:t>Przez cały okres obowiązywania Planu</w:t>
            </w:r>
          </w:p>
        </w:tc>
        <w:tc>
          <w:tcPr>
            <w:tcW w:w="3544" w:type="dxa"/>
            <w:vAlign w:val="center"/>
          </w:tcPr>
          <w:p w14:paraId="4D1C50D2" w14:textId="4996E20F" w:rsidR="001A6213" w:rsidRPr="00CA40A0" w:rsidRDefault="00940040" w:rsidP="00CA40A0">
            <w:pPr>
              <w:spacing w:line="276" w:lineRule="auto"/>
            </w:pPr>
            <w:r w:rsidRPr="00CA40A0">
              <w:t>Administrator BIP</w:t>
            </w:r>
          </w:p>
        </w:tc>
      </w:tr>
      <w:tr w:rsidR="00CA40A0" w:rsidRPr="00687662" w14:paraId="6419B969" w14:textId="77777777" w:rsidTr="00853681">
        <w:trPr>
          <w:cantSplit/>
          <w:tblHeader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34CD4C26" w14:textId="77777777" w:rsidR="00CA40A0" w:rsidRPr="00CA40A0" w:rsidRDefault="00CA40A0" w:rsidP="00CA40A0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99" w:hanging="357"/>
              <w:contextualSpacing w:val="0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2EF1B0E" w14:textId="434AD643" w:rsidR="00CA40A0" w:rsidRPr="00CA40A0" w:rsidRDefault="00CA40A0" w:rsidP="00CA40A0">
            <w:pPr>
              <w:spacing w:line="276" w:lineRule="auto"/>
            </w:pPr>
            <w:r>
              <w:t>Utworzenie poradnika tworzenia treści i dokumentów dostępnych cyfrowo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9EDCC56" w14:textId="7539193B" w:rsidR="00CA40A0" w:rsidRPr="00CA40A0" w:rsidRDefault="00CA40A0" w:rsidP="00CA40A0">
            <w:pPr>
              <w:spacing w:line="276" w:lineRule="auto"/>
            </w:pPr>
            <w:r>
              <w:t>Utworzenie poradnika, który będzie zawierał zasady i dobre praktyki tworzenia treści i dokumentów dostępnych cyfrowo oraz przekazanie go Pracownikom Urzędu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C500CB" w14:textId="26934028" w:rsidR="00CA40A0" w:rsidRPr="00CA40A0" w:rsidRDefault="00E44567" w:rsidP="00CA40A0">
            <w:pPr>
              <w:spacing w:line="276" w:lineRule="auto"/>
            </w:pPr>
            <w:r>
              <w:t>Do końca 2026 roku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ABC47C2" w14:textId="7F3B720C" w:rsidR="00CA40A0" w:rsidRPr="00CA40A0" w:rsidRDefault="00E44567" w:rsidP="00CA40A0">
            <w:pPr>
              <w:spacing w:line="276" w:lineRule="auto"/>
            </w:pPr>
            <w:r>
              <w:t>Administrator BIP</w:t>
            </w:r>
          </w:p>
        </w:tc>
      </w:tr>
    </w:tbl>
    <w:p w14:paraId="57563DB5" w14:textId="77777777" w:rsidR="00582A1F" w:rsidRDefault="00582A1F">
      <w:pPr>
        <w:spacing w:after="200" w:line="276" w:lineRule="auto"/>
        <w:rPr>
          <w:rFonts w:eastAsiaTheme="majorEastAsia"/>
          <w:b/>
          <w:bCs/>
          <w:sz w:val="28"/>
          <w:szCs w:val="28"/>
        </w:rPr>
      </w:pPr>
      <w:r>
        <w:br w:type="page"/>
      </w:r>
    </w:p>
    <w:p w14:paraId="53BD65A8" w14:textId="38461EA7" w:rsidR="00582A1F" w:rsidRPr="00D861C0" w:rsidRDefault="00582A1F" w:rsidP="00582A1F">
      <w:pPr>
        <w:pStyle w:val="Nagwek2"/>
        <w:jc w:val="center"/>
      </w:pPr>
      <w:bookmarkStart w:id="11" w:name="_Toc194664912"/>
      <w:r>
        <w:lastRenderedPageBreak/>
        <w:t>Plan działania na lata 2025-2028 – dostępność komunikacyjno-informacyjna</w:t>
      </w:r>
      <w:bookmarkEnd w:id="11"/>
    </w:p>
    <w:tbl>
      <w:tblPr>
        <w:tblStyle w:val="Tabela-Siatka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5103"/>
        <w:gridCol w:w="1843"/>
        <w:gridCol w:w="3544"/>
      </w:tblGrid>
      <w:tr w:rsidR="005222F9" w:rsidRPr="00D861C0" w14:paraId="278B364B" w14:textId="77777777" w:rsidTr="005222F9">
        <w:tc>
          <w:tcPr>
            <w:tcW w:w="675" w:type="dxa"/>
            <w:vAlign w:val="center"/>
          </w:tcPr>
          <w:p w14:paraId="23F1BC5E" w14:textId="77777777" w:rsidR="005222F9" w:rsidRPr="00D861C0" w:rsidRDefault="005222F9" w:rsidP="005222F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61C0">
              <w:rPr>
                <w:b/>
                <w:bCs/>
                <w:sz w:val="28"/>
                <w:szCs w:val="28"/>
              </w:rPr>
              <w:t>L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D861C0">
              <w:rPr>
                <w:b/>
                <w:bCs/>
                <w:sz w:val="28"/>
                <w:szCs w:val="28"/>
              </w:rPr>
              <w:t>p.</w:t>
            </w:r>
          </w:p>
        </w:tc>
        <w:tc>
          <w:tcPr>
            <w:tcW w:w="2835" w:type="dxa"/>
            <w:vAlign w:val="center"/>
          </w:tcPr>
          <w:p w14:paraId="0BD42FED" w14:textId="77777777" w:rsidR="005222F9" w:rsidRPr="00D861C0" w:rsidRDefault="005222F9" w:rsidP="005222F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61C0">
              <w:rPr>
                <w:b/>
                <w:bCs/>
                <w:sz w:val="28"/>
                <w:szCs w:val="28"/>
              </w:rPr>
              <w:t>Proponowane działanie</w:t>
            </w:r>
          </w:p>
        </w:tc>
        <w:tc>
          <w:tcPr>
            <w:tcW w:w="5103" w:type="dxa"/>
            <w:vAlign w:val="center"/>
          </w:tcPr>
          <w:p w14:paraId="663F5F67" w14:textId="77777777" w:rsidR="005222F9" w:rsidRPr="00D861C0" w:rsidRDefault="005222F9" w:rsidP="005222F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61C0">
              <w:rPr>
                <w:b/>
                <w:bCs/>
                <w:sz w:val="28"/>
                <w:szCs w:val="28"/>
              </w:rPr>
              <w:t>Niezbędne działania/sposób działania/harmonogram działań</w:t>
            </w:r>
          </w:p>
        </w:tc>
        <w:tc>
          <w:tcPr>
            <w:tcW w:w="1843" w:type="dxa"/>
            <w:vAlign w:val="center"/>
          </w:tcPr>
          <w:p w14:paraId="283BD720" w14:textId="77777777" w:rsidR="005222F9" w:rsidRPr="00D861C0" w:rsidRDefault="005222F9" w:rsidP="005222F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61C0">
              <w:rPr>
                <w:b/>
                <w:bCs/>
                <w:sz w:val="28"/>
                <w:szCs w:val="28"/>
              </w:rPr>
              <w:t>Planowane terminy</w:t>
            </w:r>
          </w:p>
        </w:tc>
        <w:tc>
          <w:tcPr>
            <w:tcW w:w="3544" w:type="dxa"/>
            <w:vAlign w:val="center"/>
          </w:tcPr>
          <w:p w14:paraId="1AB89EE6" w14:textId="77777777" w:rsidR="005222F9" w:rsidRPr="00D861C0" w:rsidRDefault="005222F9" w:rsidP="005222F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Odpowiedzialna osoba/komórka</w:t>
            </w:r>
          </w:p>
        </w:tc>
      </w:tr>
      <w:tr w:rsidR="005222F9" w:rsidRPr="00687662" w14:paraId="495221DF" w14:textId="77777777" w:rsidTr="005222F9">
        <w:tc>
          <w:tcPr>
            <w:tcW w:w="675" w:type="dxa"/>
            <w:vAlign w:val="center"/>
          </w:tcPr>
          <w:p w14:paraId="22AE9B16" w14:textId="77777777" w:rsidR="005222F9" w:rsidRPr="00687662" w:rsidRDefault="005222F9" w:rsidP="005222F9">
            <w:pPr>
              <w:pStyle w:val="Akapitzlist"/>
              <w:numPr>
                <w:ilvl w:val="0"/>
                <w:numId w:val="26"/>
              </w:numPr>
              <w:spacing w:line="276" w:lineRule="auto"/>
              <w:ind w:left="499" w:hanging="357"/>
              <w:contextualSpacing w:val="0"/>
            </w:pPr>
          </w:p>
        </w:tc>
        <w:tc>
          <w:tcPr>
            <w:tcW w:w="2835" w:type="dxa"/>
            <w:vAlign w:val="center"/>
          </w:tcPr>
          <w:p w14:paraId="1F806B8B" w14:textId="3B3A9045" w:rsidR="005222F9" w:rsidRPr="00687662" w:rsidRDefault="00006854" w:rsidP="005222F9">
            <w:pPr>
              <w:spacing w:line="276" w:lineRule="auto"/>
            </w:pPr>
            <w:r>
              <w:t xml:space="preserve">Bieżące </w:t>
            </w:r>
            <w:r w:rsidR="00035B1E">
              <w:t>dostosowywanie</w:t>
            </w:r>
            <w:r>
              <w:t xml:space="preserve"> wniosków i kart usług publicznych</w:t>
            </w:r>
          </w:p>
        </w:tc>
        <w:tc>
          <w:tcPr>
            <w:tcW w:w="5103" w:type="dxa"/>
            <w:vAlign w:val="center"/>
          </w:tcPr>
          <w:p w14:paraId="1CAA7117" w14:textId="180FBC1D" w:rsidR="005222F9" w:rsidRPr="00687662" w:rsidRDefault="00006854" w:rsidP="005222F9">
            <w:pPr>
              <w:spacing w:line="276" w:lineRule="auto"/>
            </w:pPr>
            <w:r>
              <w:t>Podczas aktualizowania kart usług publicznych i wniosków, dokumenty będą przygotowywane w</w:t>
            </w:r>
            <w:r w:rsidR="00035B1E">
              <w:t> </w:t>
            </w:r>
            <w:r>
              <w:t xml:space="preserve">sposób </w:t>
            </w:r>
            <w:r w:rsidR="00035B1E">
              <w:t>dostępny</w:t>
            </w:r>
          </w:p>
        </w:tc>
        <w:tc>
          <w:tcPr>
            <w:tcW w:w="1843" w:type="dxa"/>
            <w:vAlign w:val="center"/>
          </w:tcPr>
          <w:p w14:paraId="51C13EAB" w14:textId="10C582AC" w:rsidR="005222F9" w:rsidRPr="00687662" w:rsidRDefault="00035B1E" w:rsidP="005222F9">
            <w:pPr>
              <w:spacing w:line="276" w:lineRule="auto"/>
            </w:pPr>
            <w:r>
              <w:t>Przez cały okres obowiązywania planu</w:t>
            </w:r>
          </w:p>
        </w:tc>
        <w:tc>
          <w:tcPr>
            <w:tcW w:w="3544" w:type="dxa"/>
            <w:vAlign w:val="center"/>
          </w:tcPr>
          <w:p w14:paraId="7D8E129D" w14:textId="4B191012" w:rsidR="005222F9" w:rsidRPr="00687662" w:rsidRDefault="00006854" w:rsidP="005222F9">
            <w:pPr>
              <w:spacing w:line="276" w:lineRule="auto"/>
            </w:pPr>
            <w:r>
              <w:t>Pracownicy Urzędu we</w:t>
            </w:r>
            <w:r w:rsidR="00035B1E">
              <w:t> </w:t>
            </w:r>
            <w:r>
              <w:t xml:space="preserve">współpracy z Pracownikiem </w:t>
            </w:r>
            <w:r w:rsidR="00035B1E">
              <w:t>Urzędu, który ukończył SDC</w:t>
            </w:r>
          </w:p>
        </w:tc>
      </w:tr>
      <w:tr w:rsidR="005222F9" w:rsidRPr="00687662" w14:paraId="3CFAC676" w14:textId="77777777" w:rsidTr="005222F9">
        <w:tc>
          <w:tcPr>
            <w:tcW w:w="675" w:type="dxa"/>
            <w:vAlign w:val="center"/>
          </w:tcPr>
          <w:p w14:paraId="6EEA4DC3" w14:textId="77777777" w:rsidR="005222F9" w:rsidRPr="00687662" w:rsidRDefault="005222F9" w:rsidP="005222F9">
            <w:pPr>
              <w:pStyle w:val="Akapitzlist"/>
              <w:numPr>
                <w:ilvl w:val="0"/>
                <w:numId w:val="26"/>
              </w:numPr>
              <w:spacing w:line="276" w:lineRule="auto"/>
              <w:ind w:left="499" w:hanging="357"/>
              <w:contextualSpacing w:val="0"/>
            </w:pPr>
          </w:p>
        </w:tc>
        <w:tc>
          <w:tcPr>
            <w:tcW w:w="2835" w:type="dxa"/>
            <w:vAlign w:val="center"/>
          </w:tcPr>
          <w:p w14:paraId="2DB6254E" w14:textId="701416AC" w:rsidR="005222F9" w:rsidRPr="00687662" w:rsidRDefault="00C947C5" w:rsidP="005222F9">
            <w:pPr>
              <w:spacing w:line="276" w:lineRule="auto"/>
            </w:pPr>
            <w:r>
              <w:t xml:space="preserve">Utworzenie dodatkowych informacji, np. </w:t>
            </w:r>
            <w:proofErr w:type="spellStart"/>
            <w:r>
              <w:t>tyflomapa</w:t>
            </w:r>
            <w:proofErr w:type="spellEnd"/>
            <w:r>
              <w:t xml:space="preserve">, powiadomienia głosowe, znaczniki </w:t>
            </w:r>
            <w:proofErr w:type="spellStart"/>
            <w:r>
              <w:t>bluetooth</w:t>
            </w:r>
            <w:proofErr w:type="spellEnd"/>
            <w:r>
              <w:t>, itp.</w:t>
            </w:r>
          </w:p>
        </w:tc>
        <w:tc>
          <w:tcPr>
            <w:tcW w:w="5103" w:type="dxa"/>
            <w:vAlign w:val="center"/>
          </w:tcPr>
          <w:p w14:paraId="3FC1F7BB" w14:textId="4A00D9E7" w:rsidR="00C947C5" w:rsidRPr="00687662" w:rsidRDefault="00035B1E" w:rsidP="00006854">
            <w:pPr>
              <w:spacing w:line="276" w:lineRule="auto"/>
            </w:pPr>
            <w:r>
              <w:t>Po u</w:t>
            </w:r>
            <w:r w:rsidR="00C947C5">
              <w:t>zyskani</w:t>
            </w:r>
            <w:r>
              <w:t>u</w:t>
            </w:r>
            <w:r w:rsidR="00C947C5">
              <w:t xml:space="preserve"> zgody współwłaściciela budynku</w:t>
            </w:r>
            <w:r>
              <w:t xml:space="preserve"> oraz z</w:t>
            </w:r>
            <w:r w:rsidR="00C947C5">
              <w:t>akończeni</w:t>
            </w:r>
            <w:r>
              <w:t>a</w:t>
            </w:r>
            <w:r w:rsidR="00C947C5">
              <w:t xml:space="preserve"> remontów w budynku</w:t>
            </w:r>
            <w:r>
              <w:t xml:space="preserve"> i</w:t>
            </w:r>
            <w:r w:rsidR="00F84F78">
              <w:t> </w:t>
            </w:r>
            <w:r>
              <w:t>p</w:t>
            </w:r>
            <w:r w:rsidR="00C947C5">
              <w:t>ozyskani</w:t>
            </w:r>
            <w:r>
              <w:t>u</w:t>
            </w:r>
            <w:r w:rsidR="00C947C5">
              <w:t xml:space="preserve"> środków zewnętrznych</w:t>
            </w:r>
            <w:r>
              <w:t>, przea</w:t>
            </w:r>
            <w:r w:rsidR="00C947C5">
              <w:t>naliz</w:t>
            </w:r>
            <w:r>
              <w:t>owanie</w:t>
            </w:r>
            <w:r w:rsidR="00C947C5">
              <w:t xml:space="preserve"> dostępnych rozwiązań na</w:t>
            </w:r>
            <w:r>
              <w:t> </w:t>
            </w:r>
            <w:r w:rsidR="00C947C5">
              <w:t>rynku</w:t>
            </w:r>
            <w:r w:rsidR="00006854">
              <w:t>, zakup i montaż odpowiedni</w:t>
            </w:r>
            <w:r>
              <w:t>ego sprzętu</w:t>
            </w:r>
          </w:p>
        </w:tc>
        <w:tc>
          <w:tcPr>
            <w:tcW w:w="1843" w:type="dxa"/>
            <w:vAlign w:val="center"/>
          </w:tcPr>
          <w:p w14:paraId="0F4984F9" w14:textId="31CAFB45" w:rsidR="005222F9" w:rsidRPr="00687662" w:rsidRDefault="00C947C5" w:rsidP="005222F9">
            <w:pPr>
              <w:spacing w:line="276" w:lineRule="auto"/>
            </w:pPr>
            <w:r>
              <w:t>31 grudnia 2028 roku</w:t>
            </w:r>
          </w:p>
        </w:tc>
        <w:tc>
          <w:tcPr>
            <w:tcW w:w="3544" w:type="dxa"/>
            <w:vAlign w:val="center"/>
          </w:tcPr>
          <w:p w14:paraId="127EF53D" w14:textId="4B4500C9" w:rsidR="005222F9" w:rsidRPr="00687662" w:rsidRDefault="00C947C5" w:rsidP="005222F9">
            <w:pPr>
              <w:spacing w:line="276" w:lineRule="auto"/>
            </w:pPr>
            <w:r>
              <w:t>Wydział Organizacyjno-Prawny</w:t>
            </w:r>
          </w:p>
        </w:tc>
      </w:tr>
      <w:tr w:rsidR="005222F9" w:rsidRPr="00687662" w14:paraId="669062A1" w14:textId="77777777" w:rsidTr="005222F9">
        <w:tc>
          <w:tcPr>
            <w:tcW w:w="675" w:type="dxa"/>
            <w:vAlign w:val="center"/>
          </w:tcPr>
          <w:p w14:paraId="7B9C83F7" w14:textId="77777777" w:rsidR="005222F9" w:rsidRPr="00687662" w:rsidRDefault="005222F9" w:rsidP="005222F9">
            <w:pPr>
              <w:pStyle w:val="Akapitzlist"/>
              <w:numPr>
                <w:ilvl w:val="0"/>
                <w:numId w:val="26"/>
              </w:numPr>
              <w:spacing w:line="276" w:lineRule="auto"/>
              <w:ind w:left="499" w:hanging="357"/>
              <w:contextualSpacing w:val="0"/>
            </w:pPr>
          </w:p>
        </w:tc>
        <w:tc>
          <w:tcPr>
            <w:tcW w:w="2835" w:type="dxa"/>
            <w:vAlign w:val="center"/>
          </w:tcPr>
          <w:p w14:paraId="3E7F9889" w14:textId="0EAECE7F" w:rsidR="005222F9" w:rsidRPr="00687662" w:rsidRDefault="00035B1E" w:rsidP="005222F9">
            <w:pPr>
              <w:spacing w:line="276" w:lineRule="auto"/>
            </w:pPr>
            <w:r>
              <w:t>Oznaczenie wejść</w:t>
            </w:r>
          </w:p>
        </w:tc>
        <w:tc>
          <w:tcPr>
            <w:tcW w:w="5103" w:type="dxa"/>
            <w:vAlign w:val="center"/>
          </w:tcPr>
          <w:p w14:paraId="400B98B6" w14:textId="78FFDF84" w:rsidR="005222F9" w:rsidRPr="00687662" w:rsidRDefault="00035B1E" w:rsidP="005222F9">
            <w:pPr>
              <w:spacing w:line="276" w:lineRule="auto"/>
            </w:pPr>
            <w:r>
              <w:t>Po uzyskaniu zgody Wielkopolskiego Wojewódzkiego Konserwatora Zabytków i współwłaściciela budynku oraz pozyskania środków zewnętrznych, rozważenie możliwości i</w:t>
            </w:r>
            <w:r w:rsidR="00045393">
              <w:t> </w:t>
            </w:r>
            <w:r>
              <w:t>opcji oznaczenia wejść do Urzędu</w:t>
            </w:r>
          </w:p>
        </w:tc>
        <w:tc>
          <w:tcPr>
            <w:tcW w:w="1843" w:type="dxa"/>
            <w:vAlign w:val="center"/>
          </w:tcPr>
          <w:p w14:paraId="17EE48E6" w14:textId="313BC672" w:rsidR="005222F9" w:rsidRPr="00687662" w:rsidRDefault="00035B1E" w:rsidP="005222F9">
            <w:pPr>
              <w:spacing w:line="276" w:lineRule="auto"/>
            </w:pPr>
            <w:r>
              <w:t>31 grudnia 2028 roku</w:t>
            </w:r>
          </w:p>
        </w:tc>
        <w:tc>
          <w:tcPr>
            <w:tcW w:w="3544" w:type="dxa"/>
            <w:vAlign w:val="center"/>
          </w:tcPr>
          <w:p w14:paraId="2B6F5DAC" w14:textId="7B7EE097" w:rsidR="005222F9" w:rsidRPr="00687662" w:rsidRDefault="00035B1E" w:rsidP="005222F9">
            <w:pPr>
              <w:spacing w:line="276" w:lineRule="auto"/>
            </w:pPr>
            <w:r>
              <w:t>Wydział Organizacyjno-Prawny</w:t>
            </w:r>
          </w:p>
        </w:tc>
      </w:tr>
      <w:tr w:rsidR="005222F9" w:rsidRPr="00687662" w14:paraId="6E5074FA" w14:textId="77777777" w:rsidTr="005222F9">
        <w:tc>
          <w:tcPr>
            <w:tcW w:w="675" w:type="dxa"/>
            <w:vAlign w:val="center"/>
          </w:tcPr>
          <w:p w14:paraId="4C24978C" w14:textId="77777777" w:rsidR="005222F9" w:rsidRPr="00687662" w:rsidRDefault="005222F9" w:rsidP="005222F9">
            <w:pPr>
              <w:pStyle w:val="Akapitzlist"/>
              <w:numPr>
                <w:ilvl w:val="0"/>
                <w:numId w:val="26"/>
              </w:numPr>
              <w:spacing w:line="276" w:lineRule="auto"/>
              <w:ind w:left="499" w:hanging="357"/>
              <w:contextualSpacing w:val="0"/>
            </w:pPr>
          </w:p>
        </w:tc>
        <w:tc>
          <w:tcPr>
            <w:tcW w:w="2835" w:type="dxa"/>
            <w:vAlign w:val="center"/>
          </w:tcPr>
          <w:p w14:paraId="32D6C6A1" w14:textId="119C78E5" w:rsidR="005222F9" w:rsidRPr="00687662" w:rsidRDefault="00035B1E" w:rsidP="005222F9">
            <w:pPr>
              <w:spacing w:line="276" w:lineRule="auto"/>
            </w:pPr>
            <w:r>
              <w:t>Oznaczenia brajlowskie</w:t>
            </w:r>
          </w:p>
        </w:tc>
        <w:tc>
          <w:tcPr>
            <w:tcW w:w="5103" w:type="dxa"/>
            <w:vAlign w:val="center"/>
          </w:tcPr>
          <w:p w14:paraId="748ED01F" w14:textId="41B7E46A" w:rsidR="005222F9" w:rsidRPr="00687662" w:rsidRDefault="00035B1E" w:rsidP="005222F9">
            <w:pPr>
              <w:spacing w:line="276" w:lineRule="auto"/>
            </w:pPr>
            <w:r>
              <w:t>Po uzyskaniu zgody współwłaściciela budynku, zakończeniu remontów w budynku oraz wymianie tablicy informacyjnej w Urzędzie, zamówienie i montaż tabliczek z numerami pokoi oraz nazwami wydziałów/referatów zawierających tekst w alfabecie Braille’a</w:t>
            </w:r>
          </w:p>
        </w:tc>
        <w:tc>
          <w:tcPr>
            <w:tcW w:w="1843" w:type="dxa"/>
            <w:vAlign w:val="center"/>
          </w:tcPr>
          <w:p w14:paraId="25D339F6" w14:textId="72A4ED38" w:rsidR="005222F9" w:rsidRPr="00687662" w:rsidRDefault="00035B1E" w:rsidP="005222F9">
            <w:pPr>
              <w:spacing w:line="276" w:lineRule="auto"/>
            </w:pPr>
            <w:r>
              <w:t>31 grudnia 2026 roku</w:t>
            </w:r>
          </w:p>
        </w:tc>
        <w:tc>
          <w:tcPr>
            <w:tcW w:w="3544" w:type="dxa"/>
            <w:vAlign w:val="center"/>
          </w:tcPr>
          <w:p w14:paraId="33636038" w14:textId="3001CF9D" w:rsidR="005222F9" w:rsidRPr="00687662" w:rsidRDefault="00035B1E" w:rsidP="005222F9">
            <w:pPr>
              <w:spacing w:line="276" w:lineRule="auto"/>
            </w:pPr>
            <w:r>
              <w:t>Wydział Organizacyjno-Prawny</w:t>
            </w:r>
          </w:p>
        </w:tc>
      </w:tr>
    </w:tbl>
    <w:p w14:paraId="6953B48E" w14:textId="586DD3A9" w:rsidR="00582A1F" w:rsidRDefault="00582A1F" w:rsidP="00582A1F">
      <w:pPr>
        <w:spacing w:before="600"/>
      </w:pPr>
      <w:r>
        <w:br w:type="page"/>
      </w:r>
    </w:p>
    <w:p w14:paraId="54604429" w14:textId="677EFD03" w:rsidR="00E01F9A" w:rsidRPr="00D861C0" w:rsidRDefault="00E01F9A" w:rsidP="00E01F9A">
      <w:pPr>
        <w:pStyle w:val="Nagwek2"/>
        <w:jc w:val="center"/>
      </w:pPr>
      <w:bookmarkStart w:id="12" w:name="_Toc194664913"/>
      <w:r>
        <w:lastRenderedPageBreak/>
        <w:t xml:space="preserve">Plan działania na lata 2025-2028 – pozostałe działania </w:t>
      </w:r>
      <w:r w:rsidR="009C3B88">
        <w:t>w zakresie</w:t>
      </w:r>
      <w:r>
        <w:t xml:space="preserve"> dostępności</w:t>
      </w:r>
      <w:bookmarkEnd w:id="12"/>
    </w:p>
    <w:tbl>
      <w:tblPr>
        <w:tblStyle w:val="Tabela-Siatka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5103"/>
        <w:gridCol w:w="1843"/>
        <w:gridCol w:w="3544"/>
      </w:tblGrid>
      <w:tr w:rsidR="005222F9" w:rsidRPr="00D861C0" w14:paraId="7DEFACD9" w14:textId="77777777" w:rsidTr="005222F9">
        <w:tc>
          <w:tcPr>
            <w:tcW w:w="675" w:type="dxa"/>
            <w:vAlign w:val="center"/>
          </w:tcPr>
          <w:p w14:paraId="0C23AB18" w14:textId="77777777" w:rsidR="005222F9" w:rsidRPr="00D861C0" w:rsidRDefault="005222F9" w:rsidP="005222F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61C0">
              <w:rPr>
                <w:b/>
                <w:bCs/>
                <w:sz w:val="28"/>
                <w:szCs w:val="28"/>
              </w:rPr>
              <w:t>L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D861C0">
              <w:rPr>
                <w:b/>
                <w:bCs/>
                <w:sz w:val="28"/>
                <w:szCs w:val="28"/>
              </w:rPr>
              <w:t>p.</w:t>
            </w:r>
          </w:p>
        </w:tc>
        <w:tc>
          <w:tcPr>
            <w:tcW w:w="2835" w:type="dxa"/>
            <w:vAlign w:val="center"/>
          </w:tcPr>
          <w:p w14:paraId="4F677529" w14:textId="77777777" w:rsidR="005222F9" w:rsidRPr="00D861C0" w:rsidRDefault="005222F9" w:rsidP="005222F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61C0">
              <w:rPr>
                <w:b/>
                <w:bCs/>
                <w:sz w:val="28"/>
                <w:szCs w:val="28"/>
              </w:rPr>
              <w:t>Proponowane działanie</w:t>
            </w:r>
          </w:p>
        </w:tc>
        <w:tc>
          <w:tcPr>
            <w:tcW w:w="5103" w:type="dxa"/>
            <w:vAlign w:val="center"/>
          </w:tcPr>
          <w:p w14:paraId="4F067DA3" w14:textId="77777777" w:rsidR="005222F9" w:rsidRPr="00D861C0" w:rsidRDefault="005222F9" w:rsidP="005222F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61C0">
              <w:rPr>
                <w:b/>
                <w:bCs/>
                <w:sz w:val="28"/>
                <w:szCs w:val="28"/>
              </w:rPr>
              <w:t>Niezbędne działania/sposób działania/harmonogram działań</w:t>
            </w:r>
          </w:p>
        </w:tc>
        <w:tc>
          <w:tcPr>
            <w:tcW w:w="1843" w:type="dxa"/>
            <w:vAlign w:val="center"/>
          </w:tcPr>
          <w:p w14:paraId="470EA497" w14:textId="77777777" w:rsidR="005222F9" w:rsidRPr="00D861C0" w:rsidRDefault="005222F9" w:rsidP="005222F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61C0">
              <w:rPr>
                <w:b/>
                <w:bCs/>
                <w:sz w:val="28"/>
                <w:szCs w:val="28"/>
              </w:rPr>
              <w:t>Planowane terminy</w:t>
            </w:r>
          </w:p>
        </w:tc>
        <w:tc>
          <w:tcPr>
            <w:tcW w:w="3544" w:type="dxa"/>
            <w:vAlign w:val="center"/>
          </w:tcPr>
          <w:p w14:paraId="17CD0E8C" w14:textId="77777777" w:rsidR="005222F9" w:rsidRPr="00D861C0" w:rsidRDefault="005222F9" w:rsidP="005222F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Odpowiedzialna osoba/komórka</w:t>
            </w:r>
          </w:p>
        </w:tc>
      </w:tr>
      <w:tr w:rsidR="005222F9" w:rsidRPr="00687662" w14:paraId="26D6D5B2" w14:textId="77777777" w:rsidTr="005222F9">
        <w:tc>
          <w:tcPr>
            <w:tcW w:w="675" w:type="dxa"/>
            <w:vAlign w:val="center"/>
          </w:tcPr>
          <w:p w14:paraId="6EC6F4AB" w14:textId="77777777" w:rsidR="005222F9" w:rsidRPr="00687662" w:rsidRDefault="005222F9" w:rsidP="005222F9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99" w:hanging="357"/>
              <w:contextualSpacing w:val="0"/>
            </w:pPr>
          </w:p>
        </w:tc>
        <w:tc>
          <w:tcPr>
            <w:tcW w:w="2835" w:type="dxa"/>
            <w:vAlign w:val="center"/>
          </w:tcPr>
          <w:p w14:paraId="61A53D6E" w14:textId="57409A7F" w:rsidR="005222F9" w:rsidRPr="00687662" w:rsidRDefault="00E44567" w:rsidP="005222F9">
            <w:pPr>
              <w:spacing w:line="276" w:lineRule="auto"/>
            </w:pPr>
            <w:r>
              <w:t>Przegląd i aktualizacja procedur związanych z dostępnością w Urzędzie</w:t>
            </w:r>
          </w:p>
        </w:tc>
        <w:tc>
          <w:tcPr>
            <w:tcW w:w="5103" w:type="dxa"/>
            <w:vAlign w:val="center"/>
          </w:tcPr>
          <w:p w14:paraId="1B3281CD" w14:textId="0FFDFC31" w:rsidR="005222F9" w:rsidRPr="00687662" w:rsidRDefault="00E44567" w:rsidP="005222F9">
            <w:pPr>
              <w:spacing w:line="276" w:lineRule="auto"/>
            </w:pPr>
            <w:r>
              <w:t>Przegląd i analiza procedur związanych z dostępnością w Urzędzie oraz ich ewentualna aktualizacja</w:t>
            </w:r>
          </w:p>
        </w:tc>
        <w:tc>
          <w:tcPr>
            <w:tcW w:w="1843" w:type="dxa"/>
            <w:vAlign w:val="center"/>
          </w:tcPr>
          <w:p w14:paraId="7BAA4AF8" w14:textId="55DEB463" w:rsidR="005222F9" w:rsidRPr="00687662" w:rsidRDefault="00E44567" w:rsidP="005222F9">
            <w:pPr>
              <w:spacing w:line="276" w:lineRule="auto"/>
            </w:pPr>
            <w:r>
              <w:t>Przez cały okres obowiązywania planu</w:t>
            </w:r>
          </w:p>
        </w:tc>
        <w:tc>
          <w:tcPr>
            <w:tcW w:w="3544" w:type="dxa"/>
            <w:vAlign w:val="center"/>
          </w:tcPr>
          <w:p w14:paraId="4F0B0075" w14:textId="47F01FA1" w:rsidR="005222F9" w:rsidRPr="00687662" w:rsidRDefault="00E44567" w:rsidP="005222F9">
            <w:pPr>
              <w:spacing w:line="276" w:lineRule="auto"/>
            </w:pPr>
            <w:r>
              <w:t>Pracownicy Urzędu</w:t>
            </w:r>
          </w:p>
        </w:tc>
      </w:tr>
      <w:tr w:rsidR="009756EE" w:rsidRPr="00687662" w14:paraId="11A861D3" w14:textId="77777777" w:rsidTr="005222F9">
        <w:tc>
          <w:tcPr>
            <w:tcW w:w="675" w:type="dxa"/>
            <w:vAlign w:val="center"/>
          </w:tcPr>
          <w:p w14:paraId="7AC96112" w14:textId="77777777" w:rsidR="009756EE" w:rsidRPr="00687662" w:rsidRDefault="009756EE" w:rsidP="005222F9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99" w:hanging="357"/>
              <w:contextualSpacing w:val="0"/>
            </w:pPr>
          </w:p>
        </w:tc>
        <w:tc>
          <w:tcPr>
            <w:tcW w:w="2835" w:type="dxa"/>
            <w:vAlign w:val="center"/>
          </w:tcPr>
          <w:p w14:paraId="1A9DF870" w14:textId="767628AC" w:rsidR="009756EE" w:rsidRDefault="009756EE" w:rsidP="005222F9">
            <w:pPr>
              <w:spacing w:line="276" w:lineRule="auto"/>
            </w:pPr>
            <w:r>
              <w:t>Szkolenia w zakresie zapewniania dostępności</w:t>
            </w:r>
          </w:p>
        </w:tc>
        <w:tc>
          <w:tcPr>
            <w:tcW w:w="5103" w:type="dxa"/>
            <w:vAlign w:val="center"/>
          </w:tcPr>
          <w:p w14:paraId="39508EC5" w14:textId="3EB30F7B" w:rsidR="009756EE" w:rsidRDefault="009756EE" w:rsidP="005222F9">
            <w:pPr>
              <w:spacing w:line="276" w:lineRule="auto"/>
            </w:pPr>
            <w:r>
              <w:t>Udział Pracowników Urzędu w szkoleniach realizowanych w tematyce zapewniania dostępności</w:t>
            </w:r>
          </w:p>
        </w:tc>
        <w:tc>
          <w:tcPr>
            <w:tcW w:w="1843" w:type="dxa"/>
            <w:vAlign w:val="center"/>
          </w:tcPr>
          <w:p w14:paraId="6281EA3D" w14:textId="30470C30" w:rsidR="009756EE" w:rsidRDefault="009756EE" w:rsidP="005222F9">
            <w:pPr>
              <w:spacing w:line="276" w:lineRule="auto"/>
            </w:pPr>
            <w:r>
              <w:t>Przez cały okres obowiązywania planu</w:t>
            </w:r>
          </w:p>
        </w:tc>
        <w:tc>
          <w:tcPr>
            <w:tcW w:w="3544" w:type="dxa"/>
            <w:vAlign w:val="center"/>
          </w:tcPr>
          <w:p w14:paraId="2D041BB9" w14:textId="63F459B2" w:rsidR="009756EE" w:rsidRDefault="009756EE" w:rsidP="005222F9">
            <w:pPr>
              <w:spacing w:line="276" w:lineRule="auto"/>
            </w:pPr>
            <w:r>
              <w:t>Pracownicy Urzędu</w:t>
            </w:r>
          </w:p>
        </w:tc>
      </w:tr>
      <w:tr w:rsidR="005222F9" w:rsidRPr="00687662" w14:paraId="78C92877" w14:textId="77777777" w:rsidTr="005222F9">
        <w:tc>
          <w:tcPr>
            <w:tcW w:w="675" w:type="dxa"/>
            <w:vAlign w:val="center"/>
          </w:tcPr>
          <w:p w14:paraId="1AD0C2F1" w14:textId="77777777" w:rsidR="005222F9" w:rsidRPr="00687662" w:rsidRDefault="005222F9" w:rsidP="005222F9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99" w:hanging="357"/>
              <w:contextualSpacing w:val="0"/>
            </w:pPr>
          </w:p>
        </w:tc>
        <w:tc>
          <w:tcPr>
            <w:tcW w:w="2835" w:type="dxa"/>
            <w:vAlign w:val="center"/>
          </w:tcPr>
          <w:p w14:paraId="55D350A5" w14:textId="269B8746" w:rsidR="005222F9" w:rsidRPr="00687662" w:rsidRDefault="00E44567" w:rsidP="005222F9">
            <w:pPr>
              <w:spacing w:line="276" w:lineRule="auto"/>
            </w:pPr>
            <w:r>
              <w:t>Sporządzenie Raportu o</w:t>
            </w:r>
            <w:r w:rsidR="005F6AC1">
              <w:t> </w:t>
            </w:r>
            <w:r>
              <w:t>stanie zapewniania dostępności</w:t>
            </w:r>
          </w:p>
        </w:tc>
        <w:tc>
          <w:tcPr>
            <w:tcW w:w="5103" w:type="dxa"/>
            <w:vAlign w:val="center"/>
          </w:tcPr>
          <w:p w14:paraId="26C9B384" w14:textId="40BA76FC" w:rsidR="005222F9" w:rsidRPr="00687662" w:rsidRDefault="00E44567" w:rsidP="005222F9">
            <w:pPr>
              <w:spacing w:line="276" w:lineRule="auto"/>
            </w:pPr>
            <w:r>
              <w:t>Zebranie informacji i wypełnienie Raportu o</w:t>
            </w:r>
            <w:r w:rsidR="005F6AC1">
              <w:t> </w:t>
            </w:r>
            <w:r>
              <w:t>stanie zapewniania dostępności podmiotu publicznego dla Głównego Urzędu Statystycznego oraz jego publikacja w BIP i na stronie promocyjnej Urzędu</w:t>
            </w:r>
          </w:p>
        </w:tc>
        <w:tc>
          <w:tcPr>
            <w:tcW w:w="1843" w:type="dxa"/>
            <w:vAlign w:val="center"/>
          </w:tcPr>
          <w:p w14:paraId="22F8A62C" w14:textId="7C7C1D53" w:rsidR="005222F9" w:rsidRPr="00687662" w:rsidRDefault="00E44567" w:rsidP="005222F9">
            <w:pPr>
              <w:spacing w:line="276" w:lineRule="auto"/>
            </w:pPr>
            <w:r>
              <w:t>W kolejnych terminach przewidzianych w ustawie</w:t>
            </w:r>
          </w:p>
        </w:tc>
        <w:tc>
          <w:tcPr>
            <w:tcW w:w="3544" w:type="dxa"/>
            <w:vAlign w:val="center"/>
          </w:tcPr>
          <w:p w14:paraId="380BA9F2" w14:textId="59B85811" w:rsidR="005222F9" w:rsidRPr="00687662" w:rsidRDefault="00E44567" w:rsidP="005222F9">
            <w:pPr>
              <w:spacing w:line="276" w:lineRule="auto"/>
            </w:pPr>
            <w:r>
              <w:t>Koordynator ds. dostępności; Administrator BIP</w:t>
            </w:r>
          </w:p>
        </w:tc>
      </w:tr>
    </w:tbl>
    <w:p w14:paraId="737FB6AF" w14:textId="77777777" w:rsidR="00E01F9A" w:rsidRDefault="00E01F9A" w:rsidP="00E01F9A">
      <w:pPr>
        <w:spacing w:before="600"/>
      </w:pPr>
      <w:r>
        <w:br w:type="page"/>
      </w:r>
    </w:p>
    <w:p w14:paraId="18E70E38" w14:textId="2AE1D5EC" w:rsidR="0036401A" w:rsidRDefault="0036401A" w:rsidP="00582A1F">
      <w:pPr>
        <w:spacing w:after="200" w:line="276" w:lineRule="auto"/>
        <w:sectPr w:rsidR="0036401A" w:rsidSect="00EE2890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B00A40A" w14:textId="77777777" w:rsidR="00641817" w:rsidRDefault="00641817" w:rsidP="008C0429">
      <w:pPr>
        <w:pStyle w:val="Nagwek1"/>
      </w:pPr>
      <w:bookmarkStart w:id="13" w:name="_Toc194664914"/>
      <w:r>
        <w:lastRenderedPageBreak/>
        <w:t>Koordynacja i monitoring działań</w:t>
      </w:r>
      <w:bookmarkEnd w:id="13"/>
    </w:p>
    <w:p w14:paraId="686DB15B" w14:textId="195FD41B" w:rsidR="00641817" w:rsidRDefault="00641817" w:rsidP="00E20353">
      <w:r>
        <w:t xml:space="preserve">Odpowiedzialność za realizację poszczególnych pozycji </w:t>
      </w:r>
      <w:r w:rsidR="006F128E">
        <w:t>Planu</w:t>
      </w:r>
      <w:r>
        <w:t xml:space="preserve"> działa</w:t>
      </w:r>
      <w:r w:rsidR="006F128E">
        <w:t>nia</w:t>
      </w:r>
      <w:r>
        <w:t xml:space="preserve"> na lata 2025-2028 spoczywa na</w:t>
      </w:r>
      <w:r w:rsidR="00E20353">
        <w:t xml:space="preserve"> </w:t>
      </w:r>
      <w:r w:rsidR="006F128E">
        <w:t>Koordynatorze</w:t>
      </w:r>
      <w:r w:rsidR="00E20353">
        <w:t xml:space="preserve">, </w:t>
      </w:r>
      <w:r>
        <w:t>naczelnikach i kierownikach wydziałów i referatów U</w:t>
      </w:r>
      <w:r w:rsidR="007F4BF0">
        <w:t>rzęd</w:t>
      </w:r>
      <w:r w:rsidR="00E20353">
        <w:t xml:space="preserve">u, </w:t>
      </w:r>
      <w:r>
        <w:t>zespołach ds. zapewniania dostępności</w:t>
      </w:r>
      <w:r w:rsidR="00E20353">
        <w:t xml:space="preserve"> oraz </w:t>
      </w:r>
      <w:r>
        <w:t>innych osobach i podmiotach wyznaczonych przez Burmistrza</w:t>
      </w:r>
      <w:r w:rsidR="002B1451">
        <w:t xml:space="preserve"> lub Koordynatora</w:t>
      </w:r>
      <w:r>
        <w:t>.</w:t>
      </w:r>
    </w:p>
    <w:p w14:paraId="4E3EFD2E" w14:textId="2043A596" w:rsidR="00641817" w:rsidRDefault="007E36F5" w:rsidP="00E20353">
      <w:r>
        <w:t>Wyznaczeni Pracownicy Urzędu koordynują wdrożenie Planu działania oraz przygotowują ewentualne analizy i raporty Burmistrzowi, w celu bieżącego monitoringu poprawienia dostępności Urzędu</w:t>
      </w:r>
      <w:r w:rsidR="002B1451">
        <w:t>.</w:t>
      </w:r>
    </w:p>
    <w:p w14:paraId="03E6DF5A" w14:textId="77777777" w:rsidR="00D94336" w:rsidRPr="00517B43" w:rsidRDefault="00D94336" w:rsidP="008C0429">
      <w:pPr>
        <w:pStyle w:val="Nagwek1"/>
      </w:pPr>
      <w:bookmarkStart w:id="14" w:name="_Toc194664915"/>
      <w:r>
        <w:t>Podstawa prawna:</w:t>
      </w:r>
      <w:bookmarkEnd w:id="14"/>
    </w:p>
    <w:p w14:paraId="4B133D5C" w14:textId="700AD325" w:rsidR="00D94336" w:rsidRDefault="00D94336" w:rsidP="00E01F9A">
      <w:pPr>
        <w:pStyle w:val="Akapitzlist"/>
        <w:numPr>
          <w:ilvl w:val="0"/>
          <w:numId w:val="18"/>
        </w:numPr>
        <w:ind w:left="499" w:hanging="357"/>
        <w:contextualSpacing w:val="0"/>
      </w:pPr>
      <w:r>
        <w:t xml:space="preserve">ustawa z dnia 19 lipca 2019 r. o zapewnianiu dostępności osobom ze szczególnymi potrzebami (Dz. U. z 2022 r., poz. 2240), zwana dalej </w:t>
      </w:r>
      <w:proofErr w:type="spellStart"/>
      <w:r>
        <w:t>u.z.d.o.s.p</w:t>
      </w:r>
      <w:proofErr w:type="spellEnd"/>
      <w:r>
        <w:t>.</w:t>
      </w:r>
      <w:r w:rsidR="00E01F9A">
        <w:br/>
      </w:r>
      <w:r>
        <w:t>Przepisy dotyczące bezpośrednio planu działania:</w:t>
      </w:r>
    </w:p>
    <w:p w14:paraId="3C25DF12" w14:textId="77777777" w:rsidR="00D94336" w:rsidRDefault="00D94336" w:rsidP="00E01F9A">
      <w:pPr>
        <w:pStyle w:val="Akapitzlist"/>
        <w:numPr>
          <w:ilvl w:val="1"/>
          <w:numId w:val="18"/>
        </w:numPr>
        <w:ind w:left="567" w:hanging="357"/>
        <w:contextualSpacing w:val="0"/>
      </w:pPr>
      <w:r>
        <w:t>art. 6. – wskazuje zakres minimalnych wymagań służących zapewnieniu dostępności osobom ze szczególnymi potrzebami. Dzieli się na dostępność architektoniczną, cyfrową oraz informacyjno-komunikacyjną.</w:t>
      </w:r>
    </w:p>
    <w:p w14:paraId="13EB778E" w14:textId="77777777" w:rsidR="00D94336" w:rsidRDefault="00D94336" w:rsidP="00E01F9A">
      <w:pPr>
        <w:pStyle w:val="Akapitzlist"/>
        <w:numPr>
          <w:ilvl w:val="1"/>
          <w:numId w:val="18"/>
        </w:numPr>
        <w:ind w:left="567" w:hanging="357"/>
        <w:contextualSpacing w:val="0"/>
      </w:pPr>
      <w:r>
        <w:t>art. 14.:</w:t>
      </w:r>
    </w:p>
    <w:p w14:paraId="4B563709" w14:textId="77777777" w:rsidR="00D94336" w:rsidRDefault="00D94336" w:rsidP="00E01F9A">
      <w:pPr>
        <w:pStyle w:val="Akapitzlist"/>
        <w:numPr>
          <w:ilvl w:val="2"/>
          <w:numId w:val="18"/>
        </w:numPr>
        <w:ind w:left="714" w:hanging="357"/>
        <w:contextualSpacing w:val="0"/>
      </w:pPr>
      <w:r>
        <w:t>ust. 2. pkt 2) – wskazuje obowiązek przygotowania i koordynacji wdrożenia planu działania przez organ władzy samorządowej zgodny z minimalnymi wymaganiami zawartymi w art. 6.</w:t>
      </w:r>
    </w:p>
    <w:p w14:paraId="458A33CE" w14:textId="77777777" w:rsidR="00D94336" w:rsidRDefault="00D94336" w:rsidP="00E01F9A">
      <w:pPr>
        <w:pStyle w:val="Akapitzlist"/>
        <w:numPr>
          <w:ilvl w:val="2"/>
          <w:numId w:val="18"/>
        </w:numPr>
        <w:ind w:left="714" w:hanging="357"/>
        <w:contextualSpacing w:val="0"/>
      </w:pPr>
      <w:r>
        <w:t>ust. 5. – nakazuje publikację treści planu działania w Biuletynie Informacji Publicznej.</w:t>
      </w:r>
    </w:p>
    <w:p w14:paraId="61F23003" w14:textId="77777777" w:rsidR="00D94336" w:rsidRDefault="00D94336" w:rsidP="00E01F9A">
      <w:pPr>
        <w:pStyle w:val="Akapitzlist"/>
        <w:numPr>
          <w:ilvl w:val="0"/>
          <w:numId w:val="18"/>
        </w:numPr>
        <w:ind w:left="499" w:hanging="357"/>
        <w:contextualSpacing w:val="0"/>
      </w:pPr>
      <w:r>
        <w:t xml:space="preserve">ustawa z dnia 4 kwietnia 2019 r. o dostępności cyfrowej stron internetowych i aplikacji mobilnych podmiotów publicznych (Dz. U. z 2023 r., poz. 1440 </w:t>
      </w:r>
      <w:proofErr w:type="spellStart"/>
      <w:r>
        <w:t>t.j</w:t>
      </w:r>
      <w:proofErr w:type="spellEnd"/>
      <w:r>
        <w:t>.).</w:t>
      </w:r>
    </w:p>
    <w:p w14:paraId="53E6CA2D" w14:textId="58978734" w:rsidR="00D94336" w:rsidRDefault="00D94336" w:rsidP="00D32DB7">
      <w:r>
        <w:t>Ustawa o zapewnianiu dostępności służy poprawie warunków funkcjonowania osób ze szczególnymi potrzebami. Eliminacja barier pozwoli im na komfortowe uczestnictwo w przestrzeni publicznej i cyfrowej na równym poziomie. Natomiast zmienione podejście do obsługi zagwarantuje większe zrozumienie i pozytywną relację.</w:t>
      </w:r>
    </w:p>
    <w:p w14:paraId="6B45BE94" w14:textId="3D99E973" w:rsidR="000F4FFB" w:rsidRPr="00687662" w:rsidRDefault="00664E11" w:rsidP="00143866">
      <w:pPr>
        <w:spacing w:before="360"/>
      </w:pPr>
      <w:r w:rsidRPr="00687662">
        <w:t>Dokument opracował Koordynator ds. Dostępności</w:t>
      </w:r>
      <w:r w:rsidR="00641817">
        <w:br/>
      </w:r>
      <w:r w:rsidR="000F4FFB" w:rsidRPr="00687662">
        <w:t xml:space="preserve">Sekretarz Miasta </w:t>
      </w:r>
      <w:r w:rsidR="00E20353">
        <w:t xml:space="preserve">– </w:t>
      </w:r>
      <w:r w:rsidR="000F4FFB" w:rsidRPr="00687662">
        <w:t>Sylwia Marchwińska</w:t>
      </w:r>
      <w:r w:rsidR="00D94336">
        <w:br/>
        <w:t>z Zespołem ds. Zapewniania Dostępności</w:t>
      </w:r>
    </w:p>
    <w:sectPr w:rsidR="000F4FFB" w:rsidRPr="00687662" w:rsidSect="0036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3153" w14:textId="77777777" w:rsidR="00A72926" w:rsidRDefault="00A72926" w:rsidP="00967A2B">
      <w:r>
        <w:separator/>
      </w:r>
    </w:p>
    <w:p w14:paraId="33880CF4" w14:textId="77777777" w:rsidR="00A72926" w:rsidRDefault="00A72926" w:rsidP="00967A2B"/>
    <w:p w14:paraId="0565B147" w14:textId="77777777" w:rsidR="00A72926" w:rsidRDefault="00A72926" w:rsidP="00967A2B"/>
  </w:endnote>
  <w:endnote w:type="continuationSeparator" w:id="0">
    <w:p w14:paraId="4B342364" w14:textId="77777777" w:rsidR="00A72926" w:rsidRDefault="00A72926" w:rsidP="00967A2B">
      <w:r>
        <w:continuationSeparator/>
      </w:r>
    </w:p>
    <w:p w14:paraId="2A3E8A9F" w14:textId="77777777" w:rsidR="00A72926" w:rsidRDefault="00A72926" w:rsidP="00967A2B"/>
    <w:p w14:paraId="3C58C0B1" w14:textId="77777777" w:rsidR="00A72926" w:rsidRDefault="00A72926" w:rsidP="00967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03475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D2BCD6" w14:textId="44CDBF7F" w:rsidR="007B5ACB" w:rsidRPr="00967A2B" w:rsidRDefault="0008378B" w:rsidP="00967A2B">
            <w:pPr>
              <w:pStyle w:val="Stopka"/>
              <w:jc w:val="center"/>
            </w:pPr>
            <w:r w:rsidRPr="0008378B">
              <w:t xml:space="preserve">Strona </w:t>
            </w:r>
            <w:r w:rsidRPr="00967A2B">
              <w:rPr>
                <w:b/>
                <w:bCs/>
              </w:rPr>
              <w:fldChar w:fldCharType="begin"/>
            </w:r>
            <w:r w:rsidRPr="00967A2B">
              <w:rPr>
                <w:b/>
                <w:bCs/>
              </w:rPr>
              <w:instrText>PAGE</w:instrText>
            </w:r>
            <w:r w:rsidRPr="00967A2B">
              <w:rPr>
                <w:b/>
                <w:bCs/>
              </w:rPr>
              <w:fldChar w:fldCharType="separate"/>
            </w:r>
            <w:r w:rsidRPr="00967A2B">
              <w:rPr>
                <w:b/>
                <w:bCs/>
              </w:rPr>
              <w:t>2</w:t>
            </w:r>
            <w:r w:rsidRPr="00967A2B">
              <w:rPr>
                <w:b/>
                <w:bCs/>
              </w:rPr>
              <w:fldChar w:fldCharType="end"/>
            </w:r>
            <w:r w:rsidRPr="0008378B">
              <w:t xml:space="preserve"> z </w:t>
            </w:r>
            <w:r w:rsidRPr="00967A2B">
              <w:rPr>
                <w:b/>
                <w:bCs/>
              </w:rPr>
              <w:fldChar w:fldCharType="begin"/>
            </w:r>
            <w:r w:rsidRPr="00967A2B">
              <w:rPr>
                <w:b/>
                <w:bCs/>
              </w:rPr>
              <w:instrText>NUMPAGES</w:instrText>
            </w:r>
            <w:r w:rsidRPr="00967A2B">
              <w:rPr>
                <w:b/>
                <w:bCs/>
              </w:rPr>
              <w:fldChar w:fldCharType="separate"/>
            </w:r>
            <w:r w:rsidRPr="00967A2B">
              <w:rPr>
                <w:b/>
                <w:bCs/>
              </w:rPr>
              <w:t>2</w:t>
            </w:r>
            <w:r w:rsidRPr="00967A2B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738C" w14:textId="77777777" w:rsidR="00A72926" w:rsidRDefault="00A72926" w:rsidP="00967A2B">
      <w:r>
        <w:separator/>
      </w:r>
    </w:p>
    <w:p w14:paraId="6843A43D" w14:textId="77777777" w:rsidR="00A72926" w:rsidRDefault="00A72926" w:rsidP="00967A2B"/>
    <w:p w14:paraId="0600A4F6" w14:textId="77777777" w:rsidR="00A72926" w:rsidRDefault="00A72926" w:rsidP="00967A2B"/>
  </w:footnote>
  <w:footnote w:type="continuationSeparator" w:id="0">
    <w:p w14:paraId="61A7D536" w14:textId="77777777" w:rsidR="00A72926" w:rsidRDefault="00A72926" w:rsidP="00967A2B">
      <w:r>
        <w:continuationSeparator/>
      </w:r>
    </w:p>
    <w:p w14:paraId="7EAB58E6" w14:textId="77777777" w:rsidR="00A72926" w:rsidRDefault="00A72926" w:rsidP="00967A2B"/>
    <w:p w14:paraId="0E7E590F" w14:textId="77777777" w:rsidR="00A72926" w:rsidRDefault="00A72926" w:rsidP="00967A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3F8"/>
    <w:multiLevelType w:val="multilevel"/>
    <w:tmpl w:val="A824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F51FF"/>
    <w:multiLevelType w:val="multilevel"/>
    <w:tmpl w:val="F968A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915C1"/>
    <w:multiLevelType w:val="hybridMultilevel"/>
    <w:tmpl w:val="0CB85E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06805"/>
    <w:multiLevelType w:val="multilevel"/>
    <w:tmpl w:val="A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2E20A7"/>
    <w:multiLevelType w:val="hybridMultilevel"/>
    <w:tmpl w:val="E1866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93D2C"/>
    <w:multiLevelType w:val="hybridMultilevel"/>
    <w:tmpl w:val="190C4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142EB"/>
    <w:multiLevelType w:val="hybridMultilevel"/>
    <w:tmpl w:val="05469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F4298"/>
    <w:multiLevelType w:val="multilevel"/>
    <w:tmpl w:val="FD0E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30323"/>
    <w:multiLevelType w:val="hybridMultilevel"/>
    <w:tmpl w:val="0CB85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A3674"/>
    <w:multiLevelType w:val="multilevel"/>
    <w:tmpl w:val="764E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F7B63"/>
    <w:multiLevelType w:val="hybridMultilevel"/>
    <w:tmpl w:val="BEF66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56405"/>
    <w:multiLevelType w:val="hybridMultilevel"/>
    <w:tmpl w:val="0CB85E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4604"/>
    <w:multiLevelType w:val="multilevel"/>
    <w:tmpl w:val="732855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9E1AA9"/>
    <w:multiLevelType w:val="multilevel"/>
    <w:tmpl w:val="D17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DE6CB6"/>
    <w:multiLevelType w:val="hybridMultilevel"/>
    <w:tmpl w:val="D1C28D3C"/>
    <w:lvl w:ilvl="0" w:tplc="9C6E8E18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33B4F"/>
    <w:multiLevelType w:val="multilevel"/>
    <w:tmpl w:val="F8B61A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D60CAE"/>
    <w:multiLevelType w:val="hybridMultilevel"/>
    <w:tmpl w:val="3ED6E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84574"/>
    <w:multiLevelType w:val="multilevel"/>
    <w:tmpl w:val="4E18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EE0B52"/>
    <w:multiLevelType w:val="hybridMultilevel"/>
    <w:tmpl w:val="D07CC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92C73"/>
    <w:multiLevelType w:val="multilevel"/>
    <w:tmpl w:val="0AD8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E7617"/>
    <w:multiLevelType w:val="multilevel"/>
    <w:tmpl w:val="3206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231EFD"/>
    <w:multiLevelType w:val="multilevel"/>
    <w:tmpl w:val="0EE61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6F5285"/>
    <w:multiLevelType w:val="hybridMultilevel"/>
    <w:tmpl w:val="EB56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76188"/>
    <w:multiLevelType w:val="multilevel"/>
    <w:tmpl w:val="F428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0E5405"/>
    <w:multiLevelType w:val="hybridMultilevel"/>
    <w:tmpl w:val="0CB85E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B11AA"/>
    <w:multiLevelType w:val="hybridMultilevel"/>
    <w:tmpl w:val="D044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42DAE"/>
    <w:multiLevelType w:val="multilevel"/>
    <w:tmpl w:val="7200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F22093"/>
    <w:multiLevelType w:val="hybridMultilevel"/>
    <w:tmpl w:val="C3B0E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116A4"/>
    <w:multiLevelType w:val="hybridMultilevel"/>
    <w:tmpl w:val="6CB25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E3220"/>
    <w:multiLevelType w:val="hybridMultilevel"/>
    <w:tmpl w:val="4D982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343249">
    <w:abstractNumId w:val="8"/>
  </w:num>
  <w:num w:numId="2" w16cid:durableId="1051349240">
    <w:abstractNumId w:val="1"/>
  </w:num>
  <w:num w:numId="3" w16cid:durableId="292832677">
    <w:abstractNumId w:val="3"/>
  </w:num>
  <w:num w:numId="4" w16cid:durableId="384990504">
    <w:abstractNumId w:val="0"/>
  </w:num>
  <w:num w:numId="5" w16cid:durableId="673069955">
    <w:abstractNumId w:val="15"/>
  </w:num>
  <w:num w:numId="6" w16cid:durableId="2040429650">
    <w:abstractNumId w:val="23"/>
  </w:num>
  <w:num w:numId="7" w16cid:durableId="1005785353">
    <w:abstractNumId w:val="12"/>
  </w:num>
  <w:num w:numId="8" w16cid:durableId="1236013232">
    <w:abstractNumId w:val="17"/>
  </w:num>
  <w:num w:numId="9" w16cid:durableId="1781366325">
    <w:abstractNumId w:val="21"/>
    <w:lvlOverride w:ilvl="0">
      <w:startOverride w:val="2"/>
    </w:lvlOverride>
  </w:num>
  <w:num w:numId="10" w16cid:durableId="1955864708">
    <w:abstractNumId w:val="19"/>
  </w:num>
  <w:num w:numId="11" w16cid:durableId="1457724075">
    <w:abstractNumId w:val="9"/>
  </w:num>
  <w:num w:numId="12" w16cid:durableId="1954632146">
    <w:abstractNumId w:val="20"/>
  </w:num>
  <w:num w:numId="13" w16cid:durableId="198859735">
    <w:abstractNumId w:val="13"/>
    <w:lvlOverride w:ilvl="0">
      <w:startOverride w:val="3"/>
    </w:lvlOverride>
  </w:num>
  <w:num w:numId="14" w16cid:durableId="928319824">
    <w:abstractNumId w:val="7"/>
  </w:num>
  <w:num w:numId="15" w16cid:durableId="1420365578">
    <w:abstractNumId w:val="26"/>
    <w:lvlOverride w:ilvl="0">
      <w:startOverride w:val="4"/>
    </w:lvlOverride>
  </w:num>
  <w:num w:numId="16" w16cid:durableId="447089375">
    <w:abstractNumId w:val="14"/>
  </w:num>
  <w:num w:numId="17" w16cid:durableId="1530483325">
    <w:abstractNumId w:val="18"/>
  </w:num>
  <w:num w:numId="18" w16cid:durableId="1603682220">
    <w:abstractNumId w:val="27"/>
  </w:num>
  <w:num w:numId="19" w16cid:durableId="123085088">
    <w:abstractNumId w:val="29"/>
  </w:num>
  <w:num w:numId="20" w16cid:durableId="766925330">
    <w:abstractNumId w:val="10"/>
  </w:num>
  <w:num w:numId="21" w16cid:durableId="1318533807">
    <w:abstractNumId w:val="5"/>
  </w:num>
  <w:num w:numId="22" w16cid:durableId="1264922305">
    <w:abstractNumId w:val="25"/>
  </w:num>
  <w:num w:numId="23" w16cid:durableId="1587155655">
    <w:abstractNumId w:val="6"/>
  </w:num>
  <w:num w:numId="24" w16cid:durableId="1463385671">
    <w:abstractNumId w:val="16"/>
  </w:num>
  <w:num w:numId="25" w16cid:durableId="346636851">
    <w:abstractNumId w:val="24"/>
  </w:num>
  <w:num w:numId="26" w16cid:durableId="1403523439">
    <w:abstractNumId w:val="11"/>
  </w:num>
  <w:num w:numId="27" w16cid:durableId="1383796479">
    <w:abstractNumId w:val="2"/>
  </w:num>
  <w:num w:numId="28" w16cid:durableId="1996910632">
    <w:abstractNumId w:val="28"/>
  </w:num>
  <w:num w:numId="29" w16cid:durableId="1593198908">
    <w:abstractNumId w:val="22"/>
  </w:num>
  <w:num w:numId="30" w16cid:durableId="1746027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757"/>
    <w:rsid w:val="00006854"/>
    <w:rsid w:val="00024565"/>
    <w:rsid w:val="00035B1E"/>
    <w:rsid w:val="00042EE3"/>
    <w:rsid w:val="00045393"/>
    <w:rsid w:val="0004565C"/>
    <w:rsid w:val="00046C3A"/>
    <w:rsid w:val="00067EE0"/>
    <w:rsid w:val="00077902"/>
    <w:rsid w:val="0008378B"/>
    <w:rsid w:val="00087494"/>
    <w:rsid w:val="000A12C4"/>
    <w:rsid w:val="000E34BA"/>
    <w:rsid w:val="000E7D39"/>
    <w:rsid w:val="000F1E1C"/>
    <w:rsid w:val="000F4FFB"/>
    <w:rsid w:val="001026DF"/>
    <w:rsid w:val="001048DC"/>
    <w:rsid w:val="00114894"/>
    <w:rsid w:val="00120DC3"/>
    <w:rsid w:val="00143866"/>
    <w:rsid w:val="001654C8"/>
    <w:rsid w:val="00167366"/>
    <w:rsid w:val="001868A4"/>
    <w:rsid w:val="001871D4"/>
    <w:rsid w:val="0019164F"/>
    <w:rsid w:val="001A6213"/>
    <w:rsid w:val="001D3E27"/>
    <w:rsid w:val="001D47FF"/>
    <w:rsid w:val="001F7C2C"/>
    <w:rsid w:val="0023088D"/>
    <w:rsid w:val="002345E8"/>
    <w:rsid w:val="0023630C"/>
    <w:rsid w:val="00241283"/>
    <w:rsid w:val="00241A1F"/>
    <w:rsid w:val="00243578"/>
    <w:rsid w:val="00262A70"/>
    <w:rsid w:val="00276FD9"/>
    <w:rsid w:val="002A5CE6"/>
    <w:rsid w:val="002A786D"/>
    <w:rsid w:val="002B1451"/>
    <w:rsid w:val="002B1D11"/>
    <w:rsid w:val="002C2E45"/>
    <w:rsid w:val="002D342F"/>
    <w:rsid w:val="002D4DB0"/>
    <w:rsid w:val="002E4EA7"/>
    <w:rsid w:val="002F57EE"/>
    <w:rsid w:val="0030294F"/>
    <w:rsid w:val="00310AFF"/>
    <w:rsid w:val="00326EB4"/>
    <w:rsid w:val="00343038"/>
    <w:rsid w:val="00350C2C"/>
    <w:rsid w:val="0036401A"/>
    <w:rsid w:val="003C5D96"/>
    <w:rsid w:val="003D014E"/>
    <w:rsid w:val="003D6757"/>
    <w:rsid w:val="003F1B8D"/>
    <w:rsid w:val="004075B5"/>
    <w:rsid w:val="00422625"/>
    <w:rsid w:val="004235B6"/>
    <w:rsid w:val="00436ECE"/>
    <w:rsid w:val="00445CCC"/>
    <w:rsid w:val="0045647B"/>
    <w:rsid w:val="004A7456"/>
    <w:rsid w:val="004B2A1D"/>
    <w:rsid w:val="004D0D2D"/>
    <w:rsid w:val="004E1FE1"/>
    <w:rsid w:val="004F2DEA"/>
    <w:rsid w:val="004F4F13"/>
    <w:rsid w:val="005037FF"/>
    <w:rsid w:val="0051693B"/>
    <w:rsid w:val="00517B43"/>
    <w:rsid w:val="005222F9"/>
    <w:rsid w:val="005625B9"/>
    <w:rsid w:val="00577945"/>
    <w:rsid w:val="00581131"/>
    <w:rsid w:val="00582A1F"/>
    <w:rsid w:val="005837C9"/>
    <w:rsid w:val="005953AF"/>
    <w:rsid w:val="005A419F"/>
    <w:rsid w:val="005B43E3"/>
    <w:rsid w:val="005F6AC1"/>
    <w:rsid w:val="00603987"/>
    <w:rsid w:val="00641817"/>
    <w:rsid w:val="0064286D"/>
    <w:rsid w:val="0064750A"/>
    <w:rsid w:val="00650A22"/>
    <w:rsid w:val="00664E11"/>
    <w:rsid w:val="0066769B"/>
    <w:rsid w:val="00673971"/>
    <w:rsid w:val="00687662"/>
    <w:rsid w:val="00694C05"/>
    <w:rsid w:val="006A710C"/>
    <w:rsid w:val="006B730B"/>
    <w:rsid w:val="006D2BF9"/>
    <w:rsid w:val="006D33B2"/>
    <w:rsid w:val="006E38C8"/>
    <w:rsid w:val="006E39C8"/>
    <w:rsid w:val="006F128E"/>
    <w:rsid w:val="006F45A2"/>
    <w:rsid w:val="007059CA"/>
    <w:rsid w:val="00722A0E"/>
    <w:rsid w:val="00727FEB"/>
    <w:rsid w:val="00736533"/>
    <w:rsid w:val="00760D12"/>
    <w:rsid w:val="0077221B"/>
    <w:rsid w:val="00775806"/>
    <w:rsid w:val="0078656E"/>
    <w:rsid w:val="007A7892"/>
    <w:rsid w:val="007B5ACB"/>
    <w:rsid w:val="007E0038"/>
    <w:rsid w:val="007E36F5"/>
    <w:rsid w:val="007F4BF0"/>
    <w:rsid w:val="007F7FE8"/>
    <w:rsid w:val="00802651"/>
    <w:rsid w:val="008035AA"/>
    <w:rsid w:val="00847CD4"/>
    <w:rsid w:val="008528A7"/>
    <w:rsid w:val="00852CE5"/>
    <w:rsid w:val="00853681"/>
    <w:rsid w:val="008715DC"/>
    <w:rsid w:val="008865BC"/>
    <w:rsid w:val="00891857"/>
    <w:rsid w:val="0089364F"/>
    <w:rsid w:val="008A036D"/>
    <w:rsid w:val="008A7A91"/>
    <w:rsid w:val="008C0429"/>
    <w:rsid w:val="008C4FF4"/>
    <w:rsid w:val="008D640C"/>
    <w:rsid w:val="008F0102"/>
    <w:rsid w:val="009169D0"/>
    <w:rsid w:val="00932EF5"/>
    <w:rsid w:val="00934899"/>
    <w:rsid w:val="00940040"/>
    <w:rsid w:val="00945FA3"/>
    <w:rsid w:val="00950085"/>
    <w:rsid w:val="00967A2B"/>
    <w:rsid w:val="00972843"/>
    <w:rsid w:val="0097480C"/>
    <w:rsid w:val="009756EE"/>
    <w:rsid w:val="009764EB"/>
    <w:rsid w:val="00982F23"/>
    <w:rsid w:val="009C0205"/>
    <w:rsid w:val="009C3B88"/>
    <w:rsid w:val="009D359E"/>
    <w:rsid w:val="009D3F29"/>
    <w:rsid w:val="00A051E5"/>
    <w:rsid w:val="00A37781"/>
    <w:rsid w:val="00A5359F"/>
    <w:rsid w:val="00A60AE6"/>
    <w:rsid w:val="00A628FA"/>
    <w:rsid w:val="00A66985"/>
    <w:rsid w:val="00A72926"/>
    <w:rsid w:val="00A821F2"/>
    <w:rsid w:val="00A82968"/>
    <w:rsid w:val="00A9525E"/>
    <w:rsid w:val="00AC1F29"/>
    <w:rsid w:val="00AD24B9"/>
    <w:rsid w:val="00AF21F2"/>
    <w:rsid w:val="00B32A95"/>
    <w:rsid w:val="00B36DA1"/>
    <w:rsid w:val="00B65E14"/>
    <w:rsid w:val="00B75EE0"/>
    <w:rsid w:val="00B97FE0"/>
    <w:rsid w:val="00BB7D59"/>
    <w:rsid w:val="00BE22FA"/>
    <w:rsid w:val="00BE6215"/>
    <w:rsid w:val="00BF5105"/>
    <w:rsid w:val="00C16960"/>
    <w:rsid w:val="00C319C8"/>
    <w:rsid w:val="00C4207B"/>
    <w:rsid w:val="00C53514"/>
    <w:rsid w:val="00C75DB1"/>
    <w:rsid w:val="00C77847"/>
    <w:rsid w:val="00C81549"/>
    <w:rsid w:val="00C84F87"/>
    <w:rsid w:val="00C9243F"/>
    <w:rsid w:val="00C9371A"/>
    <w:rsid w:val="00C93F8D"/>
    <w:rsid w:val="00C947C5"/>
    <w:rsid w:val="00CA40A0"/>
    <w:rsid w:val="00CE0DDF"/>
    <w:rsid w:val="00CE54C7"/>
    <w:rsid w:val="00CE6624"/>
    <w:rsid w:val="00CF2B90"/>
    <w:rsid w:val="00D32DB7"/>
    <w:rsid w:val="00D401D4"/>
    <w:rsid w:val="00D768A5"/>
    <w:rsid w:val="00D84023"/>
    <w:rsid w:val="00D861C0"/>
    <w:rsid w:val="00D93451"/>
    <w:rsid w:val="00D94336"/>
    <w:rsid w:val="00DB35BA"/>
    <w:rsid w:val="00DC4958"/>
    <w:rsid w:val="00DD16D8"/>
    <w:rsid w:val="00E01F9A"/>
    <w:rsid w:val="00E13CEC"/>
    <w:rsid w:val="00E20353"/>
    <w:rsid w:val="00E44567"/>
    <w:rsid w:val="00E47A80"/>
    <w:rsid w:val="00E70334"/>
    <w:rsid w:val="00E721A7"/>
    <w:rsid w:val="00EC75D6"/>
    <w:rsid w:val="00ED78E9"/>
    <w:rsid w:val="00EE2890"/>
    <w:rsid w:val="00EE740D"/>
    <w:rsid w:val="00F074B3"/>
    <w:rsid w:val="00F12073"/>
    <w:rsid w:val="00F163ED"/>
    <w:rsid w:val="00F212DC"/>
    <w:rsid w:val="00F22FCB"/>
    <w:rsid w:val="00F2332E"/>
    <w:rsid w:val="00F40881"/>
    <w:rsid w:val="00F4381A"/>
    <w:rsid w:val="00F45171"/>
    <w:rsid w:val="00F574BF"/>
    <w:rsid w:val="00F66B5C"/>
    <w:rsid w:val="00F72491"/>
    <w:rsid w:val="00F77F80"/>
    <w:rsid w:val="00F84F78"/>
    <w:rsid w:val="00F92C2B"/>
    <w:rsid w:val="00F948EB"/>
    <w:rsid w:val="00FA3AC2"/>
    <w:rsid w:val="00FB69A0"/>
    <w:rsid w:val="00FC28E1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43CF3"/>
  <w15:docId w15:val="{EFBB51E5-1FE7-4938-AC8F-C1867103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40D"/>
    <w:pPr>
      <w:spacing w:after="0" w:line="360" w:lineRule="auto"/>
    </w:pPr>
    <w:rPr>
      <w:rFonts w:cs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54C7"/>
    <w:pPr>
      <w:keepNext/>
      <w:keepLines/>
      <w:numPr>
        <w:numId w:val="16"/>
      </w:numPr>
      <w:spacing w:before="240" w:after="120"/>
      <w:ind w:left="425" w:hanging="357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12DC"/>
    <w:pPr>
      <w:keepNext/>
      <w:keepLines/>
      <w:spacing w:before="120" w:after="120"/>
      <w:outlineLvl w:val="1"/>
    </w:pPr>
    <w:rPr>
      <w:rFonts w:eastAsiaTheme="majorEastAsi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64E1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766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66B5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8378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78B"/>
  </w:style>
  <w:style w:type="paragraph" w:styleId="Stopka">
    <w:name w:val="footer"/>
    <w:basedOn w:val="Normalny"/>
    <w:link w:val="StopkaZnak"/>
    <w:uiPriority w:val="99"/>
    <w:unhideWhenUsed/>
    <w:rsid w:val="0008378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78B"/>
  </w:style>
  <w:style w:type="character" w:styleId="Numerwiersza">
    <w:name w:val="line number"/>
    <w:basedOn w:val="Domylnaczcionkaakapitu"/>
    <w:uiPriority w:val="99"/>
    <w:semiHidden/>
    <w:unhideWhenUsed/>
    <w:rsid w:val="00C93F8D"/>
  </w:style>
  <w:style w:type="paragraph" w:styleId="Tytu">
    <w:name w:val="Title"/>
    <w:basedOn w:val="Normalny"/>
    <w:next w:val="Normalny"/>
    <w:link w:val="TytuZnak"/>
    <w:uiPriority w:val="10"/>
    <w:qFormat/>
    <w:rsid w:val="00C53514"/>
    <w:pPr>
      <w:spacing w:before="1800" w:line="240" w:lineRule="auto"/>
      <w:contextualSpacing/>
    </w:pPr>
    <w:rPr>
      <w:rFonts w:eastAsiaTheme="majorEastAsia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3514"/>
    <w:rPr>
      <w:rFonts w:eastAsiaTheme="majorEastAsia" w:cstheme="minorHAns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7A2B"/>
    <w:pPr>
      <w:numPr>
        <w:ilvl w:val="1"/>
      </w:numPr>
      <w:spacing w:before="840"/>
      <w:jc w:val="center"/>
    </w:pPr>
    <w:rPr>
      <w:rFonts w:eastAsiaTheme="minorEastAsia"/>
      <w:b/>
      <w:bCs/>
      <w:sz w:val="36"/>
      <w:szCs w:val="36"/>
    </w:rPr>
  </w:style>
  <w:style w:type="character" w:customStyle="1" w:styleId="PodtytuZnak">
    <w:name w:val="Podtytuł Znak"/>
    <w:basedOn w:val="Domylnaczcionkaakapitu"/>
    <w:link w:val="Podtytu"/>
    <w:uiPriority w:val="11"/>
    <w:rsid w:val="00967A2B"/>
    <w:rPr>
      <w:rFonts w:eastAsiaTheme="minorEastAsia" w:cstheme="minorHAnsi"/>
      <w:b/>
      <w:bCs/>
      <w:sz w:val="36"/>
      <w:szCs w:val="36"/>
    </w:rPr>
  </w:style>
  <w:style w:type="paragraph" w:styleId="Bezodstpw">
    <w:name w:val="No Spacing"/>
    <w:aliases w:val="Pozostałe"/>
    <w:uiPriority w:val="1"/>
    <w:qFormat/>
    <w:rsid w:val="00967A2B"/>
    <w:pPr>
      <w:spacing w:after="0" w:line="240" w:lineRule="auto"/>
    </w:pPr>
    <w:rPr>
      <w:rFonts w:cstheme="minorHAns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E54C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03987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43578"/>
    <w:pPr>
      <w:tabs>
        <w:tab w:val="left" w:pos="440"/>
        <w:tab w:val="right" w:leader="dot" w:pos="9062"/>
      </w:tabs>
      <w:spacing w:before="120"/>
    </w:pPr>
    <w:rPr>
      <w:noProof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12DC"/>
    <w:rPr>
      <w:rFonts w:eastAsiaTheme="majorEastAsia" w:cstheme="minorHAnsi"/>
      <w:b/>
      <w:bCs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4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4894"/>
    <w:rPr>
      <w:rFonts w:cs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4894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rsid w:val="002B1D11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ip.gison.pl/srodawielkopolsk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bok.sroda.wlkp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zad.sroda.wlkp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roda.wlkp.pl/asp/pl_start.asp?ref=1" TargetMode="External"/><Relationship Id="rId10" Type="http://schemas.openxmlformats.org/officeDocument/2006/relationships/hyperlink" Target="https://bip.umsrod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tobusy.sroda.wlkp.pl/" TargetMode="External"/><Relationship Id="rId14" Type="http://schemas.openxmlformats.org/officeDocument/2006/relationships/hyperlink" Target="https://spp.sroda.wlkp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73E8B-C796-4707-A2F4-ACC9A0C7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14</Pages>
  <Words>2793</Words>
  <Characters>16759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działania na rzecz poprawy zapewnienia dostępności 2025-2028</dc:title>
  <dc:subject/>
  <dc:creator>sylmar</dc:creator>
  <cp:keywords/>
  <dc:description/>
  <cp:lastModifiedBy>Mateusz Ślebioda</cp:lastModifiedBy>
  <cp:revision>159</cp:revision>
  <cp:lastPrinted>2025-04-04T11:28:00Z</cp:lastPrinted>
  <dcterms:created xsi:type="dcterms:W3CDTF">2020-12-09T12:33:00Z</dcterms:created>
  <dcterms:modified xsi:type="dcterms:W3CDTF">2025-04-09T22:26:00Z</dcterms:modified>
</cp:coreProperties>
</file>