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0832" w14:textId="3CEF4887" w:rsidR="006B0DFF" w:rsidRPr="0042282B" w:rsidRDefault="0042282B" w:rsidP="0042282B">
      <w:pPr>
        <w:tabs>
          <w:tab w:val="left" w:pos="5812"/>
        </w:tabs>
        <w:rPr>
          <w:b/>
          <w:bCs/>
          <w:lang w:eastAsia="pl-PL"/>
        </w:rPr>
      </w:pPr>
      <w:r>
        <w:rPr>
          <w:lang w:eastAsia="pl-PL"/>
        </w:rPr>
        <w:tab/>
      </w:r>
      <w:r w:rsidRPr="0042282B">
        <w:rPr>
          <w:b/>
          <w:bCs/>
          <w:sz w:val="28"/>
          <w:szCs w:val="28"/>
          <w:lang w:eastAsia="pl-PL"/>
        </w:rPr>
        <w:t>Burmistrz Miasta</w:t>
      </w:r>
      <w:r w:rsidRPr="0042282B">
        <w:rPr>
          <w:b/>
          <w:bCs/>
          <w:sz w:val="28"/>
          <w:szCs w:val="28"/>
          <w:lang w:eastAsia="pl-PL"/>
        </w:rPr>
        <w:br/>
      </w:r>
      <w:r w:rsidRPr="0042282B">
        <w:rPr>
          <w:b/>
          <w:bCs/>
          <w:sz w:val="28"/>
          <w:szCs w:val="28"/>
          <w:lang w:eastAsia="pl-PL"/>
        </w:rPr>
        <w:tab/>
        <w:t>Środa Wielkopolska</w:t>
      </w:r>
      <w:r w:rsidRPr="0042282B">
        <w:rPr>
          <w:b/>
          <w:bCs/>
          <w:sz w:val="28"/>
          <w:szCs w:val="28"/>
          <w:lang w:eastAsia="pl-PL"/>
        </w:rPr>
        <w:br/>
      </w:r>
      <w:r w:rsidRPr="0042282B">
        <w:rPr>
          <w:b/>
          <w:bCs/>
          <w:sz w:val="28"/>
          <w:szCs w:val="28"/>
          <w:lang w:eastAsia="pl-PL"/>
        </w:rPr>
        <w:tab/>
      </w:r>
      <w:r w:rsidR="006B0DFF" w:rsidRPr="0042282B">
        <w:rPr>
          <w:b/>
          <w:bCs/>
          <w:sz w:val="28"/>
          <w:szCs w:val="28"/>
          <w:lang w:eastAsia="pl-PL"/>
        </w:rPr>
        <w:t>ul. Daszyńskiego 5</w:t>
      </w:r>
      <w:r w:rsidRPr="0042282B">
        <w:rPr>
          <w:b/>
          <w:bCs/>
          <w:sz w:val="28"/>
          <w:szCs w:val="28"/>
          <w:lang w:eastAsia="pl-PL"/>
        </w:rPr>
        <w:br/>
      </w:r>
      <w:r w:rsidRPr="0042282B">
        <w:rPr>
          <w:b/>
          <w:bCs/>
          <w:sz w:val="28"/>
          <w:szCs w:val="28"/>
          <w:lang w:eastAsia="pl-PL"/>
        </w:rPr>
        <w:tab/>
      </w:r>
      <w:r w:rsidR="006B0DFF" w:rsidRPr="0042282B">
        <w:rPr>
          <w:b/>
          <w:bCs/>
          <w:sz w:val="28"/>
          <w:szCs w:val="28"/>
          <w:lang w:eastAsia="pl-PL"/>
        </w:rPr>
        <w:t>63-000 Środa Wielkopolska</w:t>
      </w:r>
    </w:p>
    <w:p w14:paraId="034B659E" w14:textId="5C3637D9" w:rsidR="006B0DFF" w:rsidRPr="000F35EE" w:rsidRDefault="006B0DFF" w:rsidP="0042282B">
      <w:pPr>
        <w:spacing w:before="360"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D36EC4">
        <w:rPr>
          <w:rFonts w:eastAsia="Times New Roman" w:cstheme="minorHAnsi"/>
          <w:b/>
          <w:bCs/>
          <w:sz w:val="28"/>
          <w:szCs w:val="28"/>
          <w:lang w:eastAsia="pl-PL"/>
        </w:rPr>
        <w:t>W</w:t>
      </w:r>
      <w:r w:rsidR="0042282B">
        <w:rPr>
          <w:rFonts w:eastAsia="Times New Roman" w:cstheme="minorHAnsi"/>
          <w:b/>
          <w:bCs/>
          <w:sz w:val="28"/>
          <w:szCs w:val="28"/>
          <w:lang w:eastAsia="pl-PL"/>
        </w:rPr>
        <w:t>niosek</w:t>
      </w:r>
      <w:r w:rsidR="0042282B">
        <w:rPr>
          <w:rFonts w:eastAsia="Times New Roman" w:cstheme="minorHAnsi"/>
          <w:b/>
          <w:bCs/>
          <w:sz w:val="28"/>
          <w:szCs w:val="28"/>
          <w:lang w:eastAsia="pl-PL"/>
        </w:rPr>
        <w:br/>
      </w:r>
      <w:r w:rsidR="000F35EE" w:rsidRPr="000F35EE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o wydanie zezwolenia na wyprzedaż posiadanych, zinwentaryzowanych zapasów napojów alkoholowych</w:t>
      </w:r>
    </w:p>
    <w:p w14:paraId="7E861C23" w14:textId="77777777" w:rsidR="006B0DFF" w:rsidRDefault="006B0DFF" w:rsidP="006B0DFF">
      <w:pPr>
        <w:spacing w:before="36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8433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I. Oznaczenie rodzaju zezwolenia – </w:t>
      </w:r>
      <w:r w:rsidRPr="00D8433B">
        <w:rPr>
          <w:rFonts w:eastAsia="Times New Roman" w:cstheme="minorHAnsi"/>
          <w:bCs/>
          <w:sz w:val="24"/>
          <w:szCs w:val="24"/>
          <w:lang w:eastAsia="pl-PL"/>
        </w:rPr>
        <w:t>należy zaznaczyć właściwe</w:t>
      </w:r>
    </w:p>
    <w:tbl>
      <w:tblPr>
        <w:tblW w:w="72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80"/>
        <w:gridCol w:w="6744"/>
      </w:tblGrid>
      <w:tr w:rsidR="006B0DFF" w:rsidRPr="00D8433B" w14:paraId="5381246E" w14:textId="77777777" w:rsidTr="000F35EE">
        <w:trPr>
          <w:trHeight w:val="31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25E54" w14:textId="77777777" w:rsidR="006B0DFF" w:rsidRPr="00D8433B" w:rsidRDefault="006B0DFF" w:rsidP="002E6A50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D8433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9B7C5" w14:textId="77777777" w:rsidR="006B0DFF" w:rsidRPr="00D8433B" w:rsidRDefault="006B0DFF" w:rsidP="002E6A50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BF921" w14:textId="77777777" w:rsidR="006B0DFF" w:rsidRPr="00D8433B" w:rsidRDefault="000F35EE" w:rsidP="002E6A50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D36EC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Do spożycia poza miejscem sprzedaży</w:t>
            </w:r>
            <w:r w:rsidRPr="00D8433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07C1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(sklep)</w:t>
            </w:r>
          </w:p>
        </w:tc>
      </w:tr>
      <w:tr w:rsidR="006B0DFF" w:rsidRPr="00D8433B" w14:paraId="6250AEED" w14:textId="77777777" w:rsidTr="000F35EE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F67B4" w14:textId="77777777" w:rsidR="006B0DFF" w:rsidRPr="00D8433B" w:rsidRDefault="006B0DFF" w:rsidP="002E6A50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D8433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A32C5" w14:textId="77777777" w:rsidR="006B0DFF" w:rsidRPr="00D8433B" w:rsidRDefault="006B0DFF" w:rsidP="002E6A50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A62E4" w14:textId="77777777" w:rsidR="006B0DFF" w:rsidRPr="00D8433B" w:rsidRDefault="000F35EE" w:rsidP="000F35EE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D36EC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Do spożycia w miejscu sprzedaży</w:t>
            </w:r>
            <w:r w:rsidRPr="00D8433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07C1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(lokal gastronomiczny)</w:t>
            </w:r>
          </w:p>
        </w:tc>
      </w:tr>
    </w:tbl>
    <w:p w14:paraId="4C539BBB" w14:textId="77777777" w:rsidR="006B0DFF" w:rsidRPr="00207C1E" w:rsidRDefault="006B0DFF" w:rsidP="006B0DFF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tbl>
      <w:tblPr>
        <w:tblW w:w="62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80"/>
        <w:gridCol w:w="6004"/>
      </w:tblGrid>
      <w:tr w:rsidR="006B0DFF" w:rsidRPr="00D8433B" w14:paraId="386D2403" w14:textId="77777777" w:rsidTr="002E6A50">
        <w:trPr>
          <w:trHeight w:val="31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A2269" w14:textId="77777777" w:rsidR="006B0DFF" w:rsidRPr="00D8433B" w:rsidRDefault="006B0DFF" w:rsidP="002E6A50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D8433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6E8F0" w14:textId="77777777" w:rsidR="006B0DFF" w:rsidRPr="00D8433B" w:rsidRDefault="006B0DFF" w:rsidP="002E6A50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33461" w14:textId="106BF8E4" w:rsidR="006B0DFF" w:rsidRPr="00D8433B" w:rsidRDefault="006B0DFF" w:rsidP="002E6A50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D8433B">
              <w:rPr>
                <w:rFonts w:eastAsia="Times New Roman" w:cstheme="minorHAnsi"/>
                <w:sz w:val="24"/>
                <w:szCs w:val="24"/>
                <w:lang w:eastAsia="pl-PL"/>
              </w:rPr>
              <w:t>do 4,5%</w:t>
            </w:r>
            <w:r w:rsidR="004228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D8433B">
              <w:rPr>
                <w:rFonts w:eastAsia="Times New Roman" w:cstheme="minorHAnsi"/>
                <w:sz w:val="24"/>
                <w:szCs w:val="24"/>
                <w:lang w:eastAsia="pl-PL"/>
              </w:rPr>
              <w:t>zawartości alkoholu oraz na piwo</w:t>
            </w:r>
          </w:p>
        </w:tc>
      </w:tr>
      <w:tr w:rsidR="006B0DFF" w:rsidRPr="00D8433B" w14:paraId="579AA956" w14:textId="77777777" w:rsidTr="002E6A50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B5876" w14:textId="77777777" w:rsidR="006B0DFF" w:rsidRPr="00D8433B" w:rsidRDefault="006B0DFF" w:rsidP="002E6A50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D8433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D8AC0" w14:textId="77777777" w:rsidR="006B0DFF" w:rsidRPr="00D8433B" w:rsidRDefault="006B0DFF" w:rsidP="002E6A50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0A018" w14:textId="77777777" w:rsidR="006B0DFF" w:rsidRPr="00D8433B" w:rsidRDefault="006B0DFF" w:rsidP="002E6A50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D8433B">
              <w:rPr>
                <w:rFonts w:eastAsia="Times New Roman" w:cstheme="minorHAnsi"/>
                <w:sz w:val="24"/>
                <w:szCs w:val="24"/>
                <w:lang w:eastAsia="pl-PL"/>
              </w:rPr>
              <w:t>powyżej 4,5% do 18% zawartości alkoholu (z wyjątkiem piwa)</w:t>
            </w:r>
          </w:p>
        </w:tc>
      </w:tr>
      <w:tr w:rsidR="006B0DFF" w:rsidRPr="00D8433B" w14:paraId="36DD3E9F" w14:textId="77777777" w:rsidTr="002E6A50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F224E" w14:textId="77777777" w:rsidR="006B0DFF" w:rsidRPr="00D8433B" w:rsidRDefault="006B0DFF" w:rsidP="002E6A50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D8433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3F0E9" w14:textId="77777777" w:rsidR="006B0DFF" w:rsidRPr="00D8433B" w:rsidRDefault="006B0DFF" w:rsidP="002E6A50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E0E09" w14:textId="77777777" w:rsidR="006B0DFF" w:rsidRPr="00D8433B" w:rsidRDefault="006B0DFF" w:rsidP="002E6A50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D8433B">
              <w:rPr>
                <w:rFonts w:eastAsia="Times New Roman" w:cstheme="minorHAnsi"/>
                <w:sz w:val="24"/>
                <w:szCs w:val="24"/>
                <w:lang w:eastAsia="pl-PL"/>
              </w:rPr>
              <w:t>powyżej 18% zawartości alkoholu</w:t>
            </w:r>
          </w:p>
        </w:tc>
      </w:tr>
    </w:tbl>
    <w:p w14:paraId="60B81AF3" w14:textId="77777777" w:rsidR="006B0DFF" w:rsidRPr="00D8433B" w:rsidRDefault="006B0DFF" w:rsidP="006B0DFF">
      <w:pPr>
        <w:spacing w:before="120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8433B">
        <w:rPr>
          <w:rFonts w:eastAsia="Times New Roman" w:cstheme="minorHAnsi"/>
          <w:b/>
          <w:bCs/>
          <w:sz w:val="24"/>
          <w:szCs w:val="24"/>
          <w:lang w:eastAsia="pl-PL"/>
        </w:rPr>
        <w:t>II. Oznaczenie przedsiębiorcy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D8433B">
        <w:rPr>
          <w:rFonts w:eastAsia="Times New Roman" w:cstheme="minorHAnsi"/>
          <w:b/>
          <w:bCs/>
          <w:sz w:val="24"/>
          <w:szCs w:val="24"/>
          <w:lang w:eastAsia="pl-PL"/>
        </w:rPr>
        <w:t>wnioskodawcy</w:t>
      </w:r>
    </w:p>
    <w:p w14:paraId="11EEB72B" w14:textId="77777777" w:rsidR="006B0DFF" w:rsidRPr="004B04CB" w:rsidRDefault="006B0DFF" w:rsidP="006B0DFF">
      <w:pPr>
        <w:pStyle w:val="Akapitzlist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04CB">
        <w:rPr>
          <w:rFonts w:eastAsia="Times New Roman" w:cstheme="minorHAnsi"/>
          <w:sz w:val="24"/>
          <w:szCs w:val="24"/>
          <w:lang w:eastAsia="pl-PL"/>
        </w:rPr>
        <w:t>Imię i nazwisko, nazwa firmy – oznaczenie przedsiębiorcy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342"/>
      </w:tblGrid>
      <w:tr w:rsidR="006B0DFF" w:rsidRPr="00D8433B" w14:paraId="24F17AE6" w14:textId="77777777" w:rsidTr="000F35EE">
        <w:trPr>
          <w:trHeight w:val="962"/>
        </w:trPr>
        <w:tc>
          <w:tcPr>
            <w:tcW w:w="9062" w:type="dxa"/>
          </w:tcPr>
          <w:p w14:paraId="0DF5ACC3" w14:textId="77777777" w:rsidR="006B0DFF" w:rsidRPr="00D8433B" w:rsidRDefault="006B0DFF" w:rsidP="002E6A50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F049D06" w14:textId="3E35F0B0" w:rsidR="006B0DFF" w:rsidRPr="004B04CB" w:rsidRDefault="006B0DFF" w:rsidP="006B0DFF">
      <w:pPr>
        <w:pStyle w:val="Akapitzlist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04CB">
        <w:rPr>
          <w:rFonts w:eastAsia="Times New Roman" w:cstheme="minorHAnsi"/>
          <w:sz w:val="24"/>
          <w:szCs w:val="24"/>
          <w:lang w:eastAsia="pl-PL"/>
        </w:rPr>
        <w:t>NIP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342"/>
      </w:tblGrid>
      <w:tr w:rsidR="006B0DFF" w:rsidRPr="00D8433B" w14:paraId="21143F78" w14:textId="77777777" w:rsidTr="002E6A50">
        <w:trPr>
          <w:trHeight w:val="496"/>
        </w:trPr>
        <w:tc>
          <w:tcPr>
            <w:tcW w:w="9062" w:type="dxa"/>
          </w:tcPr>
          <w:p w14:paraId="4F08D65B" w14:textId="77777777" w:rsidR="006B0DFF" w:rsidRPr="00D8433B" w:rsidRDefault="006B0DFF" w:rsidP="002E6A50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20D3B357" w14:textId="365F6296" w:rsidR="006B0DFF" w:rsidRPr="004B04CB" w:rsidRDefault="006B0DFF" w:rsidP="006B0DFF">
      <w:pPr>
        <w:pStyle w:val="Akapitzlist"/>
        <w:numPr>
          <w:ilvl w:val="0"/>
          <w:numId w:val="4"/>
        </w:numPr>
        <w:spacing w:before="120"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4B04CB">
        <w:rPr>
          <w:rFonts w:eastAsia="Times New Roman" w:cstheme="minorHAnsi"/>
          <w:sz w:val="24"/>
          <w:szCs w:val="24"/>
          <w:lang w:eastAsia="pl-PL"/>
        </w:rPr>
        <w:t>Siedziba firmy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342"/>
      </w:tblGrid>
      <w:tr w:rsidR="006B0DFF" w:rsidRPr="00D8433B" w14:paraId="66572E76" w14:textId="77777777" w:rsidTr="000F35EE">
        <w:trPr>
          <w:trHeight w:val="755"/>
        </w:trPr>
        <w:tc>
          <w:tcPr>
            <w:tcW w:w="8342" w:type="dxa"/>
          </w:tcPr>
          <w:p w14:paraId="7493D4CA" w14:textId="77777777" w:rsidR="006B0DFF" w:rsidRPr="00D8433B" w:rsidRDefault="006B0DFF" w:rsidP="002E6A50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399E400E" w14:textId="77777777" w:rsidR="006B0DFF" w:rsidRPr="004B04CB" w:rsidRDefault="006B0DFF" w:rsidP="006B0DFF">
      <w:pPr>
        <w:pStyle w:val="Akapitzlist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04CB">
        <w:rPr>
          <w:rFonts w:eastAsia="Times New Roman" w:cstheme="minorHAnsi"/>
          <w:sz w:val="24"/>
          <w:szCs w:val="24"/>
          <w:lang w:eastAsia="pl-PL"/>
        </w:rPr>
        <w:t>Numer w rejestrze przedsiębiorców KRS</w:t>
      </w:r>
      <w:r>
        <w:rPr>
          <w:rFonts w:eastAsia="Times New Roman" w:cstheme="minorHAnsi"/>
          <w:sz w:val="24"/>
          <w:szCs w:val="24"/>
          <w:lang w:eastAsia="pl-PL"/>
        </w:rPr>
        <w:t>, o ile przedsiębiorca taki numer posiada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233"/>
      </w:tblGrid>
      <w:tr w:rsidR="006B0DFF" w:rsidRPr="00D8433B" w14:paraId="7A5DDC04" w14:textId="77777777" w:rsidTr="0042282B">
        <w:trPr>
          <w:trHeight w:val="496"/>
        </w:trPr>
        <w:tc>
          <w:tcPr>
            <w:tcW w:w="8233" w:type="dxa"/>
          </w:tcPr>
          <w:p w14:paraId="070C351A" w14:textId="77777777" w:rsidR="006B0DFF" w:rsidRPr="00D8433B" w:rsidRDefault="006B0DFF" w:rsidP="002E6A50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DCE80C8" w14:textId="0455D562" w:rsidR="006B0DFF" w:rsidRPr="004B04CB" w:rsidRDefault="006B0DFF" w:rsidP="006B0DFF">
      <w:pPr>
        <w:spacing w:before="240"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B04CB">
        <w:rPr>
          <w:rFonts w:eastAsia="Times New Roman" w:cstheme="minorHAnsi"/>
          <w:b/>
          <w:sz w:val="24"/>
          <w:szCs w:val="24"/>
          <w:lang w:eastAsia="pl-PL"/>
        </w:rPr>
        <w:t>III. Punkt sprzedaży</w:t>
      </w:r>
    </w:p>
    <w:p w14:paraId="762F7842" w14:textId="6BE7CF9D" w:rsidR="006B0DFF" w:rsidRPr="004B04CB" w:rsidRDefault="006B0DFF" w:rsidP="006B0DFF">
      <w:pPr>
        <w:pStyle w:val="Akapitzlist"/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04CB">
        <w:rPr>
          <w:rFonts w:eastAsia="Times New Roman" w:cstheme="minorHAnsi"/>
          <w:sz w:val="24"/>
          <w:szCs w:val="24"/>
          <w:lang w:eastAsia="pl-PL"/>
        </w:rPr>
        <w:t>Adres punktu sprzedaży alkoholu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342"/>
      </w:tblGrid>
      <w:tr w:rsidR="006B0DFF" w:rsidRPr="00D8433B" w14:paraId="59588EA4" w14:textId="77777777" w:rsidTr="0042282B">
        <w:trPr>
          <w:trHeight w:val="2133"/>
        </w:trPr>
        <w:tc>
          <w:tcPr>
            <w:tcW w:w="9062" w:type="dxa"/>
          </w:tcPr>
          <w:p w14:paraId="162562B5" w14:textId="2FD7F7BE" w:rsidR="00237697" w:rsidRDefault="00237697" w:rsidP="00237697">
            <w:pPr>
              <w:spacing w:before="1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37697">
              <w:rPr>
                <w:rFonts w:eastAsia="Times New Roman" w:cstheme="minorHAnsi"/>
                <w:sz w:val="24"/>
                <w:szCs w:val="24"/>
                <w:lang w:eastAsia="pl-PL"/>
              </w:rPr>
              <w:t>Adres punktu sprzedaży alkoholu</w:t>
            </w:r>
          </w:p>
          <w:p w14:paraId="33486E6E" w14:textId="77777777" w:rsidR="00237697" w:rsidRDefault="00237697" w:rsidP="0042282B">
            <w:pPr>
              <w:spacing w:before="24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CC27D73" w14:textId="29D51371" w:rsidR="00237697" w:rsidRDefault="00237697" w:rsidP="00237697">
            <w:pPr>
              <w:spacing w:before="1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Adres punktu składowania napojów alkoholowych</w:t>
            </w:r>
          </w:p>
          <w:p w14:paraId="6C537912" w14:textId="77777777" w:rsidR="006B0DFF" w:rsidRPr="00D8433B" w:rsidRDefault="006B0DFF" w:rsidP="002E6A50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35650105" w14:textId="77777777" w:rsidR="006B0DFF" w:rsidRDefault="006B0DFF" w:rsidP="006B0DFF">
      <w:pPr>
        <w:rPr>
          <w:rFonts w:eastAsia="Times New Roman" w:cstheme="minorHAnsi"/>
          <w:sz w:val="24"/>
          <w:szCs w:val="24"/>
          <w:highlight w:val="lightGray"/>
          <w:lang w:eastAsia="pl-PL"/>
        </w:rPr>
      </w:pPr>
      <w:r>
        <w:rPr>
          <w:rFonts w:eastAsia="Times New Roman" w:cstheme="minorHAnsi"/>
          <w:sz w:val="24"/>
          <w:szCs w:val="24"/>
          <w:highlight w:val="lightGray"/>
          <w:lang w:eastAsia="pl-PL"/>
        </w:rPr>
        <w:br w:type="page"/>
      </w:r>
    </w:p>
    <w:p w14:paraId="7EE4F5AE" w14:textId="77777777" w:rsidR="006B0DFF" w:rsidRPr="00D36EC4" w:rsidRDefault="006B0DFF" w:rsidP="00B24E1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6EC4">
        <w:rPr>
          <w:rFonts w:eastAsia="Times New Roman" w:cstheme="minorHAnsi"/>
          <w:sz w:val="24"/>
          <w:szCs w:val="24"/>
          <w:lang w:eastAsia="pl-PL"/>
        </w:rPr>
        <w:lastRenderedPageBreak/>
        <w:t>Przedmiot działalności gospodarczej: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342"/>
      </w:tblGrid>
      <w:tr w:rsidR="00B24E1B" w:rsidRPr="00D8433B" w14:paraId="3778DE47" w14:textId="77777777" w:rsidTr="0042282B">
        <w:trPr>
          <w:trHeight w:val="982"/>
        </w:trPr>
        <w:tc>
          <w:tcPr>
            <w:tcW w:w="9062" w:type="dxa"/>
          </w:tcPr>
          <w:p w14:paraId="30B1FE63" w14:textId="77777777" w:rsidR="00B24E1B" w:rsidRPr="00D8433B" w:rsidRDefault="00B24E1B" w:rsidP="002E6A50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99ABFF2" w14:textId="6EA638AC" w:rsidR="006B0DFF" w:rsidRPr="004B04CB" w:rsidRDefault="006B0DFF" w:rsidP="006B0DFF">
      <w:pPr>
        <w:pStyle w:val="Akapitzlist"/>
        <w:numPr>
          <w:ilvl w:val="0"/>
          <w:numId w:val="5"/>
        </w:numPr>
        <w:spacing w:before="120" w:after="0" w:line="240" w:lineRule="auto"/>
        <w:ind w:left="714" w:hanging="357"/>
        <w:rPr>
          <w:rFonts w:eastAsia="Times New Roman" w:cstheme="minorHAnsi"/>
          <w:bCs/>
          <w:sz w:val="24"/>
          <w:szCs w:val="24"/>
          <w:lang w:eastAsia="pl-PL"/>
        </w:rPr>
      </w:pPr>
      <w:r w:rsidRPr="004B04CB">
        <w:rPr>
          <w:rFonts w:eastAsia="Times New Roman" w:cstheme="minorHAnsi"/>
          <w:bCs/>
          <w:sz w:val="24"/>
          <w:szCs w:val="24"/>
          <w:lang w:eastAsia="pl-PL"/>
        </w:rPr>
        <w:t>Nazwa punktu sprzedaży alkoholu</w:t>
      </w:r>
      <w:r w:rsidR="0042282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342"/>
      </w:tblGrid>
      <w:tr w:rsidR="006B0DFF" w:rsidRPr="00D8433B" w14:paraId="6472B403" w14:textId="77777777" w:rsidTr="000F35EE">
        <w:trPr>
          <w:trHeight w:val="733"/>
        </w:trPr>
        <w:tc>
          <w:tcPr>
            <w:tcW w:w="9062" w:type="dxa"/>
          </w:tcPr>
          <w:p w14:paraId="20C298F5" w14:textId="77777777" w:rsidR="006B0DFF" w:rsidRPr="00D8433B" w:rsidRDefault="006B0DFF" w:rsidP="002E6A50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F70BC18" w14:textId="7E3FD422" w:rsidR="006B0DFF" w:rsidRPr="006B0DFF" w:rsidRDefault="006B0DFF" w:rsidP="006B0DFF">
      <w:pPr>
        <w:pStyle w:val="Tekstpodstawowy"/>
        <w:spacing w:after="0" w:line="240" w:lineRule="auto"/>
        <w:rPr>
          <w:rFonts w:ascii="Verdana" w:eastAsia="Calibri" w:hAnsi="Verdana" w:cs="Times New Roman"/>
          <w:sz w:val="18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I</w:t>
      </w:r>
      <w:r w:rsidRPr="00D8433B">
        <w:rPr>
          <w:rFonts w:eastAsia="Times New Roman" w:cstheme="minorHAnsi"/>
          <w:b/>
          <w:bCs/>
          <w:sz w:val="24"/>
          <w:szCs w:val="24"/>
          <w:lang w:eastAsia="pl-PL"/>
        </w:rPr>
        <w:t>V.</w:t>
      </w:r>
      <w:r w:rsidR="0042282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6B0DFF">
        <w:rPr>
          <w:rFonts w:ascii="Verdana" w:eastAsia="Calibri" w:hAnsi="Verdana" w:cs="Times New Roman"/>
          <w:b/>
          <w:bCs/>
          <w:sz w:val="18"/>
        </w:rPr>
        <w:t>Wartość zapasów napojów alkoholowych</w:t>
      </w:r>
    </w:p>
    <w:p w14:paraId="42ECB8DD" w14:textId="71BA0E64" w:rsidR="006B0DFF" w:rsidRPr="006B0DFF" w:rsidRDefault="006B0DFF" w:rsidP="006B0DFF">
      <w:pPr>
        <w:spacing w:after="0" w:line="240" w:lineRule="auto"/>
        <w:rPr>
          <w:rFonts w:ascii="Verdana" w:eastAsia="Calibri" w:hAnsi="Verdana" w:cs="Times New Roman"/>
          <w:sz w:val="18"/>
        </w:rPr>
      </w:pPr>
    </w:p>
    <w:tbl>
      <w:tblPr>
        <w:tblpPr w:leftFromText="141" w:rightFromText="141" w:vertAnchor="text" w:horzAnchor="margin" w:tblpXSpec="right" w:tblpY="42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310"/>
        <w:gridCol w:w="310"/>
        <w:gridCol w:w="310"/>
        <w:gridCol w:w="310"/>
        <w:gridCol w:w="310"/>
        <w:gridCol w:w="310"/>
        <w:gridCol w:w="310"/>
        <w:gridCol w:w="312"/>
        <w:gridCol w:w="310"/>
        <w:gridCol w:w="310"/>
        <w:gridCol w:w="359"/>
      </w:tblGrid>
      <w:tr w:rsidR="006B0DFF" w:rsidRPr="006B0DFF" w14:paraId="6A8872EE" w14:textId="77777777" w:rsidTr="002E6A50">
        <w:trPr>
          <w:cantSplit/>
          <w:trHeight w:val="290"/>
        </w:trPr>
        <w:tc>
          <w:tcPr>
            <w:tcW w:w="310" w:type="dxa"/>
          </w:tcPr>
          <w:p w14:paraId="0E7CCF74" w14:textId="77777777" w:rsidR="006B0DFF" w:rsidRPr="006B0DFF" w:rsidRDefault="006B0DFF" w:rsidP="006B0DFF">
            <w:pPr>
              <w:tabs>
                <w:tab w:val="left" w:pos="900"/>
              </w:tabs>
              <w:spacing w:after="0" w:line="257" w:lineRule="auto"/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310" w:type="dxa"/>
          </w:tcPr>
          <w:p w14:paraId="652F4E75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310" w:type="dxa"/>
          </w:tcPr>
          <w:p w14:paraId="62E1DCFB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310" w:type="dxa"/>
          </w:tcPr>
          <w:p w14:paraId="0DE77A67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310" w:type="dxa"/>
          </w:tcPr>
          <w:p w14:paraId="044F8681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310" w:type="dxa"/>
          </w:tcPr>
          <w:p w14:paraId="79E7C878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310" w:type="dxa"/>
          </w:tcPr>
          <w:p w14:paraId="4C0299FB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310" w:type="dxa"/>
          </w:tcPr>
          <w:p w14:paraId="1ADA0BBA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 w14:paraId="3A00945F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ascii="Verdana" w:eastAsia="Calibri" w:hAnsi="Verdana" w:cs="Times New Roman"/>
                <w:sz w:val="18"/>
              </w:rPr>
            </w:pPr>
            <w:r w:rsidRPr="006B0DFF">
              <w:rPr>
                <w:rFonts w:ascii="Verdana" w:eastAsia="Calibri" w:hAnsi="Verdana" w:cs="Times New Roman"/>
                <w:sz w:val="18"/>
              </w:rPr>
              <w:t>zł</w:t>
            </w:r>
          </w:p>
        </w:tc>
        <w:tc>
          <w:tcPr>
            <w:tcW w:w="310" w:type="dxa"/>
          </w:tcPr>
          <w:p w14:paraId="4348C406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310" w:type="dxa"/>
          </w:tcPr>
          <w:p w14:paraId="5994E6E8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  <w:right w:val="nil"/>
            </w:tcBorders>
          </w:tcPr>
          <w:p w14:paraId="406B2C1F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ascii="Verdana" w:eastAsia="Calibri" w:hAnsi="Verdana" w:cs="Times New Roman"/>
                <w:sz w:val="18"/>
              </w:rPr>
            </w:pPr>
            <w:r w:rsidRPr="006B0DFF">
              <w:rPr>
                <w:rFonts w:ascii="Verdana" w:eastAsia="Calibri" w:hAnsi="Verdana" w:cs="Times New Roman"/>
                <w:sz w:val="18"/>
              </w:rPr>
              <w:t>gr</w:t>
            </w:r>
          </w:p>
        </w:tc>
      </w:tr>
    </w:tbl>
    <w:p w14:paraId="0FAE1438" w14:textId="67334616" w:rsidR="006B0DFF" w:rsidRPr="006B0DFF" w:rsidRDefault="006B0DFF" w:rsidP="006B0DFF">
      <w:pPr>
        <w:numPr>
          <w:ilvl w:val="0"/>
          <w:numId w:val="6"/>
        </w:numPr>
        <w:tabs>
          <w:tab w:val="left" w:pos="180"/>
          <w:tab w:val="left" w:pos="900"/>
        </w:tabs>
        <w:spacing w:before="120" w:after="0" w:line="240" w:lineRule="auto"/>
        <w:ind w:left="284" w:hanging="284"/>
        <w:rPr>
          <w:rFonts w:eastAsia="Calibri" w:cstheme="minorHAnsi"/>
        </w:rPr>
      </w:pPr>
      <w:r w:rsidRPr="006B0DFF">
        <w:rPr>
          <w:rFonts w:eastAsia="Calibri" w:cstheme="minorHAnsi"/>
        </w:rPr>
        <w:t>do 4,5% zawartości alkoholu oraz piwa</w:t>
      </w:r>
    </w:p>
    <w:p w14:paraId="244A5035" w14:textId="0320EC6C" w:rsidR="006B0DFF" w:rsidRPr="006B0DFF" w:rsidRDefault="006B0DFF" w:rsidP="006B0DFF">
      <w:pPr>
        <w:tabs>
          <w:tab w:val="left" w:pos="180"/>
          <w:tab w:val="left" w:pos="900"/>
        </w:tabs>
        <w:spacing w:after="0" w:line="240" w:lineRule="auto"/>
        <w:rPr>
          <w:rFonts w:eastAsia="Calibri" w:cstheme="minorHAnsi"/>
        </w:rPr>
      </w:pPr>
    </w:p>
    <w:tbl>
      <w:tblPr>
        <w:tblpPr w:leftFromText="141" w:rightFromText="141" w:vertAnchor="text" w:horzAnchor="margin" w:tblpXSpec="right" w:tblpY="-80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310"/>
        <w:gridCol w:w="310"/>
        <w:gridCol w:w="310"/>
        <w:gridCol w:w="310"/>
        <w:gridCol w:w="310"/>
        <w:gridCol w:w="310"/>
        <w:gridCol w:w="310"/>
        <w:gridCol w:w="312"/>
        <w:gridCol w:w="310"/>
        <w:gridCol w:w="310"/>
        <w:gridCol w:w="359"/>
      </w:tblGrid>
      <w:tr w:rsidR="006B0DFF" w:rsidRPr="006B0DFF" w14:paraId="2F0A1313" w14:textId="77777777" w:rsidTr="002E6A50">
        <w:trPr>
          <w:cantSplit/>
          <w:trHeight w:val="290"/>
        </w:trPr>
        <w:tc>
          <w:tcPr>
            <w:tcW w:w="310" w:type="dxa"/>
          </w:tcPr>
          <w:p w14:paraId="51F3CD01" w14:textId="77777777" w:rsidR="006B0DFF" w:rsidRPr="006B0DFF" w:rsidRDefault="006B0DFF" w:rsidP="006B0DFF">
            <w:pPr>
              <w:tabs>
                <w:tab w:val="left" w:pos="900"/>
              </w:tabs>
              <w:spacing w:after="0" w:line="257" w:lineRule="auto"/>
              <w:rPr>
                <w:rFonts w:eastAsia="Calibri" w:cstheme="minorHAnsi"/>
              </w:rPr>
            </w:pPr>
          </w:p>
        </w:tc>
        <w:tc>
          <w:tcPr>
            <w:tcW w:w="310" w:type="dxa"/>
          </w:tcPr>
          <w:p w14:paraId="110C91B5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310" w:type="dxa"/>
          </w:tcPr>
          <w:p w14:paraId="2A3E8746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310" w:type="dxa"/>
          </w:tcPr>
          <w:p w14:paraId="3BD85CF3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310" w:type="dxa"/>
          </w:tcPr>
          <w:p w14:paraId="7672ABEB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310" w:type="dxa"/>
          </w:tcPr>
          <w:p w14:paraId="283A47D0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310" w:type="dxa"/>
          </w:tcPr>
          <w:p w14:paraId="5EE1D0B3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310" w:type="dxa"/>
          </w:tcPr>
          <w:p w14:paraId="18105093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 w14:paraId="44EFE04F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eastAsia="Calibri" w:cstheme="minorHAnsi"/>
              </w:rPr>
            </w:pPr>
            <w:r w:rsidRPr="006B0DFF">
              <w:rPr>
                <w:rFonts w:eastAsia="Calibri" w:cstheme="minorHAnsi"/>
              </w:rPr>
              <w:t>zł</w:t>
            </w:r>
          </w:p>
        </w:tc>
        <w:tc>
          <w:tcPr>
            <w:tcW w:w="310" w:type="dxa"/>
          </w:tcPr>
          <w:p w14:paraId="417D066C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310" w:type="dxa"/>
          </w:tcPr>
          <w:p w14:paraId="746C4143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359" w:type="dxa"/>
            <w:tcBorders>
              <w:top w:val="nil"/>
              <w:bottom w:val="nil"/>
              <w:right w:val="nil"/>
            </w:tcBorders>
          </w:tcPr>
          <w:p w14:paraId="781093FC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eastAsia="Calibri" w:cstheme="minorHAnsi"/>
              </w:rPr>
            </w:pPr>
            <w:r w:rsidRPr="006B0DFF">
              <w:rPr>
                <w:rFonts w:eastAsia="Calibri" w:cstheme="minorHAnsi"/>
              </w:rPr>
              <w:t>gr</w:t>
            </w:r>
          </w:p>
        </w:tc>
      </w:tr>
    </w:tbl>
    <w:p w14:paraId="308A825D" w14:textId="4A40B929" w:rsidR="006B0DFF" w:rsidRPr="006B0DFF" w:rsidRDefault="006B0DFF" w:rsidP="00F2499B">
      <w:pPr>
        <w:numPr>
          <w:ilvl w:val="0"/>
          <w:numId w:val="7"/>
        </w:numPr>
        <w:tabs>
          <w:tab w:val="clear" w:pos="360"/>
          <w:tab w:val="num" w:pos="180"/>
          <w:tab w:val="num" w:pos="720"/>
        </w:tabs>
        <w:spacing w:after="0" w:line="257" w:lineRule="auto"/>
        <w:ind w:left="357" w:hanging="357"/>
        <w:rPr>
          <w:rFonts w:eastAsia="Calibri" w:cstheme="minorHAnsi"/>
        </w:rPr>
      </w:pPr>
      <w:r w:rsidRPr="006B0DFF">
        <w:rPr>
          <w:rFonts w:eastAsia="Calibri" w:cstheme="minorHAnsi"/>
        </w:rPr>
        <w:t xml:space="preserve"> powyżej 4,5% do 18% zawartości alkoholu (z</w:t>
      </w:r>
      <w:r w:rsidR="0042282B">
        <w:rPr>
          <w:rFonts w:eastAsia="Calibri" w:cstheme="minorHAnsi"/>
        </w:rPr>
        <w:t> </w:t>
      </w:r>
      <w:r w:rsidRPr="006B0DFF">
        <w:rPr>
          <w:rFonts w:eastAsia="Calibri" w:cstheme="minorHAnsi"/>
        </w:rPr>
        <w:t>wyjątkiem piwa)</w:t>
      </w:r>
    </w:p>
    <w:tbl>
      <w:tblPr>
        <w:tblpPr w:leftFromText="141" w:rightFromText="141" w:vertAnchor="text" w:horzAnchor="margin" w:tblpXSpec="right" w:tblpY="97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310"/>
        <w:gridCol w:w="310"/>
        <w:gridCol w:w="310"/>
        <w:gridCol w:w="310"/>
        <w:gridCol w:w="310"/>
        <w:gridCol w:w="310"/>
        <w:gridCol w:w="310"/>
        <w:gridCol w:w="312"/>
        <w:gridCol w:w="310"/>
        <w:gridCol w:w="310"/>
        <w:gridCol w:w="359"/>
      </w:tblGrid>
      <w:tr w:rsidR="006B0DFF" w:rsidRPr="006B0DFF" w14:paraId="3B17A281" w14:textId="77777777" w:rsidTr="002E6A50">
        <w:trPr>
          <w:cantSplit/>
          <w:trHeight w:val="290"/>
        </w:trPr>
        <w:tc>
          <w:tcPr>
            <w:tcW w:w="310" w:type="dxa"/>
          </w:tcPr>
          <w:p w14:paraId="4CB8080B" w14:textId="77777777" w:rsidR="006B0DFF" w:rsidRPr="006B0DFF" w:rsidRDefault="006B0DFF" w:rsidP="006B0DFF">
            <w:pPr>
              <w:tabs>
                <w:tab w:val="left" w:pos="900"/>
              </w:tabs>
              <w:spacing w:after="0" w:line="257" w:lineRule="auto"/>
              <w:rPr>
                <w:rFonts w:eastAsia="Calibri" w:cstheme="minorHAnsi"/>
              </w:rPr>
            </w:pPr>
          </w:p>
        </w:tc>
        <w:tc>
          <w:tcPr>
            <w:tcW w:w="310" w:type="dxa"/>
          </w:tcPr>
          <w:p w14:paraId="4B197B2B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310" w:type="dxa"/>
          </w:tcPr>
          <w:p w14:paraId="2B96ED0D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310" w:type="dxa"/>
          </w:tcPr>
          <w:p w14:paraId="5810C9B0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310" w:type="dxa"/>
          </w:tcPr>
          <w:p w14:paraId="17164719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310" w:type="dxa"/>
          </w:tcPr>
          <w:p w14:paraId="4CB23B9C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310" w:type="dxa"/>
          </w:tcPr>
          <w:p w14:paraId="6CA5ABFB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310" w:type="dxa"/>
          </w:tcPr>
          <w:p w14:paraId="2AC3B3FF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 w14:paraId="30DD0233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eastAsia="Calibri" w:cstheme="minorHAnsi"/>
              </w:rPr>
            </w:pPr>
            <w:r w:rsidRPr="006B0DFF">
              <w:rPr>
                <w:rFonts w:eastAsia="Calibri" w:cstheme="minorHAnsi"/>
              </w:rPr>
              <w:t>zł</w:t>
            </w:r>
          </w:p>
        </w:tc>
        <w:tc>
          <w:tcPr>
            <w:tcW w:w="310" w:type="dxa"/>
          </w:tcPr>
          <w:p w14:paraId="29AA19B9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310" w:type="dxa"/>
          </w:tcPr>
          <w:p w14:paraId="7DA994B6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359" w:type="dxa"/>
            <w:tcBorders>
              <w:top w:val="nil"/>
              <w:bottom w:val="nil"/>
              <w:right w:val="nil"/>
            </w:tcBorders>
          </w:tcPr>
          <w:p w14:paraId="6DBB0765" w14:textId="77777777" w:rsidR="006B0DFF" w:rsidRPr="006B0DFF" w:rsidRDefault="006B0DFF" w:rsidP="006B0DFF">
            <w:pPr>
              <w:tabs>
                <w:tab w:val="left" w:pos="900"/>
              </w:tabs>
              <w:spacing w:after="0" w:line="256" w:lineRule="auto"/>
              <w:rPr>
                <w:rFonts w:eastAsia="Calibri" w:cstheme="minorHAnsi"/>
              </w:rPr>
            </w:pPr>
            <w:r w:rsidRPr="006B0DFF">
              <w:rPr>
                <w:rFonts w:eastAsia="Calibri" w:cstheme="minorHAnsi"/>
              </w:rPr>
              <w:t>gr</w:t>
            </w:r>
          </w:p>
        </w:tc>
      </w:tr>
    </w:tbl>
    <w:p w14:paraId="14C20F99" w14:textId="77777777" w:rsidR="006B0DFF" w:rsidRPr="006B0DFF" w:rsidRDefault="006B0DFF" w:rsidP="006B0DFF">
      <w:pPr>
        <w:spacing w:after="0" w:line="257" w:lineRule="auto"/>
        <w:rPr>
          <w:rFonts w:eastAsia="Calibri" w:cstheme="minorHAnsi"/>
        </w:rPr>
      </w:pPr>
    </w:p>
    <w:p w14:paraId="06345426" w14:textId="087F852B" w:rsidR="006B0DFF" w:rsidRPr="0042282B" w:rsidRDefault="006B0DFF" w:rsidP="006B0DFF">
      <w:pPr>
        <w:numPr>
          <w:ilvl w:val="0"/>
          <w:numId w:val="8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 w:hanging="180"/>
        <w:rPr>
          <w:rFonts w:eastAsia="Calibri" w:cstheme="minorHAnsi"/>
        </w:rPr>
      </w:pPr>
      <w:r w:rsidRPr="006B0DFF">
        <w:rPr>
          <w:rFonts w:eastAsia="Calibri" w:cstheme="minorHAnsi"/>
        </w:rPr>
        <w:t xml:space="preserve"> powyżej 18% zawartości alkoholu</w:t>
      </w:r>
    </w:p>
    <w:p w14:paraId="208CD9D9" w14:textId="7E00CEB8" w:rsidR="006B0DFF" w:rsidRPr="00D8433B" w:rsidRDefault="006B0DFF" w:rsidP="0042282B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433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V. Pełnomocnik </w:t>
      </w:r>
      <w:r w:rsidR="0042282B">
        <w:rPr>
          <w:rFonts w:eastAsia="Times New Roman" w:cstheme="minorHAnsi"/>
          <w:b/>
          <w:bCs/>
          <w:sz w:val="24"/>
          <w:szCs w:val="24"/>
          <w:lang w:eastAsia="pl-PL"/>
        </w:rPr>
        <w:t>–</w:t>
      </w:r>
      <w:r w:rsidRPr="00D8433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imię, nazwisko i adres zamieszkania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342"/>
      </w:tblGrid>
      <w:tr w:rsidR="006B0DFF" w:rsidRPr="00D8433B" w14:paraId="24C0A8EE" w14:textId="77777777" w:rsidTr="000F35EE">
        <w:trPr>
          <w:trHeight w:val="637"/>
        </w:trPr>
        <w:tc>
          <w:tcPr>
            <w:tcW w:w="9062" w:type="dxa"/>
          </w:tcPr>
          <w:p w14:paraId="568E1B78" w14:textId="77777777" w:rsidR="006B0DFF" w:rsidRPr="00D8433B" w:rsidRDefault="006B0DFF" w:rsidP="002E6A50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E1D803D" w14:textId="000769A6" w:rsidR="006B0DFF" w:rsidRDefault="006B0DFF" w:rsidP="006B0DFF">
      <w:pPr>
        <w:spacing w:before="240"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8433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VI.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Wnioskowany termin ważności zezwolenia</w:t>
      </w:r>
    </w:p>
    <w:p w14:paraId="1CCD6C78" w14:textId="77777777" w:rsidR="006B0DFF" w:rsidRPr="004B04CB" w:rsidRDefault="006B0DFF" w:rsidP="006B0DF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(Termin określony w zezwoleniu na wyprzedaż nie może być dłuższy niż 6 miesięcy od dnia wygaśnięcia zezwolenia</w:t>
      </w:r>
      <w:r w:rsidRPr="004B04CB">
        <w:rPr>
          <w:rFonts w:eastAsia="Times New Roman" w:cstheme="minorHAnsi"/>
          <w:bCs/>
          <w:sz w:val="24"/>
          <w:szCs w:val="24"/>
          <w:lang w:eastAsia="pl-PL"/>
        </w:rPr>
        <w:t>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342"/>
      </w:tblGrid>
      <w:tr w:rsidR="006B0DFF" w:rsidRPr="00D8433B" w14:paraId="46DF6227" w14:textId="77777777" w:rsidTr="006B0DFF">
        <w:trPr>
          <w:trHeight w:val="554"/>
        </w:trPr>
        <w:tc>
          <w:tcPr>
            <w:tcW w:w="8342" w:type="dxa"/>
          </w:tcPr>
          <w:p w14:paraId="5ED5B075" w14:textId="77777777" w:rsidR="006B0DFF" w:rsidRPr="00D8433B" w:rsidRDefault="000F35EE" w:rsidP="0042282B">
            <w:pPr>
              <w:spacing w:before="480"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Od ……………………………………………….. do …………………………………………..</w:t>
            </w:r>
          </w:p>
        </w:tc>
      </w:tr>
    </w:tbl>
    <w:p w14:paraId="02C5505B" w14:textId="77673BD5" w:rsidR="006B0DFF" w:rsidRPr="00866D18" w:rsidRDefault="006B0DFF" w:rsidP="0042282B">
      <w:pPr>
        <w:tabs>
          <w:tab w:val="left" w:pos="1276"/>
          <w:tab w:val="left" w:pos="6379"/>
        </w:tabs>
        <w:spacing w:before="60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66D18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Data (dzień-miesiąc-rok)</w:t>
      </w:r>
      <w:r w:rsidRPr="00866D18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Podpis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ta i podpis"/>
        <w:tblDescription w:val="W pierwszej komórce należy wpisać datę wypełnienia wniosku w formacie dzień, miesiąc i rok, a w drugiej komórce należy złożyć własnoręczny podpis."/>
      </w:tblPr>
      <w:tblGrid>
        <w:gridCol w:w="4531"/>
        <w:gridCol w:w="4531"/>
      </w:tblGrid>
      <w:tr w:rsidR="006B0DFF" w:rsidRPr="00866D18" w14:paraId="04598A68" w14:textId="77777777" w:rsidTr="002E6A50">
        <w:trPr>
          <w:trHeight w:val="1228"/>
        </w:trPr>
        <w:tc>
          <w:tcPr>
            <w:tcW w:w="4531" w:type="dxa"/>
          </w:tcPr>
          <w:p w14:paraId="66A872E5" w14:textId="77777777" w:rsidR="006B0DFF" w:rsidRPr="00866D18" w:rsidRDefault="006B0DFF" w:rsidP="002E6A50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674CB21A" w14:textId="77777777" w:rsidR="006B0DFF" w:rsidRPr="00866D18" w:rsidRDefault="006B0DFF" w:rsidP="002E6A50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14:paraId="22CCEFDE" w14:textId="77777777" w:rsidR="00237697" w:rsidRPr="00D8433B" w:rsidRDefault="00237697" w:rsidP="0042282B">
      <w:pPr>
        <w:keepNext/>
        <w:keepLines/>
        <w:spacing w:before="360" w:after="0" w:line="36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D8433B">
        <w:rPr>
          <w:rFonts w:eastAsia="Times New Roman" w:cstheme="minorHAnsi"/>
          <w:b/>
          <w:bCs/>
          <w:sz w:val="24"/>
          <w:szCs w:val="24"/>
        </w:rPr>
        <w:t>Załączniki</w:t>
      </w:r>
      <w:r>
        <w:rPr>
          <w:rFonts w:eastAsia="Times New Roman" w:cstheme="minorHAnsi"/>
          <w:b/>
          <w:bCs/>
          <w:sz w:val="24"/>
          <w:szCs w:val="24"/>
        </w:rPr>
        <w:t>:</w:t>
      </w:r>
    </w:p>
    <w:p w14:paraId="2B1ACBBA" w14:textId="77777777" w:rsidR="00237697" w:rsidRPr="00D8433B" w:rsidRDefault="00237697" w:rsidP="00237697">
      <w:pPr>
        <w:spacing w:after="0" w:line="360" w:lineRule="auto"/>
        <w:rPr>
          <w:rFonts w:eastAsia="Calibri" w:cstheme="minorHAnsi"/>
          <w:sz w:val="24"/>
          <w:szCs w:val="24"/>
        </w:rPr>
      </w:pPr>
      <w:r w:rsidRPr="00D8433B">
        <w:rPr>
          <w:rFonts w:eastAsia="Calibri" w:cstheme="minorHAnsi"/>
          <w:sz w:val="24"/>
          <w:szCs w:val="24"/>
        </w:rPr>
        <w:t>W załączeniu przedkładam</w:t>
      </w:r>
      <w:r>
        <w:rPr>
          <w:rFonts w:eastAsia="Calibri" w:cstheme="minorHAnsi"/>
          <w:sz w:val="24"/>
          <w:szCs w:val="24"/>
        </w:rPr>
        <w:t xml:space="preserve"> – należy zaznaczyć X</w:t>
      </w:r>
      <w:r w:rsidRPr="00D8433B">
        <w:rPr>
          <w:rFonts w:eastAsia="Calibri" w:cstheme="minorHAnsi"/>
          <w:sz w:val="24"/>
          <w:szCs w:val="24"/>
        </w:rPr>
        <w:t>:</w:t>
      </w:r>
    </w:p>
    <w:p w14:paraId="3E065B43" w14:textId="191C3704" w:rsidR="0033688F" w:rsidRDefault="00237697" w:rsidP="0033688F">
      <w:pPr>
        <w:pStyle w:val="Akapitzlist"/>
        <w:numPr>
          <w:ilvl w:val="0"/>
          <w:numId w:val="2"/>
        </w:numPr>
        <w:spacing w:after="0"/>
        <w:rPr>
          <w:rFonts w:ascii="Calibri" w:eastAsia="Calibri" w:hAnsi="Calibri" w:cs="Times New Roman"/>
          <w:bCs/>
          <w:sz w:val="24"/>
        </w:rPr>
      </w:pPr>
      <w:r>
        <w:rPr>
          <w:rFonts w:ascii="Calibri" w:eastAsia="Calibri" w:hAnsi="Calibri" w:cs="Times New Roman"/>
          <w:bCs/>
          <w:sz w:val="24"/>
        </w:rPr>
        <w:t>Wykaz zinwentaryzowanych zapasów napojów alkoholowych z uwzględnieniem ilości i</w:t>
      </w:r>
      <w:r w:rsidR="0042282B">
        <w:rPr>
          <w:rFonts w:ascii="Calibri" w:eastAsia="Calibri" w:hAnsi="Calibri" w:cs="Times New Roman"/>
          <w:bCs/>
          <w:sz w:val="24"/>
        </w:rPr>
        <w:t> </w:t>
      </w:r>
      <w:r>
        <w:rPr>
          <w:rFonts w:ascii="Calibri" w:eastAsia="Calibri" w:hAnsi="Calibri" w:cs="Times New Roman"/>
          <w:bCs/>
          <w:sz w:val="24"/>
        </w:rPr>
        <w:t>wartości sprzedaży napojów alkoholowych</w:t>
      </w:r>
      <w:r w:rsidR="0042282B">
        <w:rPr>
          <w:rFonts w:ascii="Calibri" w:eastAsia="Calibri" w:hAnsi="Calibri" w:cs="Times New Roman"/>
          <w:bCs/>
          <w:sz w:val="24"/>
        </w:rPr>
        <w:t>.</w:t>
      </w:r>
    </w:p>
    <w:p w14:paraId="14E7F821" w14:textId="77777777" w:rsidR="0033688F" w:rsidRPr="00B24E1B" w:rsidRDefault="00237697" w:rsidP="0033688F">
      <w:pPr>
        <w:pStyle w:val="Akapitzlist"/>
        <w:numPr>
          <w:ilvl w:val="0"/>
          <w:numId w:val="2"/>
        </w:numPr>
        <w:spacing w:after="0"/>
        <w:rPr>
          <w:rFonts w:eastAsia="Calibri" w:cstheme="minorHAnsi"/>
          <w:bCs/>
          <w:sz w:val="24"/>
        </w:rPr>
      </w:pPr>
      <w:r w:rsidRPr="0033688F">
        <w:rPr>
          <w:rFonts w:ascii="Calibri" w:eastAsia="Calibri" w:hAnsi="Calibri" w:cs="Times New Roman"/>
          <w:bCs/>
          <w:sz w:val="24"/>
        </w:rPr>
        <w:t>Potwierdzenie uiszczenia opłaty skarbowej za udzielone pełnomocnictwo – 17,00 zł</w:t>
      </w:r>
      <w:r w:rsidR="0033688F" w:rsidRPr="0033688F">
        <w:rPr>
          <w:rFonts w:ascii="Calibri" w:eastAsia="Calibri" w:hAnsi="Calibri" w:cs="Times New Roman"/>
          <w:bCs/>
          <w:sz w:val="24"/>
        </w:rPr>
        <w:t xml:space="preserve"> </w:t>
      </w:r>
      <w:r w:rsidR="0033688F" w:rsidRPr="0033688F">
        <w:rPr>
          <w:rFonts w:eastAsia="Calibri" w:cstheme="minorHAnsi"/>
          <w:bCs/>
          <w:sz w:val="24"/>
        </w:rPr>
        <w:t>(</w:t>
      </w:r>
      <w:r w:rsidR="0033688F" w:rsidRPr="0033688F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Zwolnione z opłaty skarbowej są </w:t>
      </w:r>
      <w:r w:rsidR="0033688F" w:rsidRPr="0033688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pełnomocnictwa poświadczone notarialnie lub przez uprawniony organ, upoważniające do odbioru dokumentów oraz udzielone: </w:t>
      </w:r>
      <w:r w:rsidR="0033688F" w:rsidRPr="0033688F">
        <w:rPr>
          <w:rFonts w:eastAsia="Calibri" w:cstheme="minorHAnsi"/>
          <w:color w:val="1A1A1A"/>
          <w:sz w:val="20"/>
          <w:szCs w:val="20"/>
        </w:rPr>
        <w:t>mężowi, żonie, dzieciom, rodzicom, dziadkom, wnukom, rodzeństwu)</w:t>
      </w:r>
      <w:r w:rsidR="0033688F" w:rsidRPr="0033688F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2226B4D9" w14:textId="1B525E54" w:rsidR="00B24E1B" w:rsidRPr="00B24E1B" w:rsidRDefault="00B24E1B" w:rsidP="0033688F">
      <w:pPr>
        <w:pStyle w:val="Akapitzlist"/>
        <w:numPr>
          <w:ilvl w:val="0"/>
          <w:numId w:val="2"/>
        </w:numPr>
        <w:spacing w:after="0"/>
        <w:rPr>
          <w:rFonts w:eastAsia="Calibri" w:cstheme="minorHAnsi"/>
          <w:bCs/>
        </w:rPr>
      </w:pPr>
      <w:r w:rsidRPr="00B24E1B">
        <w:rPr>
          <w:rFonts w:eastAsia="Times New Roman" w:cstheme="minorHAnsi"/>
          <w:color w:val="000000"/>
          <w:lang w:eastAsia="pl-PL"/>
        </w:rPr>
        <w:t>Potwierdzenie wniesienia opłaty za wydanie zezwolenia</w:t>
      </w:r>
      <w:r w:rsidR="0042282B">
        <w:rPr>
          <w:rFonts w:eastAsia="Times New Roman" w:cstheme="minorHAnsi"/>
          <w:color w:val="000000"/>
          <w:lang w:eastAsia="pl-PL"/>
        </w:rPr>
        <w:t>.</w:t>
      </w:r>
    </w:p>
    <w:p w14:paraId="41F4BEC6" w14:textId="6A77630D" w:rsidR="00237697" w:rsidRPr="004B04CB" w:rsidRDefault="00237697" w:rsidP="0023769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B04CB">
        <w:rPr>
          <w:rFonts w:ascii="Calibri" w:eastAsia="Calibri" w:hAnsi="Calibri" w:cs="Times New Roman"/>
          <w:bCs/>
          <w:sz w:val="24"/>
        </w:rPr>
        <w:t>inne (wypisz poniżej)</w:t>
      </w:r>
      <w:r w:rsidR="0042282B">
        <w:rPr>
          <w:rFonts w:ascii="Calibri" w:eastAsia="Calibri" w:hAnsi="Calibri" w:cs="Times New Roman"/>
          <w:bCs/>
          <w:sz w:val="24"/>
        </w:rPr>
        <w:t>.</w:t>
      </w:r>
    </w:p>
    <w:p w14:paraId="654798E1" w14:textId="77777777" w:rsidR="000F35EE" w:rsidRPr="00B66178" w:rsidRDefault="000F35EE" w:rsidP="0042282B">
      <w:pPr>
        <w:spacing w:before="120" w:after="0" w:line="276" w:lineRule="auto"/>
        <w:jc w:val="both"/>
        <w:rPr>
          <w:rFonts w:eastAsia="Times New Roman" w:cstheme="minorHAnsi"/>
          <w:b/>
          <w:i/>
          <w:lang w:eastAsia="pl-PL"/>
        </w:rPr>
      </w:pPr>
      <w:r w:rsidRPr="00B66178">
        <w:rPr>
          <w:rFonts w:eastAsia="Times New Roman" w:cstheme="minorHAnsi"/>
          <w:b/>
          <w:i/>
          <w:lang w:eastAsia="pl-PL"/>
        </w:rPr>
        <w:lastRenderedPageBreak/>
        <w:t>Pouczenie:</w:t>
      </w:r>
    </w:p>
    <w:p w14:paraId="06C0DF9C" w14:textId="77777777" w:rsidR="000F35EE" w:rsidRPr="00B66178" w:rsidRDefault="00B66178" w:rsidP="00B66178">
      <w:pPr>
        <w:spacing w:after="0" w:line="276" w:lineRule="auto"/>
        <w:jc w:val="both"/>
        <w:rPr>
          <w:rFonts w:eastAsia="Times New Roman" w:cstheme="minorHAnsi"/>
          <w:b/>
          <w:i/>
          <w:lang w:eastAsia="pl-PL"/>
        </w:rPr>
      </w:pPr>
      <w:r w:rsidRPr="00B66178">
        <w:rPr>
          <w:rFonts w:eastAsia="Times New Roman" w:cstheme="minorHAnsi"/>
          <w:b/>
          <w:i/>
          <w:lang w:eastAsia="pl-PL"/>
        </w:rPr>
        <w:t>Ustawa o wychowaniu w trzeźwości i przeciwdziałaniu alkoholizmowi</w:t>
      </w:r>
    </w:p>
    <w:p w14:paraId="304F1E6B" w14:textId="321003BF" w:rsidR="00B66178" w:rsidRPr="00B66178" w:rsidRDefault="00B66178" w:rsidP="00B6617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66178">
        <w:rPr>
          <w:rFonts w:eastAsia="Times New Roman" w:cstheme="minorHAnsi"/>
          <w:lang w:eastAsia="pl-PL"/>
        </w:rPr>
        <w:t>Art.</w:t>
      </w:r>
      <w:r w:rsidR="0042282B">
        <w:rPr>
          <w:rFonts w:eastAsia="Times New Roman" w:cstheme="minorHAnsi"/>
          <w:lang w:eastAsia="pl-PL"/>
        </w:rPr>
        <w:t xml:space="preserve"> </w:t>
      </w:r>
      <w:r w:rsidRPr="00B66178">
        <w:rPr>
          <w:rFonts w:eastAsia="Times New Roman" w:cstheme="minorHAnsi"/>
          <w:lang w:eastAsia="pl-PL"/>
        </w:rPr>
        <w:t>18</w:t>
      </w:r>
      <w:r w:rsidRPr="00B66178">
        <w:rPr>
          <w:rFonts w:eastAsia="Times New Roman" w:cstheme="minorHAnsi"/>
          <w:vertAlign w:val="superscript"/>
          <w:lang w:eastAsia="pl-PL"/>
        </w:rPr>
        <w:t>4</w:t>
      </w:r>
      <w:r w:rsidRPr="00B66178">
        <w:rPr>
          <w:rFonts w:eastAsia="Times New Roman" w:cstheme="minorHAnsi"/>
          <w:lang w:eastAsia="pl-PL"/>
        </w:rPr>
        <w:t>.</w:t>
      </w:r>
      <w:r w:rsidR="0042282B">
        <w:rPr>
          <w:rFonts w:eastAsia="Times New Roman" w:cstheme="minorHAnsi"/>
          <w:lang w:eastAsia="pl-PL"/>
        </w:rPr>
        <w:t xml:space="preserve"> </w:t>
      </w:r>
      <w:r w:rsidRPr="00B66178">
        <w:rPr>
          <w:rFonts w:eastAsia="Times New Roman" w:cstheme="minorHAnsi"/>
          <w:lang w:eastAsia="pl-PL"/>
        </w:rPr>
        <w:t>[Zezwolenie na wyprzedaż zapasów napojów alkoholowych]</w:t>
      </w:r>
    </w:p>
    <w:p w14:paraId="664EB1EE" w14:textId="77777777" w:rsidR="00B66178" w:rsidRPr="00B66178" w:rsidRDefault="00B66178" w:rsidP="00B6617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66178">
        <w:rPr>
          <w:rFonts w:eastAsia="Times New Roman" w:cstheme="minorHAnsi"/>
          <w:lang w:eastAsia="pl-PL"/>
        </w:rPr>
        <w:t>Na wniosek przedsiębiorcy, którego zezwolenie wygasło z przyczyn wymienionych w art. 18 ust. 12, organ zezwalający może wydać zezwolenie z określeniem terminu na wyprzedaż posiadanych, zinwentaryzowanych zapasów napojów alkoholowych. Termin określony w zezwoleniu na wyprzedaż nie może być dłuższy niż 6 miesięcy od dnia wygaśnięcia zezwolenia.</w:t>
      </w:r>
    </w:p>
    <w:p w14:paraId="740CE71A" w14:textId="77777777" w:rsidR="00B66178" w:rsidRPr="00B66178" w:rsidRDefault="00B66178" w:rsidP="00B6617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66178">
        <w:rPr>
          <w:rFonts w:eastAsia="Times New Roman" w:cstheme="minorHAnsi"/>
          <w:lang w:eastAsia="pl-PL"/>
        </w:rPr>
        <w:t xml:space="preserve">1a. Do postępowania w sprawie wydania zezwolenia, o którym mowa w ust. 1, stosuje się przepisy działu II rozdziału 14 </w:t>
      </w:r>
      <w:hyperlink r:id="rId7" w:anchor="/document/16784712?cm=DOCUMENT" w:history="1">
        <w:r w:rsidRPr="00B66178">
          <w:rPr>
            <w:rFonts w:eastAsia="Times New Roman" w:cstheme="minorHAnsi"/>
            <w:color w:val="0000FF"/>
            <w:u w:val="single"/>
            <w:lang w:eastAsia="pl-PL"/>
          </w:rPr>
          <w:t>ustawy</w:t>
        </w:r>
      </w:hyperlink>
      <w:r w:rsidRPr="00B66178">
        <w:rPr>
          <w:rFonts w:eastAsia="Times New Roman" w:cstheme="minorHAnsi"/>
          <w:lang w:eastAsia="pl-PL"/>
        </w:rPr>
        <w:t xml:space="preserve"> z dnia 14 czerwca 1960 r. - Kodeks postępowania administracyjnego.</w:t>
      </w:r>
    </w:p>
    <w:p w14:paraId="2E0AC303" w14:textId="77777777" w:rsidR="00B66178" w:rsidRPr="00B66178" w:rsidRDefault="00B66178" w:rsidP="00B6617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66178">
        <w:rPr>
          <w:rFonts w:eastAsia="Times New Roman" w:cstheme="minorHAnsi"/>
          <w:lang w:eastAsia="pl-PL"/>
        </w:rPr>
        <w:t xml:space="preserve">1b. Do postępowania w sprawie wydania zezwolenia, o którym mowa w ust. 1, nie stosuje się przepisów działu II rozdziału 8a </w:t>
      </w:r>
      <w:hyperlink r:id="rId8" w:anchor="/document/16784712?cm=DOCUMENT" w:history="1">
        <w:r w:rsidRPr="00B66178">
          <w:rPr>
            <w:rFonts w:eastAsia="Times New Roman" w:cstheme="minorHAnsi"/>
            <w:color w:val="0000FF"/>
            <w:u w:val="single"/>
            <w:lang w:eastAsia="pl-PL"/>
          </w:rPr>
          <w:t>ustawy</w:t>
        </w:r>
      </w:hyperlink>
      <w:r w:rsidRPr="00B66178">
        <w:rPr>
          <w:rFonts w:eastAsia="Times New Roman" w:cstheme="minorHAnsi"/>
          <w:lang w:eastAsia="pl-PL"/>
        </w:rPr>
        <w:t xml:space="preserve"> z dnia 14 czerwca 1960 r. - Kodeks postępowania administracyjnego.</w:t>
      </w:r>
    </w:p>
    <w:p w14:paraId="6DE81996" w14:textId="77777777" w:rsidR="00B66178" w:rsidRPr="00B66178" w:rsidRDefault="00B66178" w:rsidP="00B6617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66178">
        <w:rPr>
          <w:rFonts w:eastAsia="Times New Roman" w:cstheme="minorHAnsi"/>
          <w:lang w:eastAsia="pl-PL"/>
        </w:rPr>
        <w:t>2. Opłata za wydanie zezwolenia na wyprzedaż posiadanych, zinwentaryzowanych zapasów napojów alkoholowych, wnoszona na rachunek gminy, wynosi:</w:t>
      </w:r>
    </w:p>
    <w:p w14:paraId="7C2A84FA" w14:textId="77777777" w:rsidR="00B66178" w:rsidRPr="00B66178" w:rsidRDefault="00B66178" w:rsidP="00B6617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66178">
        <w:rPr>
          <w:rFonts w:eastAsia="Times New Roman" w:cstheme="minorHAnsi"/>
          <w:lang w:eastAsia="pl-PL"/>
        </w:rPr>
        <w:t>1) 1,4% wartości sprzedaży zinwentaryzowanych napojów zawierających do 4,5% alkoholu oraz piwa;</w:t>
      </w:r>
    </w:p>
    <w:p w14:paraId="063C63D5" w14:textId="77777777" w:rsidR="00B66178" w:rsidRPr="00B66178" w:rsidRDefault="00B66178" w:rsidP="00B6617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66178">
        <w:rPr>
          <w:rFonts w:eastAsia="Times New Roman" w:cstheme="minorHAnsi"/>
          <w:lang w:eastAsia="pl-PL"/>
        </w:rPr>
        <w:t>2) 1,4% wartości sprzedaży zinwentaryzowanych napojów zawierających powyżej 4,5% do 18% alkoholu (z wyjątkiem piwa);</w:t>
      </w:r>
    </w:p>
    <w:p w14:paraId="55CEA357" w14:textId="77777777" w:rsidR="00B66178" w:rsidRPr="00B66178" w:rsidRDefault="00B66178" w:rsidP="00B6617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66178">
        <w:rPr>
          <w:rFonts w:eastAsia="Times New Roman" w:cstheme="minorHAnsi"/>
          <w:lang w:eastAsia="pl-PL"/>
        </w:rPr>
        <w:t>3) 2,7% wartości sprzedaży zinwentaryzowanych napojów zawierających powyżej 18% alkoholu.</w:t>
      </w:r>
    </w:p>
    <w:p w14:paraId="735D2CF3" w14:textId="77777777" w:rsidR="00B66178" w:rsidRPr="00B66178" w:rsidRDefault="00B66178" w:rsidP="00B6617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66178">
        <w:rPr>
          <w:rFonts w:eastAsia="Times New Roman" w:cstheme="minorHAnsi"/>
          <w:lang w:eastAsia="pl-PL"/>
        </w:rPr>
        <w:t>3. Przedsiębiorca, który otrzymał zezwolenie na wyprzedaż posiadanych, zinwentaryzowanych zapasów napojów alkoholowych, może wystąpić z wnioskiem o wydanie nowego zezwolenia na sprzedaż napojów alkoholowych nie wcześniej niż po upływie 12 miesięcy od dnia upływu terminu ważności zezwolenia, o którym mowa w ust. 1.</w:t>
      </w:r>
    </w:p>
    <w:p w14:paraId="58925924" w14:textId="77777777" w:rsidR="00B66178" w:rsidRPr="00B66178" w:rsidRDefault="00B66178" w:rsidP="00B6617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66178">
        <w:rPr>
          <w:rFonts w:eastAsia="Times New Roman" w:cstheme="minorHAnsi"/>
          <w:lang w:eastAsia="pl-PL"/>
        </w:rPr>
        <w:t xml:space="preserve">4. Minister właściwy do spraw gospodarki określi wzór wniosku, o którym mowa w ust. 1, w formie dokumentu elektronicznego w rozumieniu </w:t>
      </w:r>
      <w:hyperlink r:id="rId9" w:anchor="/document/17181936?cm=DOCUMENT" w:history="1">
        <w:r w:rsidRPr="00B66178">
          <w:rPr>
            <w:rFonts w:eastAsia="Times New Roman" w:cstheme="minorHAnsi"/>
            <w:color w:val="0000FF"/>
            <w:u w:val="single"/>
            <w:lang w:eastAsia="pl-PL"/>
          </w:rPr>
          <w:t>ustawy</w:t>
        </w:r>
      </w:hyperlink>
      <w:r w:rsidRPr="00B66178">
        <w:rPr>
          <w:rFonts w:eastAsia="Times New Roman" w:cstheme="minorHAnsi"/>
          <w:lang w:eastAsia="pl-PL"/>
        </w:rPr>
        <w:t xml:space="preserve"> z dnia 17 lutego 2005 r. o informatyzacji działalności podmiotów realizujących zadania publiczne.</w:t>
      </w:r>
    </w:p>
    <w:p w14:paraId="0172A574" w14:textId="77777777" w:rsidR="00B66178" w:rsidRPr="00B66178" w:rsidRDefault="00B66178" w:rsidP="00B6617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64211C8" w14:textId="77777777" w:rsidR="000F35EE" w:rsidRPr="00B66178" w:rsidRDefault="00B66178" w:rsidP="00B6617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66178">
        <w:rPr>
          <w:rFonts w:cstheme="minorHAnsi"/>
        </w:rPr>
        <w:t>Art. art. 9</w:t>
      </w:r>
      <w:r w:rsidRPr="00B66178">
        <w:rPr>
          <w:rFonts w:cstheme="minorHAnsi"/>
          <w:vertAlign w:val="superscript"/>
        </w:rPr>
        <w:t>1</w:t>
      </w:r>
      <w:r w:rsidRPr="00B66178">
        <w:rPr>
          <w:rFonts w:cstheme="minorHAnsi"/>
        </w:rPr>
        <w:t xml:space="preserve"> ust. 6a.</w:t>
      </w:r>
      <w:r>
        <w:rPr>
          <w:rFonts w:cstheme="minorHAnsi"/>
        </w:rPr>
        <w:t xml:space="preserve"> </w:t>
      </w:r>
      <w:r w:rsidR="000F35EE" w:rsidRPr="00B66178">
        <w:rPr>
          <w:rFonts w:cstheme="minorHAnsi"/>
        </w:rPr>
        <w:t xml:space="preserve">Do uzyskania zezwolenia na obrót hurtowy napojami alkoholowymi nie jest obowiązany przedsiębiorca, którego zezwolenie na sprzedaż napojów alkoholowych przeznaczonych do spożycia w miejscu lub poza miejscem sprzedaży wygasło z przyczyn wymienionych w art. 18 ust. 12 pkt 1-4 albo w związku z okolicznościami, o których mowa w art. 491, art. 528 § 1 albo </w:t>
      </w:r>
      <w:hyperlink r:id="rId10" w:anchor="/document/16886516?unitId=art(551)par(1)&amp;cm=DOCUMENT" w:history="1">
        <w:r w:rsidR="000F35EE" w:rsidRPr="00B66178">
          <w:rPr>
            <w:rStyle w:val="Hipercze"/>
            <w:rFonts w:cstheme="minorHAnsi"/>
          </w:rPr>
          <w:t>art. 551 § 1</w:t>
        </w:r>
      </w:hyperlink>
      <w:r w:rsidR="000F35EE" w:rsidRPr="00B66178">
        <w:rPr>
          <w:rFonts w:cstheme="minorHAnsi"/>
        </w:rPr>
        <w:t xml:space="preserve">, </w:t>
      </w:r>
      <w:hyperlink r:id="rId11" w:anchor="/document/16886516?unitId=art(551)par(2)&amp;cm=DOCUMENT" w:history="1">
        <w:r w:rsidR="000F35EE" w:rsidRPr="00B66178">
          <w:rPr>
            <w:rStyle w:val="Hipercze"/>
            <w:rFonts w:cstheme="minorHAnsi"/>
          </w:rPr>
          <w:t>2</w:t>
        </w:r>
      </w:hyperlink>
      <w:r w:rsidR="000F35EE" w:rsidRPr="00B66178">
        <w:rPr>
          <w:rFonts w:cstheme="minorHAnsi"/>
        </w:rPr>
        <w:t xml:space="preserve"> i </w:t>
      </w:r>
      <w:hyperlink r:id="rId12" w:anchor="/document/16886516?unitId=art(551)par(5)&amp;cm=DOCUMENT" w:history="1">
        <w:r w:rsidR="000F35EE" w:rsidRPr="00B66178">
          <w:rPr>
            <w:rStyle w:val="Hipercze"/>
            <w:rFonts w:cstheme="minorHAnsi"/>
          </w:rPr>
          <w:t>5</w:t>
        </w:r>
      </w:hyperlink>
      <w:r w:rsidR="000F35EE" w:rsidRPr="00B66178">
        <w:rPr>
          <w:rFonts w:cstheme="minorHAnsi"/>
        </w:rPr>
        <w:t xml:space="preserve"> ustawy z dnia 15 września 2000 r. - Kodeks spółek handlowych (Dz. U. z 2022 r. poz. 1467, 1488, 2280 i 2436 oraz z 2023 r. poz. 739), i który posiadając zezwolenie, o którym mowa w art. 18</w:t>
      </w:r>
      <w:r w:rsidR="000F35EE" w:rsidRPr="00B66178">
        <w:rPr>
          <w:rFonts w:cstheme="minorHAnsi"/>
          <w:vertAlign w:val="superscript"/>
        </w:rPr>
        <w:t xml:space="preserve">4 </w:t>
      </w:r>
      <w:r w:rsidR="000F35EE" w:rsidRPr="00B66178">
        <w:rPr>
          <w:rFonts w:cstheme="minorHAnsi"/>
        </w:rPr>
        <w:t>ust. 1, jednorazowo zbywa zinwentaryzowane zapasy napojów alkoholowych</w:t>
      </w:r>
      <w:r w:rsidRPr="00B66178">
        <w:rPr>
          <w:rFonts w:cstheme="minorHAnsi"/>
        </w:rPr>
        <w:t xml:space="preserve"> –</w:t>
      </w:r>
      <w:r w:rsidR="000F35EE" w:rsidRPr="00B66178">
        <w:rPr>
          <w:rFonts w:cstheme="minorHAnsi"/>
        </w:rPr>
        <w:t>.</w:t>
      </w:r>
    </w:p>
    <w:p w14:paraId="4FB0F9CD" w14:textId="77777777" w:rsidR="006B0DFF" w:rsidRPr="002345C5" w:rsidRDefault="004D6952" w:rsidP="004D6952">
      <w:pPr>
        <w:spacing w:before="720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K</w:t>
      </w:r>
      <w:r w:rsidR="006B0DFF" w:rsidRPr="002345C5">
        <w:rPr>
          <w:rFonts w:ascii="Times New Roman" w:eastAsia="Times New Roman" w:hAnsi="Times New Roman" w:cs="Times New Roman"/>
          <w:b/>
          <w:bCs/>
          <w:lang w:eastAsia="pl-PL"/>
        </w:rPr>
        <w:t>lauzula informacyjna</w:t>
      </w:r>
    </w:p>
    <w:p w14:paraId="536C1223" w14:textId="7CBB0BB3" w:rsidR="006B0DFF" w:rsidRPr="00C128FD" w:rsidRDefault="006B0DFF" w:rsidP="004D6952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128FD">
        <w:rPr>
          <w:rFonts w:eastAsia="Times New Roman" w:cstheme="minorHAnsi"/>
          <w:lang w:eastAsia="pl-PL"/>
        </w:rPr>
        <w:t>Na podstawie</w:t>
      </w:r>
      <w:r w:rsidR="0042282B">
        <w:rPr>
          <w:rFonts w:eastAsia="Times New Roman" w:cstheme="minorHAnsi"/>
          <w:lang w:eastAsia="pl-PL"/>
        </w:rPr>
        <w:t xml:space="preserve"> </w:t>
      </w:r>
      <w:r w:rsidRPr="00C128FD">
        <w:rPr>
          <w:rFonts w:eastAsia="Times New Roman" w:cstheme="minorHAnsi"/>
          <w:lang w:eastAsia="pl-PL"/>
        </w:rPr>
        <w:t>art. 13 ust. 1 i 2 rozporządzenia Parlamentu Europejskiego i Rady (EU) 2016/679 z 27 kwietnia 2016 r. w sprawie ochrony osób fizycznych w związku z przetwarzaniem danych osobowych i w sprawie swobodnego przepływu takich danych oraz uchylenia dyrektywy 95/46/WE (ogólne rozporządzenie o ochronie danych – Dz. Urz. EU L 199, s. 1), dalej „RODO”</w:t>
      </w:r>
      <w:r w:rsidR="004D6952">
        <w:rPr>
          <w:rFonts w:eastAsia="Times New Roman" w:cstheme="minorHAnsi"/>
          <w:lang w:eastAsia="pl-PL"/>
        </w:rPr>
        <w:t xml:space="preserve"> </w:t>
      </w:r>
      <w:r w:rsidRPr="00C128FD">
        <w:rPr>
          <w:rFonts w:eastAsia="Times New Roman" w:cstheme="minorHAnsi"/>
          <w:lang w:eastAsia="pl-PL"/>
        </w:rPr>
        <w:t>informujemy, że:</w:t>
      </w:r>
    </w:p>
    <w:p w14:paraId="7400B702" w14:textId="268439B7" w:rsidR="006B0DFF" w:rsidRPr="00C128FD" w:rsidRDefault="006B0DFF" w:rsidP="004D6952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C128FD">
        <w:rPr>
          <w:rFonts w:eastAsia="Times New Roman" w:cstheme="minorHAnsi"/>
          <w:lang w:eastAsia="pl-PL"/>
        </w:rPr>
        <w:t>Administratorem danych osobowych jest Burmistrz Miasta z siedzibą w Środzie Wielkopolskiej, ul.</w:t>
      </w:r>
      <w:r w:rsidR="0042282B">
        <w:rPr>
          <w:rFonts w:eastAsia="Times New Roman" w:cstheme="minorHAnsi"/>
          <w:lang w:eastAsia="pl-PL"/>
        </w:rPr>
        <w:t> </w:t>
      </w:r>
      <w:r w:rsidRPr="00C128FD">
        <w:rPr>
          <w:rFonts w:eastAsia="Times New Roman" w:cstheme="minorHAnsi"/>
          <w:lang w:eastAsia="pl-PL"/>
        </w:rPr>
        <w:t>Daszyńskiego 5, tel. 61 28 6</w:t>
      </w:r>
      <w:r>
        <w:rPr>
          <w:rFonts w:eastAsia="Times New Roman" w:cstheme="minorHAnsi"/>
          <w:lang w:eastAsia="pl-PL"/>
        </w:rPr>
        <w:t>7 700, e-mail: um@sroda.wlkp.pl.</w:t>
      </w:r>
    </w:p>
    <w:p w14:paraId="5A79AFF3" w14:textId="39A6D5A2" w:rsidR="006B0DFF" w:rsidRPr="00C128FD" w:rsidRDefault="006B0DFF" w:rsidP="006B0DFF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contextualSpacing/>
        <w:rPr>
          <w:rFonts w:eastAsia="Times New Roman" w:cstheme="minorHAnsi"/>
        </w:rPr>
      </w:pPr>
      <w:r w:rsidRPr="00C128FD">
        <w:rPr>
          <w:rFonts w:eastAsia="Times New Roman" w:cstheme="minorHAnsi"/>
        </w:rPr>
        <w:t>Administrator wyznaczył Inspektora Ochrony Danych z którym można się skontaktować pod</w:t>
      </w:r>
      <w:r>
        <w:rPr>
          <w:rFonts w:eastAsia="Times New Roman" w:cstheme="minorHAnsi"/>
        </w:rPr>
        <w:t xml:space="preserve"> </w:t>
      </w:r>
      <w:r w:rsidRPr="00C128FD">
        <w:rPr>
          <w:rFonts w:eastAsia="Times New Roman" w:cstheme="minorHAnsi"/>
        </w:rPr>
        <w:t xml:space="preserve">adresem e-mail: </w:t>
      </w:r>
      <w:hyperlink r:id="rId13" w:history="1">
        <w:r w:rsidRPr="00C128FD">
          <w:rPr>
            <w:rFonts w:eastAsia="Times New Roman" w:cstheme="minorHAnsi"/>
            <w:color w:val="0563C1"/>
            <w:u w:val="single"/>
          </w:rPr>
          <w:t>iod@lesny.com.pl</w:t>
        </w:r>
      </w:hyperlink>
      <w:r w:rsidRPr="00C128FD">
        <w:rPr>
          <w:rFonts w:eastAsia="Times New Roman" w:cstheme="minorHAnsi"/>
        </w:rPr>
        <w:t>.</w:t>
      </w:r>
    </w:p>
    <w:p w14:paraId="095FF098" w14:textId="1B3EE59A" w:rsidR="006B0DFF" w:rsidRPr="00C128FD" w:rsidRDefault="006B0DFF" w:rsidP="006B0DF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C128FD">
        <w:rPr>
          <w:rFonts w:eastAsia="Times New Roman" w:cstheme="minorHAnsi"/>
          <w:lang w:eastAsia="pl-PL"/>
        </w:rPr>
        <w:t>Pani/Pana dane osobowe przetwarzane będą</w:t>
      </w:r>
      <w:r w:rsidRPr="00C128FD">
        <w:rPr>
          <w:rFonts w:eastAsia="Times New Roman" w:cstheme="minorHAnsi"/>
          <w:lang w:val="cs-CZ" w:eastAsia="pl-PL"/>
        </w:rPr>
        <w:t xml:space="preserve"> na podstawieart. 6 ust. 1 lit. c RODO, zgodnie z</w:t>
      </w:r>
      <w:r>
        <w:rPr>
          <w:rFonts w:eastAsia="Times New Roman" w:cstheme="minorHAnsi"/>
          <w:lang w:val="cs-CZ" w:eastAsia="pl-PL"/>
        </w:rPr>
        <w:t> </w:t>
      </w:r>
      <w:r w:rsidRPr="00C128FD">
        <w:rPr>
          <w:rFonts w:eastAsia="Times New Roman" w:cstheme="minorHAnsi"/>
          <w:lang w:val="cs-CZ" w:eastAsia="pl-PL"/>
        </w:rPr>
        <w:t>przepisami</w:t>
      </w:r>
      <w:r>
        <w:rPr>
          <w:rFonts w:eastAsia="Times New Roman" w:cstheme="minorHAnsi"/>
          <w:lang w:val="cs-CZ" w:eastAsia="pl-PL"/>
        </w:rPr>
        <w:t xml:space="preserve"> </w:t>
      </w:r>
      <w:r w:rsidRPr="00C128FD">
        <w:rPr>
          <w:rFonts w:eastAsia="Times New Roman" w:cstheme="minorHAnsi"/>
          <w:lang w:val="cs-CZ" w:eastAsia="pl-PL"/>
        </w:rPr>
        <w:t xml:space="preserve">ustawy z dnia 26 października 1982 r. o wychowaniu w trzeźwości i przeciwdziałaniu alkoholizmowi oraz ustawy z dnia 6 marca 2018 r. Prawo Przedsiębiorców i ustawy z dnia 14 czerwca 1960 r. Kodeks postępowania administracyjnego, w celu przeprowadzenia postępowania </w:t>
      </w:r>
      <w:r w:rsidRPr="00C128FD">
        <w:rPr>
          <w:rFonts w:eastAsia="Times New Roman" w:cstheme="minorHAnsi"/>
          <w:lang w:val="cs-CZ" w:eastAsia="pl-PL"/>
        </w:rPr>
        <w:lastRenderedPageBreak/>
        <w:t>z wniosku o wydanie decyzji o</w:t>
      </w:r>
      <w:r w:rsidR="0042282B">
        <w:rPr>
          <w:rFonts w:eastAsia="Times New Roman" w:cstheme="minorHAnsi"/>
          <w:lang w:val="cs-CZ" w:eastAsia="pl-PL"/>
        </w:rPr>
        <w:t xml:space="preserve"> </w:t>
      </w:r>
      <w:r w:rsidRPr="00C128FD">
        <w:rPr>
          <w:rFonts w:eastAsia="Times New Roman" w:cstheme="minorHAnsi"/>
          <w:lang w:val="cs-CZ" w:eastAsia="pl-PL"/>
        </w:rPr>
        <w:t xml:space="preserve">zezwoleniu na </w:t>
      </w:r>
      <w:r w:rsidR="00237697">
        <w:rPr>
          <w:rFonts w:eastAsia="Times New Roman" w:cstheme="minorHAnsi"/>
          <w:lang w:val="cs-CZ" w:eastAsia="pl-PL"/>
        </w:rPr>
        <w:t xml:space="preserve">wyprzedaż posiadanych, zinwentaryzowanych zapasów </w:t>
      </w:r>
      <w:r w:rsidRPr="00C128FD">
        <w:rPr>
          <w:rFonts w:eastAsia="Times New Roman" w:cstheme="minorHAnsi"/>
          <w:lang w:val="cs-CZ" w:eastAsia="pl-PL"/>
        </w:rPr>
        <w:t>napojów alkoholowych.</w:t>
      </w:r>
    </w:p>
    <w:p w14:paraId="409DBF9A" w14:textId="771BA1C1" w:rsidR="006B0DFF" w:rsidRDefault="006B0DFF" w:rsidP="006B0DF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C128FD">
        <w:rPr>
          <w:rFonts w:eastAsia="Times New Roman" w:cstheme="minorHAnsi"/>
          <w:lang w:eastAsia="pl-PL"/>
        </w:rPr>
        <w:t>Pani/Pana dane osobowe mogą być przekazywane innym organom i podmiotom wyłącznie na podstawie obowiązujących przepisów prawa. Dane osobowe mogą być dostępne dla usługodawców wykonujących zadania na zlecenie Administratora</w:t>
      </w:r>
      <w:r w:rsidR="0042282B">
        <w:rPr>
          <w:rFonts w:eastAsia="Times New Roman" w:cstheme="minorHAnsi"/>
          <w:lang w:eastAsia="pl-PL"/>
        </w:rPr>
        <w:t xml:space="preserve"> </w:t>
      </w:r>
      <w:r w:rsidRPr="00C128FD">
        <w:rPr>
          <w:rFonts w:eastAsia="Times New Roman" w:cstheme="minorHAnsi"/>
          <w:lang w:eastAsia="pl-PL"/>
        </w:rPr>
        <w:t>w ramach świadczenia usług serwisu, rozwoju i utrzymania systemów informatycznych.</w:t>
      </w:r>
    </w:p>
    <w:p w14:paraId="7ECC3C40" w14:textId="77777777" w:rsidR="006B0DFF" w:rsidRDefault="006B0DFF" w:rsidP="006B0DF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2C4BFA">
        <w:rPr>
          <w:rFonts w:eastAsia="Times New Roman" w:cstheme="minorHAnsi"/>
          <w:lang w:eastAsia="pl-PL"/>
        </w:rPr>
        <w:t>Pani/Pana dane osobowe po zrealizowaniu celu, w którym zostały zebrane, będą przetwarzane przez okres wynikający z kategorii archiwalnej (okres przechowywania dokumentacji) ustalony w zał. nr 3 do rozporządzenia Prezesa Rady Ministrów z dnia 18 stycznia 2011 r. w sprawie instrukcji kancelaryjnej, jednolitych rzeczowych wykazów akt oraz instrukcji w sprawie organizacji i zakresu działania archiwum zakładowego. Bieg okresu archiwizacyjnego rozpoczyna data końca ważności zezwolenia lub zakończenia postępowania administracyjnego czy sądowego związanego z wygaszeniem lub cofnięciem zezwolenia.</w:t>
      </w:r>
    </w:p>
    <w:p w14:paraId="7C306420" w14:textId="170EE91E" w:rsidR="006B0DFF" w:rsidRDefault="006B0DFF" w:rsidP="006B0DF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2C4BFA">
        <w:rPr>
          <w:rFonts w:eastAsia="Times New Roman" w:cstheme="minorHAnsi"/>
          <w:lang w:eastAsia="pl-PL"/>
        </w:rPr>
        <w:t>Posiada Pani/Pan prawo do dostępu do treści swoich danych osobowych, prawo do</w:t>
      </w:r>
      <w:r w:rsidR="0042282B">
        <w:rPr>
          <w:rFonts w:eastAsia="Times New Roman" w:cstheme="minorHAnsi"/>
          <w:lang w:eastAsia="pl-PL"/>
        </w:rPr>
        <w:t xml:space="preserve"> </w:t>
      </w:r>
      <w:r w:rsidRPr="002C4BFA">
        <w:rPr>
          <w:rFonts w:eastAsia="Times New Roman" w:cstheme="minorHAnsi"/>
          <w:lang w:eastAsia="pl-PL"/>
        </w:rPr>
        <w:t xml:space="preserve">sprostowania danych osobowych, prawo do ograniczenia przetwarzania oraz prawo do ich usunięcia, zgodnie z przepisami RODO. </w:t>
      </w:r>
      <w:r w:rsidRPr="002C4BFA">
        <w:rPr>
          <w:rFonts w:cstheme="minorHAnsi"/>
        </w:rPr>
        <w:t>Nie przysługuje Pani/Panu prawo do wniesienia sprzeciwu wobec przetwarzania, ponieważ dane nie są przetwarzane w oparciu o art. 6 ust. 1 lit. e lub f</w:t>
      </w:r>
      <w:r w:rsidR="0042282B">
        <w:rPr>
          <w:rFonts w:cstheme="minorHAnsi"/>
        </w:rPr>
        <w:t xml:space="preserve"> </w:t>
      </w:r>
      <w:r w:rsidRPr="002C4BFA">
        <w:rPr>
          <w:rFonts w:cstheme="minorHAnsi"/>
        </w:rPr>
        <w:t>RODO.</w:t>
      </w:r>
    </w:p>
    <w:p w14:paraId="677E09A5" w14:textId="54FFF451" w:rsidR="006B0DFF" w:rsidRDefault="006B0DFF" w:rsidP="006B0DF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2C4BFA">
        <w:rPr>
          <w:rFonts w:eastAsia="Times New Roman" w:cstheme="minorHAnsi"/>
          <w:lang w:eastAsia="pl-PL"/>
        </w:rPr>
        <w:t>Ma Pani/Pan prawo wniesienia skargi do Prezesa Urzędu Ochrony Danych Osobowych,</w:t>
      </w:r>
      <w:r w:rsidR="0042282B">
        <w:rPr>
          <w:rFonts w:eastAsia="Times New Roman" w:cstheme="minorHAnsi"/>
          <w:lang w:eastAsia="pl-PL"/>
        </w:rPr>
        <w:t xml:space="preserve"> </w:t>
      </w:r>
      <w:r w:rsidRPr="002C4BFA">
        <w:rPr>
          <w:rFonts w:eastAsia="Times New Roman" w:cstheme="minorHAnsi"/>
          <w:lang w:eastAsia="pl-PL"/>
        </w:rPr>
        <w:t>ul. Stawki 2, 00-193 Warszawa, gdy przetwarzanie Pani/Pana danych osobowych naruszałoby przepisy RODO.</w:t>
      </w:r>
    </w:p>
    <w:p w14:paraId="6945000A" w14:textId="19F9E5FB" w:rsidR="006B0DFF" w:rsidRDefault="006B0DFF" w:rsidP="006B0DF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2C4BFA">
        <w:rPr>
          <w:rFonts w:eastAsia="Times New Roman" w:cstheme="minorHAnsi"/>
          <w:lang w:eastAsia="pl-PL"/>
        </w:rPr>
        <w:t>Podanie danych osobowych jest obowiązkiem ustawowym. Jest Pani/Pan zobowiązana/y do podania swoich danych osobowych, których zakres wynika z przepisów prawa, a konsekwencją niepodania danych będzie pozostawienie wniosku</w:t>
      </w:r>
      <w:r w:rsidR="0042282B">
        <w:rPr>
          <w:rFonts w:eastAsia="Times New Roman" w:cstheme="minorHAnsi"/>
          <w:lang w:eastAsia="pl-PL"/>
        </w:rPr>
        <w:t xml:space="preserve"> </w:t>
      </w:r>
      <w:r w:rsidRPr="002C4BFA">
        <w:rPr>
          <w:rFonts w:eastAsia="Times New Roman" w:cstheme="minorHAnsi"/>
          <w:lang w:eastAsia="pl-PL"/>
        </w:rPr>
        <w:t>bez rozpoznania.</w:t>
      </w:r>
    </w:p>
    <w:p w14:paraId="171F7E90" w14:textId="77777777" w:rsidR="006B0DFF" w:rsidRDefault="006B0DFF" w:rsidP="006B0DF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2C4BFA">
        <w:rPr>
          <w:rFonts w:cstheme="minorHAnsi"/>
        </w:rPr>
        <w:t>Dane nie będą przekazywane do państwa trzeciego, ani do organizacji międzynarodowej,</w:t>
      </w:r>
    </w:p>
    <w:p w14:paraId="2E47289D" w14:textId="77777777" w:rsidR="006B0DFF" w:rsidRPr="00D36EC4" w:rsidRDefault="006B0DFF" w:rsidP="004D6952">
      <w:pPr>
        <w:spacing w:before="720" w:after="0" w:line="240" w:lineRule="auto"/>
        <w:jc w:val="both"/>
        <w:rPr>
          <w:rFonts w:eastAsia="Times New Roman" w:cstheme="minorHAnsi"/>
          <w:lang w:eastAsia="pl-PL"/>
        </w:rPr>
      </w:pPr>
      <w:r w:rsidRPr="00D36EC4">
        <w:rPr>
          <w:rFonts w:eastAsia="Times New Roman" w:cstheme="minorHAnsi"/>
          <w:b/>
          <w:bCs/>
          <w:lang w:eastAsia="pl-PL"/>
        </w:rPr>
        <w:t xml:space="preserve">Pouczenie: </w:t>
      </w:r>
      <w:r w:rsidRPr="00D36EC4">
        <w:rPr>
          <w:rFonts w:eastAsia="Times New Roman" w:cstheme="minorHAnsi"/>
          <w:bCs/>
          <w:lang w:eastAsia="pl-PL"/>
        </w:rPr>
        <w:t>zgodnie z Kodeksem postępowania administracyjnego (Dz.U. z 202</w:t>
      </w:r>
      <w:r w:rsidR="00237697">
        <w:rPr>
          <w:rFonts w:eastAsia="Times New Roman" w:cstheme="minorHAnsi"/>
          <w:bCs/>
          <w:lang w:eastAsia="pl-PL"/>
        </w:rPr>
        <w:t>3</w:t>
      </w:r>
      <w:r w:rsidRPr="00D36EC4">
        <w:rPr>
          <w:rFonts w:eastAsia="Times New Roman" w:cstheme="minorHAnsi"/>
          <w:bCs/>
          <w:lang w:eastAsia="pl-PL"/>
        </w:rPr>
        <w:t xml:space="preserve"> r., poz. </w:t>
      </w:r>
      <w:r w:rsidR="00237697">
        <w:rPr>
          <w:rFonts w:eastAsia="Times New Roman" w:cstheme="minorHAnsi"/>
          <w:bCs/>
          <w:lang w:eastAsia="pl-PL"/>
        </w:rPr>
        <w:t>775</w:t>
      </w:r>
      <w:r w:rsidRPr="00D36EC4">
        <w:rPr>
          <w:rFonts w:eastAsia="Times New Roman" w:cstheme="minorHAnsi"/>
          <w:bCs/>
          <w:lang w:eastAsia="pl-PL"/>
        </w:rPr>
        <w:t xml:space="preserve"> ze zmianami)</w:t>
      </w:r>
    </w:p>
    <w:p w14:paraId="7464125A" w14:textId="3595C0A8" w:rsidR="0042282B" w:rsidRDefault="006B0DFF" w:rsidP="0042282B">
      <w:pPr>
        <w:spacing w:before="120"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C128FD">
        <w:rPr>
          <w:rFonts w:eastAsia="Times New Roman" w:cstheme="minorHAnsi"/>
          <w:b/>
          <w:bCs/>
          <w:lang w:eastAsia="pl-PL"/>
        </w:rPr>
        <w:t>„(…) art. 40. [Odbiorcy pisma]</w:t>
      </w:r>
    </w:p>
    <w:p w14:paraId="308E6C46" w14:textId="77777777" w:rsidR="0042282B" w:rsidRDefault="006B0DFF" w:rsidP="0042282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128FD">
        <w:rPr>
          <w:rFonts w:eastAsia="Times New Roman" w:cstheme="minorHAnsi"/>
          <w:lang w:eastAsia="pl-PL"/>
        </w:rPr>
        <w:t>§ 1. Pisma doręcza się stronie, a gdy strona działa przez przedstawiciela – temu przedstawicielowi.</w:t>
      </w:r>
    </w:p>
    <w:p w14:paraId="7AEDE1C1" w14:textId="7CA3BCC9" w:rsidR="006B0DFF" w:rsidRPr="00D36EC4" w:rsidRDefault="006B0DFF" w:rsidP="0042282B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C128FD">
        <w:rPr>
          <w:rFonts w:eastAsia="Times New Roman" w:cstheme="minorHAnsi"/>
          <w:lang w:eastAsia="pl-PL"/>
        </w:rPr>
        <w:t>§</w:t>
      </w:r>
      <w:r>
        <w:rPr>
          <w:rFonts w:eastAsia="Times New Roman" w:cstheme="minorHAnsi"/>
          <w:lang w:eastAsia="pl-PL"/>
        </w:rPr>
        <w:t> </w:t>
      </w:r>
      <w:r w:rsidRPr="00C128FD">
        <w:rPr>
          <w:rFonts w:eastAsia="Times New Roman" w:cstheme="minorHAnsi"/>
          <w:lang w:eastAsia="pl-PL"/>
        </w:rPr>
        <w:t>2.</w:t>
      </w:r>
      <w:r w:rsidR="0042282B">
        <w:rPr>
          <w:rFonts w:eastAsia="Times New Roman" w:cstheme="minorHAnsi"/>
          <w:lang w:eastAsia="pl-PL"/>
        </w:rPr>
        <w:t xml:space="preserve"> </w:t>
      </w:r>
      <w:r w:rsidRPr="00C128FD">
        <w:rPr>
          <w:rFonts w:eastAsia="Times New Roman" w:cstheme="minorHAnsi"/>
          <w:lang w:eastAsia="pl-PL"/>
        </w:rPr>
        <w:t>Jeżeli strona ustanowiła pełnomocnika, pisma doręcza się pełnomocnikowi. Jeżeli ustanowiono kilku pełnomocników, doręcza się pisma tylko jednemu pełnomocnikowi. Strona może wskazać takiego pełnomocnika.</w:t>
      </w:r>
    </w:p>
    <w:p w14:paraId="12FA9756" w14:textId="60727F4C" w:rsidR="006B0DFF" w:rsidRDefault="006B0DFF" w:rsidP="0042282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128FD">
        <w:rPr>
          <w:rFonts w:eastAsia="Times New Roman" w:cstheme="minorHAnsi"/>
          <w:lang w:eastAsia="pl-PL"/>
        </w:rPr>
        <w:t>§</w:t>
      </w:r>
      <w:r w:rsidR="0042282B">
        <w:rPr>
          <w:rFonts w:eastAsia="Times New Roman" w:cstheme="minorHAnsi"/>
          <w:lang w:eastAsia="pl-PL"/>
        </w:rPr>
        <w:t xml:space="preserve"> </w:t>
      </w:r>
      <w:r w:rsidRPr="00C128FD">
        <w:rPr>
          <w:rFonts w:eastAsia="Times New Roman" w:cstheme="minorHAnsi"/>
          <w:lang w:eastAsia="pl-PL"/>
        </w:rPr>
        <w:t>3. W sprawie wszczętej na skutek podania złożonego przez dwie lub więcej stron pisma doręcza się wszystkim stronom, chyba że w podaniu wskazały jedną jako upoważnioną do odbioru pism.</w:t>
      </w:r>
      <w:r>
        <w:rPr>
          <w:rFonts w:eastAsia="Times New Roman" w:cstheme="minorHAnsi"/>
          <w:lang w:eastAsia="pl-PL"/>
        </w:rPr>
        <w:t xml:space="preserve"> </w:t>
      </w:r>
      <w:r w:rsidRPr="00C128FD">
        <w:rPr>
          <w:rFonts w:eastAsia="Times New Roman" w:cstheme="minorHAnsi"/>
          <w:lang w:eastAsia="pl-PL"/>
        </w:rPr>
        <w:t>§</w:t>
      </w:r>
      <w:r>
        <w:rPr>
          <w:rFonts w:eastAsia="Times New Roman" w:cstheme="minorHAnsi"/>
          <w:lang w:eastAsia="pl-PL"/>
        </w:rPr>
        <w:t> </w:t>
      </w:r>
      <w:r w:rsidRPr="00C128FD">
        <w:rPr>
          <w:rFonts w:eastAsia="Times New Roman" w:cstheme="minorHAnsi"/>
          <w:lang w:eastAsia="pl-PL"/>
        </w:rPr>
        <w:t>4.</w:t>
      </w:r>
      <w:r>
        <w:rPr>
          <w:rFonts w:eastAsia="Times New Roman" w:cstheme="minorHAnsi"/>
          <w:lang w:eastAsia="pl-PL"/>
        </w:rPr>
        <w:t> </w:t>
      </w:r>
      <w:r w:rsidRPr="00C128FD">
        <w:rPr>
          <w:rFonts w:eastAsia="Times New Roman" w:cstheme="minorHAnsi"/>
          <w:lang w:eastAsia="pl-PL"/>
        </w:rPr>
        <w:t>Strona, która nie ma miejsca zamieszkania lub zwykłego pobytu albo siedziby w Rzeczypospolitej Polskiej lub innym państwie członkowskim Unii Europejskiej, jeżeli nie ustanowiła pełnomocnika do prowadzenia sprawy zamieszkałego w Rzeczypospolitej Polskiej i nie działa za pośrednictwem konsula Rzeczypospolitej Polskiej, jest obowiązana wskazać w Rzeczypospolitej Polskiej pełnomocnika do doręczeń,</w:t>
      </w:r>
      <w:r>
        <w:rPr>
          <w:rFonts w:eastAsia="Times New Roman" w:cstheme="minorHAnsi"/>
          <w:lang w:eastAsia="pl-PL"/>
        </w:rPr>
        <w:t xml:space="preserve"> </w:t>
      </w:r>
      <w:r w:rsidRPr="00C128FD">
        <w:rPr>
          <w:rFonts w:eastAsia="Times New Roman" w:cstheme="minorHAnsi"/>
          <w:lang w:eastAsia="pl-PL"/>
        </w:rPr>
        <w:t>chyba że doręczenie następuje za pomocą środków komunikacji elekt</w:t>
      </w:r>
      <w:r>
        <w:rPr>
          <w:rFonts w:eastAsia="Times New Roman" w:cstheme="minorHAnsi"/>
          <w:lang w:eastAsia="pl-PL"/>
        </w:rPr>
        <w:t xml:space="preserve">ronicznej. </w:t>
      </w:r>
      <w:r w:rsidRPr="00C128FD">
        <w:rPr>
          <w:rFonts w:eastAsia="Times New Roman" w:cstheme="minorHAnsi"/>
          <w:lang w:eastAsia="pl-PL"/>
        </w:rPr>
        <w:t>§</w:t>
      </w:r>
      <w:r>
        <w:rPr>
          <w:rFonts w:eastAsia="Times New Roman" w:cstheme="minorHAnsi"/>
          <w:lang w:eastAsia="pl-PL"/>
        </w:rPr>
        <w:t> </w:t>
      </w:r>
      <w:r w:rsidRPr="00C128FD">
        <w:rPr>
          <w:rFonts w:eastAsia="Times New Roman" w:cstheme="minorHAnsi"/>
          <w:lang w:eastAsia="pl-PL"/>
        </w:rPr>
        <w:t>5.</w:t>
      </w:r>
      <w:r>
        <w:rPr>
          <w:rFonts w:eastAsia="Times New Roman" w:cstheme="minorHAnsi"/>
          <w:lang w:eastAsia="pl-PL"/>
        </w:rPr>
        <w:t> </w:t>
      </w:r>
      <w:r w:rsidRPr="00C128FD">
        <w:rPr>
          <w:rFonts w:eastAsia="Times New Roman" w:cstheme="minorHAnsi"/>
          <w:lang w:eastAsia="pl-PL"/>
        </w:rPr>
        <w:t>W</w:t>
      </w:r>
      <w:r>
        <w:rPr>
          <w:rFonts w:eastAsia="Times New Roman" w:cstheme="minorHAnsi"/>
          <w:lang w:eastAsia="pl-PL"/>
        </w:rPr>
        <w:t> </w:t>
      </w:r>
      <w:r w:rsidRPr="00C128FD">
        <w:rPr>
          <w:rFonts w:eastAsia="Times New Roman" w:cstheme="minorHAnsi"/>
          <w:lang w:eastAsia="pl-PL"/>
        </w:rPr>
        <w:t>razie</w:t>
      </w:r>
      <w:r>
        <w:rPr>
          <w:rFonts w:eastAsia="Times New Roman" w:cstheme="minorHAnsi"/>
          <w:lang w:eastAsia="pl-PL"/>
        </w:rPr>
        <w:t> </w:t>
      </w:r>
      <w:r w:rsidRPr="00C128FD">
        <w:rPr>
          <w:rFonts w:eastAsia="Times New Roman" w:cstheme="minorHAnsi"/>
          <w:lang w:eastAsia="pl-PL"/>
        </w:rPr>
        <w:t>niewskazania pełnomocnika do doręczeń przeznaczone dla tej strony pisma pozostawia się w aktach sprawy ze skutkiem doręczenia. Stronę należy o tym pouczyć przy pierwszym doręczeniu. Strona powinna być również pouczona o możliwości złożenia odpowiedzi na pismo wszczynające postępowanie i wyjaśnień na piśmie oraz o tym, kto może być ustanowiony pełnomocnikiem.</w:t>
      </w:r>
    </w:p>
    <w:p w14:paraId="328C7936" w14:textId="77777777" w:rsidR="006B0DFF" w:rsidRDefault="006B0DFF" w:rsidP="006B0DFF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C128FD">
        <w:rPr>
          <w:rFonts w:eastAsia="Times New Roman" w:cstheme="minorHAnsi"/>
          <w:b/>
          <w:bCs/>
          <w:lang w:eastAsia="pl-PL"/>
        </w:rPr>
        <w:t>Art. 41 [ Obowiązek zawiadomienia o zmianie adresu ]</w:t>
      </w:r>
    </w:p>
    <w:p w14:paraId="5212E495" w14:textId="77777777" w:rsidR="006B0DFF" w:rsidRDefault="006B0DFF" w:rsidP="006B0DF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128FD">
        <w:rPr>
          <w:rFonts w:eastAsia="Times New Roman" w:cstheme="minorHAnsi"/>
          <w:lang w:eastAsia="pl-PL"/>
        </w:rPr>
        <w:t>§ 1. W toku postępowania strony oraz ich przedstawiciele i pełnomocnicy mają obowiązek zawiadomić organ administracji publicznej o każdej zmianie swojego adresu, w tym adresu elektronicznego.</w:t>
      </w:r>
    </w:p>
    <w:p w14:paraId="39D80B69" w14:textId="77777777" w:rsidR="00CE51D7" w:rsidRDefault="006B0DFF" w:rsidP="004D6952">
      <w:pPr>
        <w:spacing w:after="0" w:line="240" w:lineRule="auto"/>
        <w:jc w:val="both"/>
      </w:pPr>
      <w:r w:rsidRPr="00C128FD">
        <w:rPr>
          <w:rFonts w:eastAsia="Times New Roman" w:cstheme="minorHAnsi"/>
          <w:lang w:eastAsia="pl-PL"/>
        </w:rPr>
        <w:t>§ 2. W razie zaniedbania obowiązku określonego w § 1 doręczenie pisma pod dotychczasowym adresem ma skutek prawny. (…)”</w:t>
      </w:r>
    </w:p>
    <w:sectPr w:rsidR="00CE51D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E258" w14:textId="77777777" w:rsidR="00E5022C" w:rsidRDefault="00E5022C" w:rsidP="00237697">
      <w:pPr>
        <w:spacing w:after="0" w:line="240" w:lineRule="auto"/>
      </w:pPr>
      <w:r>
        <w:separator/>
      </w:r>
    </w:p>
  </w:endnote>
  <w:endnote w:type="continuationSeparator" w:id="0">
    <w:p w14:paraId="20FCE2B6" w14:textId="77777777" w:rsidR="00E5022C" w:rsidRDefault="00E5022C" w:rsidP="0023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510"/>
      <w:gridCol w:w="4562"/>
    </w:tblGrid>
    <w:tr w:rsidR="00FF041B" w14:paraId="4A98F05D" w14:textId="77777777">
      <w:tc>
        <w:tcPr>
          <w:tcW w:w="4888" w:type="dxa"/>
        </w:tcPr>
        <w:p w14:paraId="603B4BB9" w14:textId="1269C617" w:rsidR="00D36EC4" w:rsidRDefault="0093366A" w:rsidP="00237697">
          <w:pPr>
            <w:pStyle w:val="Stopka"/>
            <w:rPr>
              <w:sz w:val="18"/>
              <w:szCs w:val="18"/>
            </w:rPr>
          </w:pPr>
          <w:r>
            <w:rPr>
              <w:sz w:val="18"/>
              <w:szCs w:val="18"/>
            </w:rPr>
            <w:t>Wydanie</w:t>
          </w:r>
          <w:r w:rsidR="0042282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1</w:t>
          </w:r>
        </w:p>
      </w:tc>
      <w:tc>
        <w:tcPr>
          <w:tcW w:w="4889" w:type="dxa"/>
        </w:tcPr>
        <w:p w14:paraId="5DD4DFC2" w14:textId="77777777" w:rsidR="00FF041B" w:rsidRDefault="0093366A" w:rsidP="00D36EC4">
          <w:pPr>
            <w:pStyle w:val="Stopka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DG.0143.6.2023</w:t>
          </w:r>
        </w:p>
      </w:tc>
    </w:tr>
  </w:tbl>
  <w:p w14:paraId="684A0649" w14:textId="77777777" w:rsidR="00FF041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3861" w14:textId="77777777" w:rsidR="00E5022C" w:rsidRDefault="00E5022C" w:rsidP="00237697">
      <w:pPr>
        <w:spacing w:after="0" w:line="240" w:lineRule="auto"/>
      </w:pPr>
      <w:r>
        <w:separator/>
      </w:r>
    </w:p>
  </w:footnote>
  <w:footnote w:type="continuationSeparator" w:id="0">
    <w:p w14:paraId="6CBBBDFF" w14:textId="77777777" w:rsidR="00E5022C" w:rsidRDefault="00E5022C" w:rsidP="00237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786"/>
    <w:multiLevelType w:val="multilevel"/>
    <w:tmpl w:val="FABE08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A6E0D"/>
    <w:multiLevelType w:val="hybridMultilevel"/>
    <w:tmpl w:val="EF9AABC0"/>
    <w:lvl w:ilvl="0" w:tplc="5D089670">
      <w:start w:val="1"/>
      <w:numFmt w:val="decimal"/>
      <w:lvlText w:val="%1)"/>
      <w:lvlJc w:val="left"/>
      <w:pPr>
        <w:ind w:left="785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841971"/>
    <w:multiLevelType w:val="hybridMultilevel"/>
    <w:tmpl w:val="13E0C302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9A236C"/>
    <w:multiLevelType w:val="hybridMultilevel"/>
    <w:tmpl w:val="1C286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6B90"/>
    <w:multiLevelType w:val="hybridMultilevel"/>
    <w:tmpl w:val="E988B51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8A3965"/>
    <w:multiLevelType w:val="multilevel"/>
    <w:tmpl w:val="16CC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896BEB"/>
    <w:multiLevelType w:val="hybridMultilevel"/>
    <w:tmpl w:val="13E0C302"/>
    <w:lvl w:ilvl="0" w:tplc="7F5E98E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264449"/>
    <w:multiLevelType w:val="hybridMultilevel"/>
    <w:tmpl w:val="B380B7B4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17183E"/>
    <w:multiLevelType w:val="hybridMultilevel"/>
    <w:tmpl w:val="9424B29E"/>
    <w:lvl w:ilvl="0" w:tplc="9AD699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BA459E"/>
    <w:multiLevelType w:val="hybridMultilevel"/>
    <w:tmpl w:val="B13E3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C5129"/>
    <w:multiLevelType w:val="hybridMultilevel"/>
    <w:tmpl w:val="AD785D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2059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799440">
    <w:abstractNumId w:val="7"/>
  </w:num>
  <w:num w:numId="3" w16cid:durableId="1443182432">
    <w:abstractNumId w:val="5"/>
  </w:num>
  <w:num w:numId="4" w16cid:durableId="1033575796">
    <w:abstractNumId w:val="9"/>
  </w:num>
  <w:num w:numId="5" w16cid:durableId="1195997584">
    <w:abstractNumId w:val="4"/>
  </w:num>
  <w:num w:numId="6" w16cid:durableId="1256982790">
    <w:abstractNumId w:val="8"/>
  </w:num>
  <w:num w:numId="7" w16cid:durableId="1998072545">
    <w:abstractNumId w:val="6"/>
  </w:num>
  <w:num w:numId="8" w16cid:durableId="1097020559">
    <w:abstractNumId w:val="2"/>
  </w:num>
  <w:num w:numId="9" w16cid:durableId="900557779">
    <w:abstractNumId w:val="0"/>
  </w:num>
  <w:num w:numId="10" w16cid:durableId="1063138611">
    <w:abstractNumId w:val="1"/>
  </w:num>
  <w:num w:numId="11" w16cid:durableId="1566523349">
    <w:abstractNumId w:val="3"/>
  </w:num>
  <w:num w:numId="12" w16cid:durableId="5148783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FF"/>
    <w:rsid w:val="000F35EE"/>
    <w:rsid w:val="00237697"/>
    <w:rsid w:val="0033688F"/>
    <w:rsid w:val="0042282B"/>
    <w:rsid w:val="004D6952"/>
    <w:rsid w:val="006B0DFF"/>
    <w:rsid w:val="0093366A"/>
    <w:rsid w:val="00B24E1B"/>
    <w:rsid w:val="00B66178"/>
    <w:rsid w:val="00CE51D7"/>
    <w:rsid w:val="00E5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C676C"/>
  <w15:chartTrackingRefBased/>
  <w15:docId w15:val="{0884F75A-6338-42F3-8431-55E18F4F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0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DFF"/>
  </w:style>
  <w:style w:type="paragraph" w:styleId="Akapitzlist">
    <w:name w:val="List Paragraph"/>
    <w:basedOn w:val="Normalny"/>
    <w:uiPriority w:val="34"/>
    <w:qFormat/>
    <w:rsid w:val="006B0DFF"/>
    <w:pPr>
      <w:ind w:left="720"/>
      <w:contextualSpacing/>
    </w:pPr>
  </w:style>
  <w:style w:type="table" w:styleId="Tabela-Siatka">
    <w:name w:val="Table Grid"/>
    <w:basedOn w:val="Standardowy"/>
    <w:uiPriority w:val="39"/>
    <w:rsid w:val="006B0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0DFF"/>
    <w:pPr>
      <w:spacing w:after="120" w:line="25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0DFF"/>
  </w:style>
  <w:style w:type="character" w:styleId="Hipercze">
    <w:name w:val="Hyperlink"/>
    <w:basedOn w:val="Domylnaczcionkaakapitu"/>
    <w:uiPriority w:val="99"/>
    <w:semiHidden/>
    <w:unhideWhenUsed/>
    <w:rsid w:val="000F35E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4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8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mailto:iod@lesny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1403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Mateusz Ślebioda</cp:lastModifiedBy>
  <cp:revision>6</cp:revision>
  <dcterms:created xsi:type="dcterms:W3CDTF">2023-07-24T06:33:00Z</dcterms:created>
  <dcterms:modified xsi:type="dcterms:W3CDTF">2023-07-25T08:22:00Z</dcterms:modified>
</cp:coreProperties>
</file>