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98" w:type="dxa"/>
        <w:tblInd w:w="150" w:type="dxa"/>
        <w:tblBorders>
          <w:top w:val="single" w:sz="6" w:space="0" w:color="8E8E8E"/>
          <w:left w:val="single" w:sz="6" w:space="0" w:color="8E8E8E"/>
          <w:bottom w:val="single" w:sz="6" w:space="0" w:color="8E8E8E"/>
          <w:right w:val="single" w:sz="6" w:space="0" w:color="8E8E8E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5"/>
        <w:gridCol w:w="2723"/>
        <w:gridCol w:w="3245"/>
        <w:gridCol w:w="5018"/>
        <w:gridCol w:w="2287"/>
      </w:tblGrid>
      <w:tr w:rsidR="00747978" w:rsidRPr="00122560" w:rsidTr="00122560">
        <w:tc>
          <w:tcPr>
            <w:tcW w:w="52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747978" w:rsidRPr="00122560" w:rsidRDefault="00747978" w:rsidP="00747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1225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747978" w:rsidRPr="00122560" w:rsidRDefault="00747978" w:rsidP="00747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1225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Zakres działalności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747978" w:rsidRPr="00122560" w:rsidRDefault="00747978" w:rsidP="00747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1225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Realizujący zadania wynikające z art. 6 ustawy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747978" w:rsidRPr="00122560" w:rsidRDefault="00747978" w:rsidP="00747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1225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Sposób realizacji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747978" w:rsidRPr="00122560" w:rsidRDefault="00747978" w:rsidP="00747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1225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</w:t>
            </w:r>
          </w:p>
        </w:tc>
      </w:tr>
      <w:tr w:rsidR="00747978" w:rsidRPr="00122560" w:rsidTr="00122560">
        <w:tc>
          <w:tcPr>
            <w:tcW w:w="52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747978" w:rsidRPr="00122560" w:rsidRDefault="00747978" w:rsidP="007479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5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2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747978" w:rsidRPr="00122560" w:rsidRDefault="00747978" w:rsidP="005C65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5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Zapewnienie dostępności cyfrowej strony internetowej Urzędu </w:t>
            </w:r>
            <w:r w:rsidR="005C65DB" w:rsidRPr="001225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Gminy </w:t>
            </w:r>
          </w:p>
        </w:tc>
        <w:tc>
          <w:tcPr>
            <w:tcW w:w="324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747978" w:rsidRPr="00122560" w:rsidRDefault="005C65DB" w:rsidP="007479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5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Dyrektor Gminnego Ośrodka Kultury i Biblioteki w Dominowie </w:t>
            </w:r>
          </w:p>
        </w:tc>
        <w:tc>
          <w:tcPr>
            <w:tcW w:w="50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747978" w:rsidRPr="00122560" w:rsidRDefault="00747978" w:rsidP="007479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5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Dostosowanie do wymagań wynikających z ustawy z dnia 19 lipca 2019 r. o zapewnianiu dostępności osobom ze szczególnymi potrzebami</w:t>
            </w:r>
          </w:p>
        </w:tc>
        <w:tc>
          <w:tcPr>
            <w:tcW w:w="228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747978" w:rsidRPr="00122560" w:rsidRDefault="00747978" w:rsidP="005C65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5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Realizacja w całym okresie, </w:t>
            </w:r>
          </w:p>
        </w:tc>
      </w:tr>
      <w:tr w:rsidR="00747978" w:rsidRPr="00122560" w:rsidTr="00122560">
        <w:tc>
          <w:tcPr>
            <w:tcW w:w="52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747978" w:rsidRPr="00122560" w:rsidRDefault="00747978" w:rsidP="007479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5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72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747978" w:rsidRPr="00122560" w:rsidRDefault="00747978" w:rsidP="007479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5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Analiza stanu dostępności stron internetowych jednostek podległych oraz instytucji kultury</w:t>
            </w:r>
          </w:p>
        </w:tc>
        <w:tc>
          <w:tcPr>
            <w:tcW w:w="324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747978" w:rsidRPr="00122560" w:rsidRDefault="00747978" w:rsidP="005C65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5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Dyrektorzy poszczególnych jednostek i instytucji kultury, </w:t>
            </w:r>
          </w:p>
        </w:tc>
        <w:tc>
          <w:tcPr>
            <w:tcW w:w="50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747978" w:rsidRPr="00122560" w:rsidRDefault="00747978" w:rsidP="005C65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5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Informacja nt. dostosowanie do wymagań wynikających z ustawy z dnia 19 lipca 2019 r. o zapewnianiu dostępności osobom ze szczególnymi potrzebami przekazana do Koordynatora ds. dostępności w Urzędzie </w:t>
            </w:r>
            <w:r w:rsidR="005C65DB" w:rsidRPr="001225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Gminy </w:t>
            </w:r>
          </w:p>
        </w:tc>
        <w:tc>
          <w:tcPr>
            <w:tcW w:w="228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747978" w:rsidRPr="00122560" w:rsidRDefault="00747978" w:rsidP="007479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5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 końca lutego każdego roku</w:t>
            </w:r>
          </w:p>
        </w:tc>
      </w:tr>
      <w:tr w:rsidR="00747978" w:rsidRPr="00122560" w:rsidTr="00122560">
        <w:tc>
          <w:tcPr>
            <w:tcW w:w="52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747978" w:rsidRPr="00122560" w:rsidRDefault="00747978" w:rsidP="007479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2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747978" w:rsidRPr="00122560" w:rsidRDefault="00747978" w:rsidP="007479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4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747978" w:rsidRPr="00122560" w:rsidRDefault="00747978" w:rsidP="007479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0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747978" w:rsidRPr="00122560" w:rsidRDefault="00747978" w:rsidP="007479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8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747978" w:rsidRPr="00122560" w:rsidRDefault="00747978" w:rsidP="007479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22560" w:rsidRPr="00122560" w:rsidTr="00122560">
        <w:tc>
          <w:tcPr>
            <w:tcW w:w="52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122560" w:rsidRPr="00122560" w:rsidRDefault="00122560" w:rsidP="007479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1225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2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122560" w:rsidRPr="00122560" w:rsidRDefault="00122560" w:rsidP="007479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5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Dokonanie analizy stanu obiektów poszczególnych jednostek organizacyjnych i instytucji kultury pod względem dostosowania do potrzeb osób ze szczególnymi potrzebami wynikającymi z przepisów ustawy</w:t>
            </w:r>
          </w:p>
        </w:tc>
        <w:tc>
          <w:tcPr>
            <w:tcW w:w="324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122560" w:rsidRPr="00122560" w:rsidRDefault="00122560" w:rsidP="007859AC">
            <w:pPr>
              <w:spacing w:after="84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5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Koordynator danej jednostki/instytucji kultury Koordynator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ds. dostępności </w:t>
            </w:r>
            <w:r w:rsidRPr="001225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7859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</w:t>
            </w:r>
            <w:r w:rsidRPr="001225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rzęd</w:t>
            </w:r>
            <w:r w:rsidR="007859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zie </w:t>
            </w:r>
          </w:p>
        </w:tc>
        <w:tc>
          <w:tcPr>
            <w:tcW w:w="50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122560" w:rsidRPr="00122560" w:rsidRDefault="00122560" w:rsidP="001225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5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Analiza obiektów, ewentualne oszacowanie kosztów prac, które będą musiały zostać wykonane tak aby obiekty spełniały minimalne wymagania służące zapewnieniu dostępności osobom za szczególnymi potrzebami wynikające z art. 6 ustawy z dnia 19 lipca 2019 r. o zapewnieniu dostępności osobom ze szczególnymi potrzebami (Dz. U. z 2019 r. poz.1696 ze zm.). </w:t>
            </w:r>
          </w:p>
        </w:tc>
        <w:tc>
          <w:tcPr>
            <w:tcW w:w="228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122560" w:rsidRPr="00122560" w:rsidRDefault="007859AC" w:rsidP="007479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5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Realizacja w całym okresie,</w:t>
            </w:r>
          </w:p>
        </w:tc>
      </w:tr>
      <w:tr w:rsidR="00122560" w:rsidRPr="00122560" w:rsidTr="00122560">
        <w:tc>
          <w:tcPr>
            <w:tcW w:w="52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122560" w:rsidRPr="00122560" w:rsidRDefault="00122560" w:rsidP="007479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2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122560" w:rsidRPr="00122560" w:rsidRDefault="00122560" w:rsidP="007479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4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122560" w:rsidRPr="00122560" w:rsidRDefault="00122560" w:rsidP="007479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0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122560" w:rsidRPr="00122560" w:rsidRDefault="00122560" w:rsidP="007479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8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122560" w:rsidRPr="00122560" w:rsidRDefault="00122560" w:rsidP="007479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22560" w:rsidRPr="00122560" w:rsidTr="00122560">
        <w:tc>
          <w:tcPr>
            <w:tcW w:w="52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122560" w:rsidRPr="00122560" w:rsidRDefault="00122560" w:rsidP="007479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2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122560" w:rsidRPr="00122560" w:rsidRDefault="00122560" w:rsidP="007479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4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122560" w:rsidRPr="00122560" w:rsidRDefault="00122560" w:rsidP="007479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0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122560" w:rsidRPr="00122560" w:rsidRDefault="00122560" w:rsidP="007479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8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122560" w:rsidRPr="00122560" w:rsidRDefault="00122560" w:rsidP="007479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22560" w:rsidRPr="00122560" w:rsidTr="00122560">
        <w:tc>
          <w:tcPr>
            <w:tcW w:w="52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122560" w:rsidRPr="00122560" w:rsidRDefault="00122560" w:rsidP="007479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Pr="001225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2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122560" w:rsidRPr="00122560" w:rsidRDefault="00122560" w:rsidP="001225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5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Analiza stanu obiek</w:t>
            </w:r>
            <w:r w:rsidR="0007237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</w:t>
            </w:r>
            <w:r w:rsidRPr="001225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Urzędu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Gminy </w:t>
            </w:r>
            <w:r w:rsidRPr="001225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 względem dostosowania do potrzeb osób ze szczególnymi potrzebami wynikającymi z przepisów ustawy</w:t>
            </w:r>
          </w:p>
        </w:tc>
        <w:tc>
          <w:tcPr>
            <w:tcW w:w="324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122560" w:rsidRPr="00122560" w:rsidRDefault="00122560" w:rsidP="001225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5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Koordynator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ds. dostępności </w:t>
            </w:r>
            <w:r w:rsidRPr="001225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</w:t>
            </w:r>
            <w:r w:rsidRPr="001225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rzędzie</w:t>
            </w:r>
          </w:p>
        </w:tc>
        <w:tc>
          <w:tcPr>
            <w:tcW w:w="50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122560" w:rsidRPr="00122560" w:rsidRDefault="00122560" w:rsidP="001225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Analiza obiektu,</w:t>
            </w:r>
            <w:r w:rsidRPr="001225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ewentualne oszacowanie kosztów prac, które będą musiały zostać wykonane tak aby obiekty spełniały minimalne wymagania służące zapewnieniu dostępności osobom za szczególnymi potrzebami wynikające z art. 6 ustawy z dnia 19 lipca 2019 r. o zapewnieniu dostępności osobom </w:t>
            </w:r>
            <w:r w:rsidRPr="001225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ze szczególnymi potrzebami (Dz. U. z 2019 r. poz.1696 ze zm.)</w:t>
            </w:r>
          </w:p>
        </w:tc>
        <w:tc>
          <w:tcPr>
            <w:tcW w:w="228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122560" w:rsidRPr="00122560" w:rsidRDefault="007859AC" w:rsidP="007479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5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Realizacja w całym okresie,</w:t>
            </w:r>
          </w:p>
        </w:tc>
      </w:tr>
      <w:tr w:rsidR="00122560" w:rsidRPr="00122560" w:rsidTr="00122560">
        <w:tc>
          <w:tcPr>
            <w:tcW w:w="52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122560" w:rsidRPr="00122560" w:rsidRDefault="00122560" w:rsidP="007479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2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122560" w:rsidRPr="00122560" w:rsidRDefault="00122560" w:rsidP="007479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4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122560" w:rsidRPr="00122560" w:rsidRDefault="00122560" w:rsidP="007479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0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122560" w:rsidRPr="00122560" w:rsidRDefault="00122560" w:rsidP="007479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8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122560" w:rsidRPr="00122560" w:rsidRDefault="00122560" w:rsidP="007479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22560" w:rsidRPr="00122560" w:rsidTr="00122560">
        <w:tc>
          <w:tcPr>
            <w:tcW w:w="52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122560" w:rsidRPr="00122560" w:rsidRDefault="00122560" w:rsidP="007479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Pr="001225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2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122560" w:rsidRPr="00122560" w:rsidRDefault="00122560" w:rsidP="007479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5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Monitorowanie działalności podmiotów publicznych w zakresie zapewnienia dostępności osobom ze szczególnymi potrzebami</w:t>
            </w:r>
          </w:p>
        </w:tc>
        <w:tc>
          <w:tcPr>
            <w:tcW w:w="324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122560" w:rsidRPr="00122560" w:rsidRDefault="00122560" w:rsidP="001225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5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Dyrektorzy poszczególnych jednostek i inst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ytucji kultury, </w:t>
            </w:r>
            <w:r w:rsidRPr="001225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Koordynator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ds. dostępności </w:t>
            </w:r>
            <w:r w:rsidRPr="001225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</w:t>
            </w:r>
            <w:r w:rsidRPr="001225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rzędzie</w:t>
            </w:r>
          </w:p>
        </w:tc>
        <w:tc>
          <w:tcPr>
            <w:tcW w:w="50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122560" w:rsidRPr="00122560" w:rsidRDefault="00122560" w:rsidP="001225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5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Przekazywanie przez koordynatorów poszczególnych jednostek niezbędnych informacji do Koordynatora ds. dostępności w Urzędzie </w:t>
            </w:r>
          </w:p>
        </w:tc>
        <w:tc>
          <w:tcPr>
            <w:tcW w:w="228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122560" w:rsidRPr="00122560" w:rsidRDefault="00122560" w:rsidP="007479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5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 końca lutego każdego roku</w:t>
            </w:r>
          </w:p>
        </w:tc>
      </w:tr>
      <w:tr w:rsidR="00122560" w:rsidRPr="00122560" w:rsidTr="00122560">
        <w:tc>
          <w:tcPr>
            <w:tcW w:w="52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122560" w:rsidRPr="00122560" w:rsidRDefault="00122560" w:rsidP="007479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2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122560" w:rsidRPr="00122560" w:rsidRDefault="00122560" w:rsidP="007479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4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122560" w:rsidRPr="00122560" w:rsidRDefault="00122560" w:rsidP="007479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0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122560" w:rsidRPr="00122560" w:rsidRDefault="00122560" w:rsidP="007479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8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122560" w:rsidRPr="00122560" w:rsidRDefault="00122560" w:rsidP="007479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22560" w:rsidRPr="00122560" w:rsidTr="00122560">
        <w:tc>
          <w:tcPr>
            <w:tcW w:w="52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122560" w:rsidRPr="00122560" w:rsidRDefault="00122560" w:rsidP="007479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2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122560" w:rsidRPr="00122560" w:rsidRDefault="00122560" w:rsidP="007479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4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122560" w:rsidRPr="00122560" w:rsidRDefault="00122560" w:rsidP="007479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0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122560" w:rsidRPr="00122560" w:rsidRDefault="00122560" w:rsidP="007479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8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122560" w:rsidRPr="00122560" w:rsidRDefault="00122560" w:rsidP="007479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22560" w:rsidRPr="00122560" w:rsidTr="00122560">
        <w:tc>
          <w:tcPr>
            <w:tcW w:w="52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122560" w:rsidRPr="00122560" w:rsidRDefault="00122560" w:rsidP="007479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2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122560" w:rsidRPr="00122560" w:rsidRDefault="00122560" w:rsidP="007479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4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122560" w:rsidRPr="00122560" w:rsidRDefault="00122560" w:rsidP="007479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0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122560" w:rsidRPr="00122560" w:rsidRDefault="00122560" w:rsidP="007479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8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122560" w:rsidRPr="00122560" w:rsidRDefault="00122560" w:rsidP="007479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22560" w:rsidRPr="00122560" w:rsidTr="00122560">
        <w:tc>
          <w:tcPr>
            <w:tcW w:w="52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122560" w:rsidRPr="00122560" w:rsidRDefault="00122560" w:rsidP="007479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2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122560" w:rsidRPr="00122560" w:rsidRDefault="00122560" w:rsidP="007479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4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122560" w:rsidRPr="00122560" w:rsidRDefault="00122560" w:rsidP="007479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0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122560" w:rsidRPr="00122560" w:rsidRDefault="00122560" w:rsidP="007479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8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hideMark/>
          </w:tcPr>
          <w:p w:rsidR="00122560" w:rsidRPr="00122560" w:rsidRDefault="00122560" w:rsidP="007479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764248" w:rsidRDefault="00764248"/>
    <w:sectPr w:rsidR="00764248" w:rsidSect="007859AC">
      <w:headerReference w:type="default" r:id="rId7"/>
      <w:pgSz w:w="16838" w:h="11906" w:orient="landscape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754" w:rsidRDefault="00632754" w:rsidP="00ED3F88">
      <w:pPr>
        <w:spacing w:after="0" w:line="240" w:lineRule="auto"/>
      </w:pPr>
      <w:r>
        <w:separator/>
      </w:r>
    </w:p>
  </w:endnote>
  <w:endnote w:type="continuationSeparator" w:id="0">
    <w:p w:rsidR="00632754" w:rsidRDefault="00632754" w:rsidP="00ED3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754" w:rsidRDefault="00632754" w:rsidP="00ED3F88">
      <w:pPr>
        <w:spacing w:after="0" w:line="240" w:lineRule="auto"/>
      </w:pPr>
      <w:r>
        <w:separator/>
      </w:r>
    </w:p>
  </w:footnote>
  <w:footnote w:type="continuationSeparator" w:id="0">
    <w:p w:rsidR="00632754" w:rsidRDefault="00632754" w:rsidP="00ED3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88" w:rsidRPr="005C65DB" w:rsidRDefault="00ED3F88" w:rsidP="005C65DB">
    <w:pPr>
      <w:shd w:val="clear" w:color="auto" w:fill="F9F8F8"/>
      <w:spacing w:after="0" w:line="240" w:lineRule="auto"/>
      <w:jc w:val="both"/>
      <w:outlineLvl w:val="2"/>
      <w:rPr>
        <w:rFonts w:ascii="Arial" w:eastAsia="Times New Roman" w:hAnsi="Arial" w:cs="Arial"/>
        <w:b/>
        <w:sz w:val="24"/>
        <w:szCs w:val="24"/>
        <w:lang w:eastAsia="pl-PL"/>
      </w:rPr>
    </w:pPr>
    <w:r w:rsidRPr="005C65DB">
      <w:rPr>
        <w:rFonts w:ascii="Arial" w:eastAsia="Times New Roman" w:hAnsi="Arial" w:cs="Arial"/>
        <w:b/>
        <w:sz w:val="24"/>
        <w:szCs w:val="24"/>
        <w:lang w:eastAsia="pl-PL"/>
      </w:rPr>
      <w:t>Plan – harmonogram działań wynikających z przepisów ustawy z dnia 19 lipca 2019 r. o zapewnieniu dostępności osobom ze szczególnymi potrzebami (Dz. U. z 2019 r. poz. 1696 ze zm.) oraz ustawy z dnia 4 kwietnia 2019 roku o dostępności cyfrowej stron internetowych i aplikacji mobilnych podmiotów publicznych na lata 2020-2024</w:t>
    </w:r>
    <w:r w:rsidR="005C65DB">
      <w:rPr>
        <w:rFonts w:ascii="Arial" w:eastAsia="Times New Roman" w:hAnsi="Arial" w:cs="Arial"/>
        <w:b/>
        <w:sz w:val="24"/>
        <w:szCs w:val="24"/>
        <w:lang w:eastAsia="pl-PL"/>
      </w:rPr>
      <w:t xml:space="preserve"> w Gminie Dominowo </w:t>
    </w:r>
  </w:p>
  <w:p w:rsidR="00ED3F88" w:rsidRDefault="00ED3F8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42AEF"/>
    <w:multiLevelType w:val="multilevel"/>
    <w:tmpl w:val="8CE4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72612E"/>
    <w:multiLevelType w:val="multilevel"/>
    <w:tmpl w:val="C15ED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978"/>
    <w:rsid w:val="00072371"/>
    <w:rsid w:val="00122560"/>
    <w:rsid w:val="00134D47"/>
    <w:rsid w:val="00517C6E"/>
    <w:rsid w:val="005C65DB"/>
    <w:rsid w:val="005F7F45"/>
    <w:rsid w:val="00632754"/>
    <w:rsid w:val="00634D86"/>
    <w:rsid w:val="00747978"/>
    <w:rsid w:val="00764248"/>
    <w:rsid w:val="007859AC"/>
    <w:rsid w:val="0098414A"/>
    <w:rsid w:val="00B00767"/>
    <w:rsid w:val="00DE6899"/>
    <w:rsid w:val="00ED3F88"/>
    <w:rsid w:val="00F3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248"/>
  </w:style>
  <w:style w:type="paragraph" w:styleId="Nagwek3">
    <w:name w:val="heading 3"/>
    <w:basedOn w:val="Normalny"/>
    <w:link w:val="Nagwek3Znak"/>
    <w:uiPriority w:val="9"/>
    <w:qFormat/>
    <w:rsid w:val="00ED3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47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4797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ED3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3F88"/>
  </w:style>
  <w:style w:type="paragraph" w:styleId="Stopka">
    <w:name w:val="footer"/>
    <w:basedOn w:val="Normalny"/>
    <w:link w:val="StopkaZnak"/>
    <w:uiPriority w:val="99"/>
    <w:semiHidden/>
    <w:unhideWhenUsed/>
    <w:rsid w:val="00ED3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D3F88"/>
  </w:style>
  <w:style w:type="character" w:customStyle="1" w:styleId="Nagwek3Znak">
    <w:name w:val="Nagłówek 3 Znak"/>
    <w:basedOn w:val="Domylnaczcionkaakapitu"/>
    <w:link w:val="Nagwek3"/>
    <w:uiPriority w:val="9"/>
    <w:rsid w:val="00ED3F8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7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StanislawPalczynski</dc:creator>
  <cp:lastModifiedBy>StanislawPalczynski</cp:lastModifiedBy>
  <cp:revision>4</cp:revision>
  <cp:lastPrinted>2022-04-13T12:29:00Z</cp:lastPrinted>
  <dcterms:created xsi:type="dcterms:W3CDTF">2022-04-13T12:55:00Z</dcterms:created>
  <dcterms:modified xsi:type="dcterms:W3CDTF">2022-04-14T07:46:00Z</dcterms:modified>
</cp:coreProperties>
</file>