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053D" w14:textId="20482E7F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Zp</w:t>
      </w:r>
      <w:r w:rsidRPr="004D4F68">
        <w:rPr>
          <w:rFonts w:ascii="Times New Roman" w:hAnsi="Times New Roman" w:cs="Times New Roman"/>
          <w:sz w:val="24"/>
          <w:szCs w:val="24"/>
        </w:rPr>
        <w:t>.27</w:t>
      </w:r>
      <w:r>
        <w:rPr>
          <w:rFonts w:ascii="Times New Roman" w:hAnsi="Times New Roman" w:cs="Times New Roman"/>
          <w:sz w:val="24"/>
          <w:szCs w:val="24"/>
        </w:rPr>
        <w:t>1.2.1A</w:t>
      </w:r>
      <w:r w:rsidRPr="004D4F68">
        <w:rPr>
          <w:rFonts w:ascii="Times New Roman" w:hAnsi="Times New Roman" w:cs="Times New Roman"/>
          <w:sz w:val="24"/>
          <w:szCs w:val="24"/>
        </w:rPr>
        <w:t>.2022</w:t>
      </w:r>
    </w:p>
    <w:p w14:paraId="2B8DD66B" w14:textId="4E6BECE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zawarta w dniu …................................., w D</w:t>
      </w:r>
      <w:r>
        <w:rPr>
          <w:rFonts w:ascii="Times New Roman" w:hAnsi="Times New Roman" w:cs="Times New Roman"/>
          <w:sz w:val="24"/>
          <w:szCs w:val="24"/>
        </w:rPr>
        <w:t>ąbrowie</w:t>
      </w:r>
      <w:r w:rsidRPr="004D4F68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14:paraId="2D96973B" w14:textId="79C598FD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 xml:space="preserve">Gminą </w:t>
      </w:r>
      <w:r>
        <w:rPr>
          <w:rFonts w:ascii="Times New Roman" w:hAnsi="Times New Roman" w:cs="Times New Roman"/>
          <w:sz w:val="24"/>
          <w:szCs w:val="24"/>
        </w:rPr>
        <w:t>Dąbrowa</w:t>
      </w:r>
      <w:r w:rsidRPr="004D4F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88-306 Dąbrowa</w:t>
      </w:r>
      <w:r w:rsidRPr="004D4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ul. Kasztanowa 16,</w:t>
      </w:r>
      <w:r w:rsidRPr="004D4F68">
        <w:rPr>
          <w:rFonts w:ascii="Times New Roman" w:hAnsi="Times New Roman" w:cs="Times New Roman"/>
          <w:sz w:val="24"/>
          <w:szCs w:val="24"/>
        </w:rPr>
        <w:t xml:space="preserve"> NIP: </w:t>
      </w:r>
      <w:r>
        <w:rPr>
          <w:rFonts w:ascii="Times New Roman" w:hAnsi="Times New Roman" w:cs="Times New Roman"/>
          <w:sz w:val="24"/>
          <w:szCs w:val="24"/>
        </w:rPr>
        <w:t>557-16-48-518</w:t>
      </w:r>
      <w:r w:rsidRPr="004D4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w imieniu której działa </w:t>
      </w:r>
      <w:r>
        <w:rPr>
          <w:rFonts w:ascii="Times New Roman" w:hAnsi="Times New Roman" w:cs="Times New Roman"/>
          <w:sz w:val="24"/>
          <w:szCs w:val="24"/>
        </w:rPr>
        <w:t>Marcin Barczykowski</w:t>
      </w:r>
      <w:r w:rsidRPr="004D4F6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Wójt Gminy Dąbrowa</w:t>
      </w:r>
      <w:r w:rsidRPr="004D4F68">
        <w:rPr>
          <w:rFonts w:ascii="Times New Roman" w:hAnsi="Times New Roman" w:cs="Times New Roman"/>
          <w:sz w:val="24"/>
          <w:szCs w:val="24"/>
        </w:rPr>
        <w:t>, przy kontrasygnacie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Skarbnika Gminy </w:t>
      </w:r>
      <w:r>
        <w:rPr>
          <w:rFonts w:ascii="Times New Roman" w:hAnsi="Times New Roman" w:cs="Times New Roman"/>
          <w:sz w:val="24"/>
          <w:szCs w:val="24"/>
        </w:rPr>
        <w:t>Małgorzaty Bereźnickiej</w:t>
      </w:r>
      <w:r w:rsidRPr="004D4F68">
        <w:rPr>
          <w:rFonts w:ascii="Times New Roman" w:hAnsi="Times New Roman" w:cs="Times New Roman"/>
          <w:sz w:val="24"/>
          <w:szCs w:val="24"/>
        </w:rPr>
        <w:t>, zwaną w dalszej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umowy Zamawiającym</w:t>
      </w:r>
    </w:p>
    <w:p w14:paraId="4DA10844" w14:textId="77777777" w:rsid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68307CB" w14:textId="4A6817F5" w:rsid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4D4F68">
        <w:rPr>
          <w:rFonts w:ascii="Times New Roman" w:hAnsi="Times New Roman" w:cs="Times New Roman"/>
          <w:sz w:val="24"/>
          <w:szCs w:val="24"/>
        </w:rPr>
        <w:t>…......................., NIP …...................... prowadzącym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pod firmą.: …........................................, zwanym w dalszej treści umowy Inspektorem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Nadzoru Inwestorskiego. </w:t>
      </w:r>
    </w:p>
    <w:p w14:paraId="382B7EED" w14:textId="7777777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C23439" w14:textId="0F32ED46" w:rsid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Zgodnie ze złożoną ofertą Wykonawcy z dnia …................ oraz rozstrzygnięciem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zamówienia publicznego w trybie zapytania ofertowego, którego wartość nie przekracza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kwoty 130 000 zł</w:t>
      </w:r>
    </w:p>
    <w:p w14:paraId="2FC55C44" w14:textId="7777777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8392B3" w14:textId="79CAAC84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Zamawiający zleca, a Inspektor Nadzoru Inwestorskiego zobowiązuję się pełnić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zakresie określonym przepisami ustawy z dnia 7 lipca 1994r. - Prawo budowlane, nadzór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 w specjalności konstrukcyjno-budowlanej nad robotami budowlanymi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dotyczącymi zadania pn. „</w:t>
      </w:r>
      <w:r w:rsidRPr="00A41C04">
        <w:rPr>
          <w:rFonts w:ascii="Times New Roman" w:hAnsi="Times New Roman" w:cs="Times New Roman"/>
          <w:sz w:val="24"/>
          <w:szCs w:val="24"/>
        </w:rPr>
        <w:t>„</w:t>
      </w:r>
      <w:r w:rsidRPr="004E40C9">
        <w:rPr>
          <w:rFonts w:ascii="Times New Roman" w:hAnsi="Times New Roman" w:cs="Times New Roman"/>
          <w:b/>
          <w:bCs/>
          <w:sz w:val="24"/>
          <w:szCs w:val="24"/>
        </w:rPr>
        <w:t>Adaptacja budynku komunalnego wraz z zagospodarowaniem terenu na cele społeczne</w:t>
      </w:r>
      <w:r w:rsidRPr="00A41C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6ECE9" w14:textId="15817EBB" w:rsidR="0060482C" w:rsidRPr="004E40C9" w:rsidRDefault="0060482C" w:rsidP="006048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4F68" w:rsidRPr="004D4F68">
        <w:rPr>
          <w:rFonts w:ascii="Times New Roman" w:hAnsi="Times New Roman" w:cs="Times New Roman"/>
          <w:sz w:val="24"/>
          <w:szCs w:val="24"/>
        </w:rPr>
        <w:t xml:space="preserve">. </w:t>
      </w:r>
      <w:r w:rsidRPr="00A41C04">
        <w:rPr>
          <w:rFonts w:ascii="Times New Roman" w:hAnsi="Times New Roman" w:cs="Times New Roman"/>
          <w:sz w:val="24"/>
          <w:szCs w:val="24"/>
        </w:rPr>
        <w:t>Nadzór będzie pełniony nad robotami budowlanymi w zakresie: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C9">
        <w:rPr>
          <w:rFonts w:ascii="Times New Roman" w:hAnsi="Times New Roman" w:cs="Times New Roman"/>
          <w:sz w:val="24"/>
          <w:szCs w:val="24"/>
        </w:rPr>
        <w:t>przebudow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40C9">
        <w:rPr>
          <w:rFonts w:ascii="Times New Roman" w:hAnsi="Times New Roman" w:cs="Times New Roman"/>
          <w:sz w:val="24"/>
          <w:szCs w:val="24"/>
        </w:rPr>
        <w:t xml:space="preserve"> i adaptacja budynku mieszkalnego na budynek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C9">
        <w:rPr>
          <w:rFonts w:ascii="Times New Roman" w:hAnsi="Times New Roman" w:cs="Times New Roman"/>
          <w:sz w:val="24"/>
          <w:szCs w:val="24"/>
        </w:rPr>
        <w:t>użyteczności publicznej, budowa wiaty rekreacyjnej, parkingu na 10 stanowisk, małej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C9">
        <w:rPr>
          <w:rFonts w:ascii="Times New Roman" w:hAnsi="Times New Roman" w:cs="Times New Roman"/>
          <w:sz w:val="24"/>
          <w:szCs w:val="24"/>
        </w:rPr>
        <w:t>architektury i rozbiórka budynku gospodarczego, w tym:</w:t>
      </w:r>
    </w:p>
    <w:p w14:paraId="6B5B7398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40C9">
        <w:rPr>
          <w:rFonts w:ascii="Times New Roman" w:hAnsi="Times New Roman" w:cs="Times New Roman"/>
          <w:sz w:val="24"/>
          <w:szCs w:val="24"/>
        </w:rPr>
        <w:t>) Wymiana poszycia dachu na budynku głównym wraz z wymianą obróbek blacharskich,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C9">
        <w:rPr>
          <w:rFonts w:ascii="Times New Roman" w:hAnsi="Times New Roman" w:cs="Times New Roman"/>
          <w:sz w:val="24"/>
          <w:szCs w:val="24"/>
        </w:rPr>
        <w:t>rynien i rur spustowych,</w:t>
      </w:r>
      <w:r>
        <w:rPr>
          <w:rFonts w:ascii="Times New Roman" w:hAnsi="Times New Roman" w:cs="Times New Roman"/>
          <w:sz w:val="24"/>
          <w:szCs w:val="24"/>
        </w:rPr>
        <w:t xml:space="preserve"> wy</w:t>
      </w:r>
      <w:r w:rsidRPr="004E40C9">
        <w:rPr>
          <w:rFonts w:ascii="Times New Roman" w:hAnsi="Times New Roman" w:cs="Times New Roman"/>
          <w:sz w:val="24"/>
          <w:szCs w:val="24"/>
        </w:rPr>
        <w:t>miana uszkodzonych lub zużytych elementów drewnianych konstrukcji dachu,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C9">
        <w:rPr>
          <w:rFonts w:ascii="Times New Roman" w:hAnsi="Times New Roman" w:cs="Times New Roman"/>
          <w:sz w:val="24"/>
          <w:szCs w:val="24"/>
        </w:rPr>
        <w:t>oczyszczenie i zaimpregnowanie istniejących elementów drewnianych, impregnacja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C9">
        <w:rPr>
          <w:rFonts w:ascii="Times New Roman" w:hAnsi="Times New Roman" w:cs="Times New Roman"/>
          <w:sz w:val="24"/>
          <w:szCs w:val="24"/>
        </w:rPr>
        <w:t>konstrukcji,</w:t>
      </w:r>
    </w:p>
    <w:p w14:paraId="2E6E7CF7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40C9">
        <w:rPr>
          <w:rFonts w:ascii="Times New Roman" w:hAnsi="Times New Roman" w:cs="Times New Roman"/>
          <w:sz w:val="24"/>
          <w:szCs w:val="24"/>
        </w:rPr>
        <w:t>) Remont posadzek na wszystkich kondygnacjach,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E40C9">
        <w:rPr>
          <w:rFonts w:ascii="Times New Roman" w:hAnsi="Times New Roman" w:cs="Times New Roman"/>
          <w:sz w:val="24"/>
          <w:szCs w:val="24"/>
        </w:rPr>
        <w:t>emont tynków zewnętrznych i wewnętrznych,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E40C9">
        <w:rPr>
          <w:rFonts w:ascii="Times New Roman" w:hAnsi="Times New Roman" w:cs="Times New Roman"/>
          <w:sz w:val="24"/>
          <w:szCs w:val="24"/>
        </w:rPr>
        <w:t>ocieplenie ścian zewnętrznych,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E40C9">
        <w:rPr>
          <w:rFonts w:ascii="Times New Roman" w:hAnsi="Times New Roman" w:cs="Times New Roman"/>
          <w:sz w:val="24"/>
          <w:szCs w:val="24"/>
        </w:rPr>
        <w:t>emont i docieplenie stropu nad I piętrem,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E40C9">
        <w:rPr>
          <w:rFonts w:ascii="Times New Roman" w:hAnsi="Times New Roman" w:cs="Times New Roman"/>
          <w:sz w:val="24"/>
          <w:szCs w:val="24"/>
        </w:rPr>
        <w:t>ykonanie zabudowy nowych przegród na potrzeby współczesnej aranżacji wnętrz,</w:t>
      </w:r>
    </w:p>
    <w:p w14:paraId="5FBCD530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40C9">
        <w:rPr>
          <w:rFonts w:ascii="Times New Roman" w:hAnsi="Times New Roman" w:cs="Times New Roman"/>
          <w:sz w:val="24"/>
          <w:szCs w:val="24"/>
        </w:rPr>
        <w:t>) Kompleksowa wymiana stolarki okiennej i drzwiowej,</w:t>
      </w:r>
    </w:p>
    <w:p w14:paraId="6A4B7AE3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E40C9">
        <w:rPr>
          <w:rFonts w:ascii="Times New Roman" w:hAnsi="Times New Roman" w:cs="Times New Roman"/>
          <w:sz w:val="24"/>
          <w:szCs w:val="24"/>
        </w:rPr>
        <w:t xml:space="preserve">Wykonanie kotłowni wraz z montażem kotła do spalania </w:t>
      </w:r>
      <w:proofErr w:type="spellStart"/>
      <w:r w:rsidRPr="004E40C9">
        <w:rPr>
          <w:rFonts w:ascii="Times New Roman" w:hAnsi="Times New Roman" w:cs="Times New Roman"/>
          <w:sz w:val="24"/>
          <w:szCs w:val="24"/>
        </w:rPr>
        <w:t>pellet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nowej instalacji centralnego ogrzewania, nowych instalacji wodno kanalizacyjnych,</w:t>
      </w:r>
    </w:p>
    <w:p w14:paraId="6CB6383E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40C9">
        <w:rPr>
          <w:rFonts w:ascii="Times New Roman" w:hAnsi="Times New Roman" w:cs="Times New Roman"/>
          <w:sz w:val="24"/>
          <w:szCs w:val="24"/>
        </w:rPr>
        <w:t>) Budowa wiaty rekreacyjnej,</w:t>
      </w:r>
    </w:p>
    <w:p w14:paraId="2598A44D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E40C9">
        <w:rPr>
          <w:rFonts w:ascii="Times New Roman" w:hAnsi="Times New Roman" w:cs="Times New Roman"/>
          <w:sz w:val="24"/>
          <w:szCs w:val="24"/>
        </w:rPr>
        <w:t>) Budowa parkingu na 10 stanowisk wraz ze stanowiskami dla osób niepełnosprawnych,</w:t>
      </w:r>
    </w:p>
    <w:p w14:paraId="6BE3E886" w14:textId="77777777" w:rsidR="0060482C" w:rsidRPr="004E40C9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40C9">
        <w:rPr>
          <w:rFonts w:ascii="Times New Roman" w:hAnsi="Times New Roman" w:cs="Times New Roman"/>
          <w:sz w:val="24"/>
          <w:szCs w:val="24"/>
        </w:rPr>
        <w:t>) Budowa małej architektury – mini tężnia, ławeczki, zestaw sprawnościowy, karuzela,</w:t>
      </w:r>
    </w:p>
    <w:p w14:paraId="215C529E" w14:textId="77777777" w:rsidR="0060482C" w:rsidRPr="00E04004" w:rsidRDefault="0060482C" w:rsidP="006048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4">
        <w:rPr>
          <w:rFonts w:ascii="Times New Roman" w:hAnsi="Times New Roman" w:cs="Times New Roman"/>
          <w:sz w:val="24"/>
          <w:szCs w:val="24"/>
        </w:rPr>
        <w:t>8) Rozbiórka budynku gospodarczego.</w:t>
      </w:r>
    </w:p>
    <w:p w14:paraId="4D6E4994" w14:textId="2EE5E868" w:rsidR="004D4F68" w:rsidRPr="004D4F68" w:rsidRDefault="0060482C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4F68" w:rsidRPr="004D4F68">
        <w:rPr>
          <w:rFonts w:ascii="Times New Roman" w:hAnsi="Times New Roman" w:cs="Times New Roman"/>
          <w:sz w:val="24"/>
          <w:szCs w:val="24"/>
        </w:rPr>
        <w:t>. Szczegółowy zakres robót określa Projekt Budowlany</w:t>
      </w:r>
      <w:r>
        <w:rPr>
          <w:rFonts w:ascii="Times New Roman" w:hAnsi="Times New Roman" w:cs="Times New Roman"/>
          <w:sz w:val="24"/>
          <w:szCs w:val="24"/>
        </w:rPr>
        <w:t>, który Zamawiający przekaże Inspektorowi Nadzoru.</w:t>
      </w:r>
    </w:p>
    <w:p w14:paraId="05A84C69" w14:textId="435128CD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4. Zakres pełnienia nadzoru inwestorskiego obejmuje obowiązki i prawa określone w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art. 25 i 26 ustawy z dnia 07.07.1994r. Prawo budowlane (t. j. Dz. U. z 2021 poz.2351 z 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>. zm.), jak również uczestniczenie w radach budowy zwoływanych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przez Zamawiającego,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 w odbiorach i przeglądach, a także kontrolowanie rozliczeń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budowy i ich sprawdzanie oraz potwierdzanie kompletności dokumentacji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powykonawczej w formie pisemnej. </w:t>
      </w:r>
    </w:p>
    <w:p w14:paraId="40446960" w14:textId="08BFC19E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5. Realizując zapisy art. 25 i 26 ustawy Prawo budowlane Inspektor Nadzoru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zobowiązany jest do podjęcia działań na każde żądanie Wykonawcy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robót budowlanych. </w:t>
      </w:r>
    </w:p>
    <w:p w14:paraId="1B8B6A69" w14:textId="3A71DA2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 xml:space="preserve">6. Nadzór inwestorski będzie pełnił w branży konstrukcyjno-budowlanej </w:t>
      </w:r>
      <w:r w:rsidR="0060482C">
        <w:rPr>
          <w:rFonts w:ascii="Times New Roman" w:hAnsi="Times New Roman" w:cs="Times New Roman"/>
          <w:sz w:val="24"/>
          <w:szCs w:val="24"/>
        </w:rPr>
        <w:t>…………..</w:t>
      </w:r>
      <w:r w:rsidRPr="004D4F68">
        <w:rPr>
          <w:rFonts w:ascii="Times New Roman" w:hAnsi="Times New Roman" w:cs="Times New Roman"/>
          <w:sz w:val="24"/>
          <w:szCs w:val="24"/>
        </w:rPr>
        <w:t>…...........</w:t>
      </w:r>
    </w:p>
    <w:p w14:paraId="6485BA53" w14:textId="6F0767F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2</w:t>
      </w:r>
      <w:r w:rsidR="0060482C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1. Przewidywany termin zakończenia robót budowlanych</w:t>
      </w:r>
      <w:r w:rsidR="00B113BB">
        <w:rPr>
          <w:rFonts w:ascii="Times New Roman" w:hAnsi="Times New Roman" w:cs="Times New Roman"/>
          <w:sz w:val="24"/>
          <w:szCs w:val="24"/>
        </w:rPr>
        <w:t xml:space="preserve"> do dnia 15 sierpnia 2022r.</w:t>
      </w:r>
    </w:p>
    <w:p w14:paraId="099FF242" w14:textId="20626079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lastRenderedPageBreak/>
        <w:t>2. Za wydłużenie terminu wykonania robót budowlanych Inspektorowi Nadzoru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nie przysługuje dodatkowe wynagrodzenie. Natomiast za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skrócenie terminu wykonania robót wynagrodzenie nie będzie zmniejszane.</w:t>
      </w:r>
    </w:p>
    <w:p w14:paraId="0DA6E7CF" w14:textId="4DEA52F6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3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1. Za wykonanie przedmiotu umowy Zamawiający wypłaci Inspektorowi Nadzoru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wynagrodzenie ryczałtowe brutto w kwocie …................ zł,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słownie: ….................</w:t>
      </w:r>
      <w:r w:rsidR="00B113B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94627AC" w14:textId="03006E4E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2. Wynagrodzenie będzie wypłacone na podstawie faktur częściowych, odpowiednio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do zakresu rzeczowego realizacji robót budowlanych, przelewem na konto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Inspektora Nadzoru Inwestorskiego, wskazane w fakturze, w terminie do 30 dni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od daty doręczenia faktury Zamawiającemu. Faktury należy wystawić na Gminę </w:t>
      </w:r>
      <w:r w:rsidR="00B113BB">
        <w:rPr>
          <w:rFonts w:ascii="Times New Roman" w:hAnsi="Times New Roman" w:cs="Times New Roman"/>
          <w:sz w:val="24"/>
          <w:szCs w:val="24"/>
        </w:rPr>
        <w:t>Dąbrowa</w:t>
      </w:r>
      <w:r w:rsidRPr="004D4F68">
        <w:rPr>
          <w:rFonts w:ascii="Times New Roman" w:hAnsi="Times New Roman" w:cs="Times New Roman"/>
          <w:sz w:val="24"/>
          <w:szCs w:val="24"/>
        </w:rPr>
        <w:t>,</w:t>
      </w:r>
      <w:r w:rsidR="00B113BB">
        <w:rPr>
          <w:rFonts w:ascii="Times New Roman" w:hAnsi="Times New Roman" w:cs="Times New Roman"/>
          <w:sz w:val="24"/>
          <w:szCs w:val="24"/>
        </w:rPr>
        <w:t xml:space="preserve"> ul. Kasztanowa 16, 88-306 Dąbrowa NIP 557-16-48-518</w:t>
      </w:r>
      <w:r w:rsidRPr="004D4F68">
        <w:rPr>
          <w:rFonts w:ascii="Times New Roman" w:hAnsi="Times New Roman" w:cs="Times New Roman"/>
          <w:sz w:val="24"/>
          <w:szCs w:val="24"/>
        </w:rPr>
        <w:t>.</w:t>
      </w:r>
    </w:p>
    <w:p w14:paraId="3A2883BE" w14:textId="062F7180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4. Inspektor Nadzoru Inwestorskiego oświadcza, że rachunek bankowy Inspektora,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służący do rozliczenia Przedmiotu Umowy spełnia wymogi na potrzeby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mechanizmu podzielonej płatności (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>), tzn. że do ww. rachunku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bankowego jest przypisany rachunek VAT</w:t>
      </w:r>
      <w:r w:rsidR="00B113BB">
        <w:rPr>
          <w:rFonts w:ascii="Times New Roman" w:hAnsi="Times New Roman" w:cs="Times New Roman"/>
          <w:sz w:val="24"/>
          <w:szCs w:val="24"/>
        </w:rPr>
        <w:t xml:space="preserve">, </w:t>
      </w:r>
      <w:r w:rsidRPr="004D4F68">
        <w:rPr>
          <w:rFonts w:ascii="Times New Roman" w:hAnsi="Times New Roman" w:cs="Times New Roman"/>
          <w:sz w:val="24"/>
          <w:szCs w:val="24"/>
        </w:rPr>
        <w:t>.a faktura (w przypadku gdy towary lub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usługi będące Przedmiotem Umowy znajdują się na liście określonej w załączniku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nr 15 do ustawy z dnia 11.03.2004 r. o podatku od towarów i usług)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będzie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zawierać specjalne oznaczenie w postaci zapisu: „mechanizm podzielonej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płatności”, a także spełniać będzie inne warunki określone w powszechnie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obowiązujących przepisach w tym zakresie.</w:t>
      </w:r>
    </w:p>
    <w:p w14:paraId="6A9F07F5" w14:textId="61022831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5. Zamawiający oświadcza, że płatności za wszystkie faktury realizuje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 zastosowaniem mechanizmu podzielonej płatności (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D33A00" w14:textId="176608E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6. Inspektor Nadzoru Inwestorskiego oświadcza, że wyraża zgodę na dokonywanie</w:t>
      </w:r>
      <w:r w:rsidR="00B113BB">
        <w:rPr>
          <w:rFonts w:ascii="Times New Roman" w:hAnsi="Times New Roman" w:cs="Times New Roman"/>
          <w:sz w:val="24"/>
          <w:szCs w:val="24"/>
        </w:rPr>
        <w:t xml:space="preserve"> p</w:t>
      </w:r>
      <w:r w:rsidRPr="004D4F68">
        <w:rPr>
          <w:rFonts w:ascii="Times New Roman" w:hAnsi="Times New Roman" w:cs="Times New Roman"/>
          <w:sz w:val="24"/>
          <w:szCs w:val="24"/>
        </w:rPr>
        <w:t>rzez Zamawiającego płatności w systemie podzielonej płatności (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0D0DC2" w14:textId="04EE8312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7. Płatność za prawidłową realizację Przedmiotu Umowy będzie dokonana przez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Zamawiającego przelewem na rachunek wskazany przez Inspektora Nadzoru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na fakturze w terminie do 30 dni od daty otrzymania prawidłowo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wystawionej faktury. Inspektor Nadzoru Inwestorskiego oświadcza, że rachunek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wskazany na fakturze został wskazany w zgłoszeniu identyfikacyjnym lub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zgłoszeniu aktualizacyjnym złożonym przez Inspektora Nadzoru inwestorskiego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do naczelnika właściwego urzędu skarbowego </w:t>
      </w:r>
    </w:p>
    <w:p w14:paraId="742F5C1C" w14:textId="112C057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 xml:space="preserve">i znajduje się na tzw. „białej liście podatników VAT”, 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o której mowa w art. 96 b ustawy z dnia 11 marca 2004 r. o podatku od towarów i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usług.</w:t>
      </w:r>
    </w:p>
    <w:p w14:paraId="2B756FAE" w14:textId="10B6EEB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8. Jeżeli Zamawiający stwierdzi, że rachunek wskazany przez Inspektora Nadzoru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Inwestorskiego na fakturze nie znajduje się na </w:t>
      </w:r>
      <w:proofErr w:type="spellStart"/>
      <w:r w:rsidRPr="004D4F68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Pr="004D4F68">
        <w:rPr>
          <w:rFonts w:ascii="Times New Roman" w:hAnsi="Times New Roman" w:cs="Times New Roman"/>
          <w:sz w:val="24"/>
          <w:szCs w:val="24"/>
        </w:rPr>
        <w:t xml:space="preserve"> „białej liście podatników VAT”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lub rachunek wskazany przez Wykonawcę nie spełnia wymogów określonych w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ust. 4 niniejszego paragrafu, Zamawiający wstrzyma się z dokonaniem zapłaty za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prawidłową realizację Przedmiotu Umowy do czasu wskazania innego rachunku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przez Wykonawcę, który będzie umieszczony na przedmiotowej liście oraz będzie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spełniał warunki określone w ust. 6. W takim przypadku Inspektor nadzoru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zrzeka się prawa do żądania odsetek za opóźnienie płatności za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okres od pierwszego dnia po upływie terminu płatności wskazanego w ust. 7 do 7-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go dnia od daty powiadomienia Zamawiającego o numerze rachunku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spełniającego wymogi, o których mowa w zdaniu poprzednim.</w:t>
      </w:r>
    </w:p>
    <w:p w14:paraId="1C2B6831" w14:textId="560A9939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9. Inspektor Nadzoru Inwestorskiego ponosi wyłączną odpowiedzialność za wszelkie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szkody poniesione przez Zamawiającego w przypadku, jeżeli oświadczenia i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zapewnienia zawarte w ust. 4 oraz 8 okażą się niezgodne z prawdą. Inspektor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Nadzoru Inwestorskiego zobowiązuje się zwrócić Zamawiającemu wszelkie</w:t>
      </w:r>
      <w:r w:rsidR="00B113BB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obciążenia nałożone z tego tytułu na Zamawiającego przez organy administracji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skarbowej oraz zrekompensować szkodę, jaka powstała u Zamawiającego,</w:t>
      </w:r>
    </w:p>
    <w:p w14:paraId="37180B6D" w14:textId="2BD3A91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wynikającą w szczególności, ale nie wyłącznie, z zakwestionowania przez organy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administracji skarbowej prawidłowości odliczeń podatku VAT na podstawie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wystawionych przez Inspektora Nadzoru Inwestorskiego faktur dokumentujących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realizację Przedmiotu Umowy, jak również braku możliwości zaliczenia przez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Zamawiającego wydatków poniesionych z realizacją Przedmiotu Umowy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w koszty uzyskania przychodu”. </w:t>
      </w:r>
    </w:p>
    <w:p w14:paraId="30F2988B" w14:textId="6A284461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10.Strony zobowiązują się, iż nie będą cedować wierzytelności z tytułu realizacji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przedmiotu umowy na osoby trzecie. Inspektor Nadzoru Inwestorskiego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oświadcza, że jest/nie jest płatnikiem podatku VAT i posiada 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NIP...................</w:t>
      </w:r>
    </w:p>
    <w:p w14:paraId="529209F1" w14:textId="40DAA772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5</w:t>
      </w:r>
      <w:r w:rsidR="009620BE">
        <w:rPr>
          <w:rFonts w:ascii="Times New Roman" w:hAnsi="Times New Roman" w:cs="Times New Roman"/>
          <w:sz w:val="24"/>
          <w:szCs w:val="24"/>
        </w:rPr>
        <w:t xml:space="preserve">. </w:t>
      </w:r>
      <w:r w:rsidRPr="004D4F68">
        <w:rPr>
          <w:rFonts w:ascii="Times New Roman" w:hAnsi="Times New Roman" w:cs="Times New Roman"/>
          <w:sz w:val="24"/>
          <w:szCs w:val="24"/>
        </w:rPr>
        <w:t>1. Warunki wykonania robót budowlanych i ich rozliczania określa umowa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zawarta przez Zamawiającego z Wykonawcą robót budowlanych.</w:t>
      </w:r>
    </w:p>
    <w:p w14:paraId="1DF6138C" w14:textId="484FF319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2. W granicach umocowania określonego niniejszą umową Inspektor Nadzoru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jest przedstawicielem Zamawiającego, w ramach umowy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zawartej przez Zamawiającego z Wykonawcą robót budowlanych.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B5F24" w14:textId="5F6AC1A4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3. Inspektor Nadzoru Inwestorskiego nie ma prawa zwolnienia Wykonawcy robót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budowlanych z wykonania jakichkolwiek zobowiązań wynikających z zawartej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z nim umowy. </w:t>
      </w:r>
    </w:p>
    <w:p w14:paraId="7383C59E" w14:textId="6266966B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4. Jeżeli w okresie realizacji robót zajdzie konieczność wykonania robót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dodatkowych, nie objętych umową zawartą z wykonawcą robót, Inspektor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Nadzoru Inwestorskiego powinien niezwłocznie zawiadomić o tym fakcie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Zamawiającego i oczekiwać na pisemną zgodę Zamawiającego na roboty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dodatkowe.</w:t>
      </w:r>
    </w:p>
    <w:p w14:paraId="5F112B6F" w14:textId="2A86F4BE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5. Polecenia wydawane Wykonawcy robót budowlanych przez Inspektora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Nadzoru Inwestorskiego powinny mieć formę pisemną.</w:t>
      </w:r>
    </w:p>
    <w:p w14:paraId="30BC1971" w14:textId="7777777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6. Bez zgody Zamawiającego Inspektor Nadzoru Inwestorskiego nie może:</w:t>
      </w:r>
    </w:p>
    <w:p w14:paraId="27965F5E" w14:textId="2CC1361B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1) wydawać Wykonawcy robót budowlanych poleceń wykonania zamówień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dodatkowych lub robót zamiennych,</w:t>
      </w:r>
    </w:p>
    <w:p w14:paraId="4ED55EC2" w14:textId="7777777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2) zamieniać materiałów na inne niż wskazane w projekcie,</w:t>
      </w:r>
    </w:p>
    <w:p w14:paraId="6AA1087F" w14:textId="7777777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3) ograniczać zakresu robót określonego w dokumentacji projektowej,</w:t>
      </w:r>
    </w:p>
    <w:p w14:paraId="3ECFF00A" w14:textId="7777777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4) dokonywać zmian w dokumentacji projektowej.</w:t>
      </w:r>
    </w:p>
    <w:p w14:paraId="55A72940" w14:textId="204A1262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7. W przypadku wystąpienia robót dodatkowych lub robót zamiennych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zaakceptowanych przez Zamawiającego Inspektor Nadzoru Inwestorskiego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jest zobowiązany do sprawdzenia przedłożonych przez Wykonawcę robót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budowlanych rozliczeń robót dodatkowych lub zamiennych.</w:t>
      </w:r>
    </w:p>
    <w:p w14:paraId="08E64DED" w14:textId="54AFF026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65BBF3" w14:textId="22DAAB78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6</w:t>
      </w:r>
      <w:r w:rsidR="009620BE">
        <w:rPr>
          <w:rFonts w:ascii="Times New Roman" w:hAnsi="Times New Roman" w:cs="Times New Roman"/>
          <w:sz w:val="24"/>
          <w:szCs w:val="24"/>
        </w:rPr>
        <w:t xml:space="preserve">. </w:t>
      </w:r>
      <w:r w:rsidRPr="004D4F68">
        <w:rPr>
          <w:rFonts w:ascii="Times New Roman" w:hAnsi="Times New Roman" w:cs="Times New Roman"/>
          <w:sz w:val="24"/>
          <w:szCs w:val="24"/>
        </w:rPr>
        <w:t xml:space="preserve">1. Inspektor Nadzoru Inwestorskiego zapłaci Zamawiającemu karę umowną 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 przypadku:</w:t>
      </w:r>
    </w:p>
    <w:p w14:paraId="6E39B5AC" w14:textId="2202E003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1) nieprawidłowego lub nieterminowego wykonywania obowiązków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umownych w wysokości do 60% wynagrodzenia ryczałtowego brutto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określonego w § 3 ust.1, w tym w szczególności za potwierdzenie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zakończenia robót, które faktycznie nie są zakończone, a ten fakt zostanie</w:t>
      </w:r>
    </w:p>
    <w:p w14:paraId="04A54959" w14:textId="08271931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potwierdzony przez Zamawiającego przy czynnościach odbiorowych oraz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 potwierdzenie kompletności i poprawności dokumentacji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powykonawczej, która nie jest kompletna i poprawna;</w:t>
      </w:r>
    </w:p>
    <w:p w14:paraId="368DED2C" w14:textId="739299C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2) nieuczestniczenia w czynnościach odbiorowych, przeglądach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gwarancyjnych i w radach budowy – w wysokości 100zł brutto za każdą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nieobecność; wymagana obecność na radach budowy obejmuje okres od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rozpoczęcia realizacji robót w specjalności objętej niniejszą umową do ich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odbioru końcowego;</w:t>
      </w:r>
    </w:p>
    <w:p w14:paraId="31A6C06C" w14:textId="33EFEFA7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3) odstąpienia od umowy przez Zamawiającego lub przez Inspektora Nadzoru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Inwestorskiego z przyczyn, za które odpowiada Wykonawca - w wysokości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10% wynagrodzenia ryczałtowego brutto.</w:t>
      </w:r>
    </w:p>
    <w:p w14:paraId="43F2546B" w14:textId="1C8FE009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2. Zamawiający zapłaci Inspektorowi Nadzoru Inwestorskiego karę umowną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 razie odstąpienia od umowy przez Inspektora Nadzoru Inwestorskiego lub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 xml:space="preserve">przez Zamawiającego z przyczyn, za które odpowiada Zamawiający 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 wysokości 10% wynagrodzenia ryczałtowego brutto.</w:t>
      </w:r>
    </w:p>
    <w:p w14:paraId="7835DDB9" w14:textId="6EE221ED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3. Jeżeli na skutek niewykonania lub nienależytego wykonania umowy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Zamawiający poniesie szkodę, to Inspektor Nadzoru Inwestorskiego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zobowiązuje się pokryć tę szkodę w pełnej wysokości.</w:t>
      </w:r>
    </w:p>
    <w:p w14:paraId="2D7A1FA0" w14:textId="46627FBD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4. Niezależnie od kar umownych strony mogą dochodzić odszkodowania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uzupełniającego na zasadach ogólnych w przypadku, gdy szkoda przekracza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wartość kar umownych. Zamawiający zastrzega sobie prawo potrącenia kar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umownych z wynagrodzenia Wykonawcy.</w:t>
      </w:r>
    </w:p>
    <w:p w14:paraId="19725C0B" w14:textId="5B8948C4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7</w:t>
      </w:r>
      <w:r w:rsidR="009620BE">
        <w:rPr>
          <w:rFonts w:ascii="Times New Roman" w:hAnsi="Times New Roman" w:cs="Times New Roman"/>
          <w:sz w:val="24"/>
          <w:szCs w:val="24"/>
        </w:rPr>
        <w:t xml:space="preserve">. </w:t>
      </w:r>
      <w:r w:rsidRPr="004D4F6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Kodeksu cywilnego oraz Prawa budowlanego.</w:t>
      </w:r>
    </w:p>
    <w:p w14:paraId="5341CADE" w14:textId="3CB95FC5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EE2D90" w14:textId="29EE6EC8" w:rsidR="004D4F68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8</w:t>
      </w:r>
      <w:r w:rsidR="009620BE">
        <w:rPr>
          <w:rFonts w:ascii="Times New Roman" w:hAnsi="Times New Roman" w:cs="Times New Roman"/>
          <w:sz w:val="24"/>
          <w:szCs w:val="24"/>
        </w:rPr>
        <w:t xml:space="preserve">. </w:t>
      </w:r>
      <w:r w:rsidRPr="004D4F68">
        <w:rPr>
          <w:rFonts w:ascii="Times New Roman" w:hAnsi="Times New Roman" w:cs="Times New Roman"/>
          <w:sz w:val="24"/>
          <w:szCs w:val="24"/>
        </w:rPr>
        <w:t>Spory wynikłe z niniejszej umowy rozstrzygane będą przez sąd właściwy miejscowo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68D0C9D" w14:textId="77777777" w:rsidR="009620BE" w:rsidRDefault="009620BE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522C7B" w14:textId="538045D0" w:rsidR="00991445" w:rsidRPr="004D4F68" w:rsidRDefault="004D4F68" w:rsidP="004D4F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4F68">
        <w:rPr>
          <w:rFonts w:ascii="Times New Roman" w:hAnsi="Times New Roman" w:cs="Times New Roman"/>
          <w:sz w:val="24"/>
          <w:szCs w:val="24"/>
        </w:rPr>
        <w:t>§ 9</w:t>
      </w:r>
      <w:r w:rsidR="009620BE">
        <w:rPr>
          <w:rFonts w:ascii="Times New Roman" w:hAnsi="Times New Roman" w:cs="Times New Roman"/>
          <w:sz w:val="24"/>
          <w:szCs w:val="24"/>
        </w:rPr>
        <w:t xml:space="preserve">. </w:t>
      </w:r>
      <w:r w:rsidRPr="004D4F68">
        <w:rPr>
          <w:rFonts w:ascii="Times New Roman" w:hAnsi="Times New Roman" w:cs="Times New Roman"/>
          <w:sz w:val="24"/>
          <w:szCs w:val="24"/>
        </w:rPr>
        <w:t>Umowę sporządzono w trzech jednobrzmiących egzemplarzach, dwa dla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Zamawiającego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jeden dla Inspektora Nadzoru Inwestorskiego.</w:t>
      </w:r>
      <w:r w:rsidR="009620BE">
        <w:rPr>
          <w:rFonts w:ascii="Times New Roman" w:hAnsi="Times New Roman" w:cs="Times New Roman"/>
          <w:sz w:val="24"/>
          <w:szCs w:val="24"/>
        </w:rPr>
        <w:t xml:space="preserve"> </w:t>
      </w:r>
      <w:r w:rsidRPr="004D4F68">
        <w:rPr>
          <w:rFonts w:ascii="Times New Roman" w:hAnsi="Times New Roman" w:cs="Times New Roman"/>
          <w:sz w:val="24"/>
          <w:szCs w:val="24"/>
        </w:rPr>
        <w:t>Zamawiający Inspektor Nadzoru Inwestorskiego</w:t>
      </w:r>
    </w:p>
    <w:sectPr w:rsidR="00991445" w:rsidRPr="004D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68"/>
    <w:rsid w:val="001C2C2B"/>
    <w:rsid w:val="001E4800"/>
    <w:rsid w:val="004D4F68"/>
    <w:rsid w:val="0060482C"/>
    <w:rsid w:val="009620BE"/>
    <w:rsid w:val="00991445"/>
    <w:rsid w:val="00B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B783"/>
  <w15:chartTrackingRefBased/>
  <w15:docId w15:val="{464AC44B-6760-4EAE-AAF9-7B5B28A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4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2022-03-25T08:56:00Z</dcterms:created>
  <dcterms:modified xsi:type="dcterms:W3CDTF">2022-03-25T09:16:00Z</dcterms:modified>
</cp:coreProperties>
</file>