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UCHWAŁA NR XXXVIII/321/22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color w:val="000000"/>
          <w:sz w:val="24"/>
          <w:szCs w:val="24"/>
        </w:rPr>
        <w:t>RADY MIEJSKIEJ W BOBOLICACH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z dnia 21 marca 2022 roku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 xml:space="preserve">w sprawie zmian  w wieloletniej prognozie finansowej Gminy Bobolice na lata                 2022-2035. 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color w:val="000000"/>
          <w:sz w:val="24"/>
          <w:szCs w:val="24"/>
        </w:rPr>
        <w:t xml:space="preserve">Na podstawie art. 228 i art. 230 ust. 6 ustawy z dnia 27 sierpnia 2009 r. o finansach publicznych (Dz. U. 2021, poz. 305 z </w:t>
      </w:r>
      <w:proofErr w:type="spellStart"/>
      <w:r w:rsidRPr="00D24485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D24485">
        <w:rPr>
          <w:rFonts w:ascii="Arial" w:hAnsi="Arial" w:cs="Arial"/>
          <w:color w:val="000000"/>
          <w:sz w:val="24"/>
          <w:szCs w:val="24"/>
        </w:rPr>
        <w:t xml:space="preserve">. zm.) </w:t>
      </w: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uchwala się</w:t>
      </w:r>
      <w:r w:rsidRPr="00D24485">
        <w:rPr>
          <w:rFonts w:ascii="Arial" w:hAnsi="Arial" w:cs="Arial"/>
          <w:color w:val="000000"/>
          <w:sz w:val="24"/>
          <w:szCs w:val="24"/>
        </w:rPr>
        <w:t>, co następuje: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§ 1. </w:t>
      </w:r>
      <w:r w:rsidRPr="00D24485">
        <w:rPr>
          <w:rFonts w:ascii="Arial" w:hAnsi="Arial" w:cs="Arial"/>
          <w:color w:val="000000"/>
          <w:sz w:val="24"/>
          <w:szCs w:val="24"/>
        </w:rPr>
        <w:t xml:space="preserve">Dokonuje się zmian w  wieloletniej prognozie finansowej Gminy Bobolice na lata 2022-2035 zgodnie z </w:t>
      </w:r>
      <w:r w:rsidRPr="00D24485">
        <w:rPr>
          <w:rFonts w:ascii="Arial" w:hAnsi="Arial" w:cs="Arial"/>
          <w:b/>
          <w:bCs/>
          <w:sz w:val="24"/>
          <w:szCs w:val="24"/>
        </w:rPr>
        <w:t xml:space="preserve">załącznikiem Nr 1 </w:t>
      </w:r>
      <w:r w:rsidRPr="00D24485">
        <w:rPr>
          <w:rFonts w:ascii="Arial" w:hAnsi="Arial" w:cs="Arial"/>
          <w:color w:val="000000"/>
          <w:sz w:val="24"/>
          <w:szCs w:val="24"/>
        </w:rPr>
        <w:t xml:space="preserve">wraz z objaśnieniami, stanowiącymi </w:t>
      </w: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  <w:r w:rsidRPr="00D24485">
        <w:rPr>
          <w:rFonts w:ascii="Arial" w:hAnsi="Arial" w:cs="Arial"/>
          <w:color w:val="000000"/>
          <w:sz w:val="24"/>
          <w:szCs w:val="24"/>
        </w:rPr>
        <w:t xml:space="preserve"> do niniejszej uchwały.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§ 2. </w:t>
      </w:r>
      <w:r w:rsidRPr="00D24485">
        <w:rPr>
          <w:rFonts w:ascii="Arial" w:hAnsi="Arial" w:cs="Arial"/>
          <w:color w:val="000000"/>
          <w:sz w:val="24"/>
          <w:szCs w:val="24"/>
        </w:rPr>
        <w:t xml:space="preserve">Dokonuje się zmian w  wykazie przedsięwzięć  Gminy Bobolice realizowanych w latach  2022-2035, zgodnie z </w:t>
      </w:r>
      <w:r w:rsidRPr="00D24485">
        <w:rPr>
          <w:rFonts w:ascii="Arial" w:hAnsi="Arial" w:cs="Arial"/>
          <w:b/>
          <w:bCs/>
          <w:sz w:val="24"/>
          <w:szCs w:val="24"/>
        </w:rPr>
        <w:t xml:space="preserve">załącznikiem Nr 3. </w:t>
      </w: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4485" w:rsidRPr="00D24485" w:rsidRDefault="00D24485" w:rsidP="00D24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§ 3.</w:t>
      </w:r>
      <w:r w:rsidRPr="00D24485">
        <w:rPr>
          <w:rFonts w:ascii="Arial" w:hAnsi="Arial" w:cs="Arial"/>
          <w:color w:val="000000"/>
          <w:sz w:val="24"/>
          <w:szCs w:val="24"/>
        </w:rPr>
        <w:t xml:space="preserve"> Wykonanie uchwały powierza się Burmistrzowi Bobolic.</w:t>
      </w:r>
    </w:p>
    <w:p w:rsidR="00D24485" w:rsidRPr="00D24485" w:rsidRDefault="00D24485" w:rsidP="00D24485">
      <w:pPr>
        <w:tabs>
          <w:tab w:val="right" w:pos="7655"/>
          <w:tab w:val="right" w:pos="9498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24485" w:rsidRPr="00D24485" w:rsidRDefault="00D24485" w:rsidP="00D244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24485">
        <w:rPr>
          <w:rFonts w:ascii="Arial" w:hAnsi="Arial" w:cs="Arial"/>
          <w:b/>
          <w:bCs/>
          <w:color w:val="000000"/>
          <w:sz w:val="24"/>
          <w:szCs w:val="24"/>
        </w:rPr>
        <w:t>§ 4.</w:t>
      </w:r>
      <w:r w:rsidRPr="00D24485">
        <w:rPr>
          <w:rFonts w:ascii="Arial" w:hAnsi="Arial" w:cs="Arial"/>
          <w:color w:val="000000"/>
          <w:sz w:val="24"/>
          <w:szCs w:val="24"/>
        </w:rPr>
        <w:t> Uchwała wchodzi w życie z dniem podjęcia.</w:t>
      </w:r>
    </w:p>
    <w:p w:rsidR="00D24485" w:rsidRPr="00D24485" w:rsidRDefault="00D24485" w:rsidP="00D244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4485" w:rsidRPr="00D24485" w:rsidRDefault="00D24485" w:rsidP="00D244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62CB" w:rsidRPr="008762CB" w:rsidRDefault="008762CB" w:rsidP="008762CB">
      <w:pPr>
        <w:ind w:left="4248" w:firstLine="708"/>
        <w:rPr>
          <w:b/>
          <w:sz w:val="24"/>
        </w:rPr>
      </w:pPr>
      <w:r w:rsidRPr="008762CB">
        <w:rPr>
          <w:b/>
          <w:sz w:val="24"/>
        </w:rPr>
        <w:t>PRZEWODNICZĄCY RADY MIEJSKIEJ</w:t>
      </w:r>
    </w:p>
    <w:p w:rsidR="008762CB" w:rsidRPr="008762CB" w:rsidRDefault="008762CB" w:rsidP="008762CB">
      <w:pPr>
        <w:ind w:left="4956" w:firstLine="708"/>
        <w:rPr>
          <w:b/>
          <w:sz w:val="24"/>
        </w:rPr>
      </w:pPr>
      <w:r w:rsidRPr="008762CB">
        <w:rPr>
          <w:b/>
          <w:sz w:val="24"/>
        </w:rPr>
        <w:t>Franciszek Łobocki</w:t>
      </w:r>
    </w:p>
    <w:sectPr w:rsidR="008762CB" w:rsidRPr="008762CB" w:rsidSect="00084DD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24485"/>
    <w:rsid w:val="00243B49"/>
    <w:rsid w:val="004952F1"/>
    <w:rsid w:val="0058551C"/>
    <w:rsid w:val="008762CB"/>
    <w:rsid w:val="00CE7B18"/>
    <w:rsid w:val="00D2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244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ppp</cp:lastModifiedBy>
  <cp:revision>2</cp:revision>
  <dcterms:created xsi:type="dcterms:W3CDTF">2022-03-22T16:43:00Z</dcterms:created>
  <dcterms:modified xsi:type="dcterms:W3CDTF">2022-03-24T13:06:00Z</dcterms:modified>
</cp:coreProperties>
</file>