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9" w:rsidRDefault="00A00BD9" w:rsidP="00A00BD9">
      <w:pPr>
        <w:pStyle w:val="Tytu"/>
      </w:pPr>
      <w:r>
        <w:t>Z A R Z Ą D Z E N I E  Nr  47/2011</w:t>
      </w:r>
    </w:p>
    <w:p w:rsidR="00A00BD9" w:rsidRDefault="00A00BD9" w:rsidP="00A00BD9">
      <w:pPr>
        <w:jc w:val="center"/>
      </w:pPr>
    </w:p>
    <w:p w:rsidR="00A00BD9" w:rsidRDefault="00A00BD9" w:rsidP="00A00BD9">
      <w:pPr>
        <w:pStyle w:val="Podtytu"/>
      </w:pPr>
      <w:r>
        <w:t>BURMISTRZA BOBOLIC</w:t>
      </w:r>
    </w:p>
    <w:p w:rsidR="00A00BD9" w:rsidRDefault="00A00BD9" w:rsidP="00A00BD9">
      <w:pPr>
        <w:jc w:val="center"/>
      </w:pPr>
    </w:p>
    <w:p w:rsidR="00A00BD9" w:rsidRDefault="00A00BD9" w:rsidP="00A00BD9">
      <w:pPr>
        <w:jc w:val="center"/>
        <w:rPr>
          <w:sz w:val="26"/>
        </w:rPr>
      </w:pPr>
      <w:r>
        <w:rPr>
          <w:sz w:val="26"/>
        </w:rPr>
        <w:t>z dnia 31 marca 2011 roku</w:t>
      </w:r>
    </w:p>
    <w:p w:rsidR="00A00BD9" w:rsidRDefault="00A00BD9" w:rsidP="00A00BD9"/>
    <w:p w:rsidR="00A00BD9" w:rsidRDefault="00A00BD9" w:rsidP="00A00BD9"/>
    <w:p w:rsidR="00A00BD9" w:rsidRDefault="00A00BD9" w:rsidP="00A00BD9">
      <w:pPr>
        <w:pStyle w:val="Tekstpodstawowy"/>
      </w:pPr>
      <w:r>
        <w:t>w sprawie przedstawienia sprawozdania z wykonania budżetu                                gminy BOBOLICE za 2010 rok.</w:t>
      </w:r>
    </w:p>
    <w:p w:rsidR="00A00BD9" w:rsidRDefault="00A00BD9" w:rsidP="00A00BD9"/>
    <w:p w:rsidR="00A00BD9" w:rsidRDefault="00A00BD9" w:rsidP="00A00BD9"/>
    <w:p w:rsidR="00A00BD9" w:rsidRDefault="00A00BD9" w:rsidP="002A7E50">
      <w:pPr>
        <w:jc w:val="both"/>
      </w:pPr>
      <w:r>
        <w:t xml:space="preserve">Na podstawie art. </w:t>
      </w:r>
      <w:r w:rsidR="002A7E50">
        <w:t xml:space="preserve">267 </w:t>
      </w:r>
      <w:r>
        <w:t xml:space="preserve"> ustawy  z dnia 27 sierpnia 2009 roku</w:t>
      </w:r>
      <w:r w:rsidR="002A7E50">
        <w:t xml:space="preserve"> </w:t>
      </w:r>
      <w:r w:rsidR="002A7E50" w:rsidRPr="00CF3F2F">
        <w:t>o finansach publicznych (Dz. U. Nr 157, poz. 1240</w:t>
      </w:r>
      <w:r w:rsidR="002A7E50">
        <w:t xml:space="preserve"> ze zm.</w:t>
      </w:r>
      <w:r w:rsidR="002A7E50">
        <w:rPr>
          <w:vertAlign w:val="superscript"/>
        </w:rPr>
        <w:t>1</w:t>
      </w:r>
      <w:r w:rsidR="002A7E50" w:rsidRPr="00CF3F2F">
        <w:t>)</w:t>
      </w:r>
      <w:r w:rsidR="002A7E50">
        <w:t xml:space="preserve"> oraz art. 61 ust. 2 ustawy z dnia 8 marca 1990r. o samorządzie gminnym  ( Dz. U. z 2001 r. Nr 142 poz. 1591 ze zm</w:t>
      </w:r>
      <w:r w:rsidR="002A7E50">
        <w:rPr>
          <w:vertAlign w:val="superscript"/>
        </w:rPr>
        <w:t>2</w:t>
      </w:r>
      <w:r w:rsidR="002A7E50">
        <w:t xml:space="preserve">), </w:t>
      </w:r>
      <w:r>
        <w:rPr>
          <w:b/>
        </w:rPr>
        <w:t>zarządza się</w:t>
      </w:r>
      <w:r>
        <w:t>, co następuje:</w:t>
      </w:r>
    </w:p>
    <w:p w:rsidR="00A00BD9" w:rsidRDefault="00A00BD9" w:rsidP="00A00BD9"/>
    <w:p w:rsidR="00A00BD9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1. </w:t>
      </w:r>
      <w:r w:rsidRPr="00B52F5C">
        <w:rPr>
          <w:sz w:val="24"/>
        </w:rPr>
        <w:t>Przedstawia się sprawozdanie</w:t>
      </w:r>
      <w:r w:rsidR="002A7E50" w:rsidRPr="00B52F5C">
        <w:rPr>
          <w:sz w:val="24"/>
        </w:rPr>
        <w:t xml:space="preserve"> z wykonania budżetu gminy, informacji o stanie mienia gminy, </w:t>
      </w:r>
      <w:r w:rsidRPr="00B52F5C">
        <w:rPr>
          <w:sz w:val="24"/>
        </w:rPr>
        <w:t>planu finansowego zadań realizowanych z zakresu administracji rządowej zleconych gminie oraz zadań wynikających z porozumień z organ</w:t>
      </w:r>
      <w:r w:rsidR="002A7E50" w:rsidRPr="00B52F5C">
        <w:rPr>
          <w:sz w:val="24"/>
        </w:rPr>
        <w:t>ami administracji rządowej za  2010</w:t>
      </w:r>
      <w:r w:rsidRPr="00B52F5C">
        <w:rPr>
          <w:sz w:val="24"/>
        </w:rPr>
        <w:t xml:space="preserve"> rok, jak w załącznikach do niniejszego zarządzenia.</w:t>
      </w: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2. </w:t>
      </w:r>
      <w:r w:rsidRPr="00B52F5C">
        <w:rPr>
          <w:sz w:val="24"/>
        </w:rPr>
        <w:t>Sprawozdanie zamyka się następującymi kwotami:</w:t>
      </w:r>
    </w:p>
    <w:p w:rsidR="00A00BD9" w:rsidRPr="00B52F5C" w:rsidRDefault="00A00BD9" w:rsidP="00A00BD9">
      <w:pPr>
        <w:jc w:val="both"/>
      </w:pPr>
    </w:p>
    <w:p w:rsidR="002A7E50" w:rsidRPr="00B52F5C" w:rsidRDefault="00B52F5C" w:rsidP="00B52F5C">
      <w:pPr>
        <w:rPr>
          <w:b/>
        </w:rPr>
      </w:pPr>
      <w:r w:rsidRPr="00B52F5C">
        <w:rPr>
          <w:b/>
        </w:rPr>
        <w:t>-</w:t>
      </w:r>
      <w:r w:rsidR="002A7E50" w:rsidRPr="00B52F5C">
        <w:rPr>
          <w:b/>
        </w:rPr>
        <w:t>dochody ogółem: pl</w:t>
      </w:r>
      <w:r w:rsidRPr="00B52F5C">
        <w:rPr>
          <w:b/>
        </w:rPr>
        <w:t>an  -    34 167 531,71</w:t>
      </w:r>
      <w:r w:rsidR="002A7E50" w:rsidRPr="00B52F5C">
        <w:rPr>
          <w:b/>
        </w:rPr>
        <w:t xml:space="preserve"> zł,  </w:t>
      </w:r>
      <w:r w:rsidRPr="00B52F5C">
        <w:rPr>
          <w:b/>
        </w:rPr>
        <w:t xml:space="preserve"> wykonanie  -  33 463 430,76</w:t>
      </w:r>
      <w:r w:rsidR="00A00BD9" w:rsidRPr="00B52F5C">
        <w:rPr>
          <w:b/>
        </w:rPr>
        <w:t xml:space="preserve"> zł,</w:t>
      </w:r>
    </w:p>
    <w:p w:rsidR="00A00BD9" w:rsidRPr="00B52F5C" w:rsidRDefault="002A7E50" w:rsidP="002A7E50">
      <w:pPr>
        <w:rPr>
          <w:b/>
        </w:rPr>
      </w:pPr>
      <w:r w:rsidRPr="00B52F5C">
        <w:rPr>
          <w:b/>
        </w:rPr>
        <w:t>- wydatki  ogółem:</w:t>
      </w:r>
      <w:r w:rsidR="00B52F5C" w:rsidRPr="00B52F5C">
        <w:rPr>
          <w:b/>
        </w:rPr>
        <w:t xml:space="preserve"> plan  -   38 255 795,31</w:t>
      </w:r>
      <w:r w:rsidRPr="00B52F5C">
        <w:rPr>
          <w:b/>
        </w:rPr>
        <w:t xml:space="preserve"> zł,   wykonanie  -  </w:t>
      </w:r>
      <w:r w:rsidR="00B52F5C" w:rsidRPr="00B52F5C">
        <w:rPr>
          <w:b/>
        </w:rPr>
        <w:t>35 993 945,85</w:t>
      </w:r>
      <w:r w:rsidRPr="00B52F5C">
        <w:rPr>
          <w:b/>
        </w:rPr>
        <w:t xml:space="preserve"> </w:t>
      </w:r>
      <w:r w:rsidR="00A00BD9" w:rsidRPr="00B52F5C">
        <w:rPr>
          <w:b/>
        </w:rPr>
        <w:t>zł,</w:t>
      </w: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jc w:val="both"/>
      </w:pPr>
      <w:r w:rsidRPr="00B52F5C">
        <w:t xml:space="preserve">w tym realizacja planu finansowego zadań zleconych z zakresu administracji rządowej </w:t>
      </w:r>
    </w:p>
    <w:p w:rsidR="00A00BD9" w:rsidRPr="00B52F5C" w:rsidRDefault="00A00BD9" w:rsidP="00A00BD9">
      <w:pPr>
        <w:jc w:val="both"/>
      </w:pPr>
      <w:r w:rsidRPr="00B52F5C">
        <w:t>i realizowanych na podstawie porozumień z organami administracji rządowej:</w:t>
      </w:r>
    </w:p>
    <w:p w:rsidR="00A00BD9" w:rsidRPr="00B52F5C" w:rsidRDefault="00A00BD9" w:rsidP="00A00BD9">
      <w:pPr>
        <w:jc w:val="both"/>
      </w:pPr>
      <w:r w:rsidRPr="00B52F5C">
        <w:t xml:space="preserve">    </w:t>
      </w:r>
    </w:p>
    <w:p w:rsidR="00A00BD9" w:rsidRPr="00B52F5C" w:rsidRDefault="00A00BD9" w:rsidP="00A00BD9">
      <w:pPr>
        <w:ind w:firstLine="708"/>
        <w:rPr>
          <w:b/>
        </w:rPr>
      </w:pPr>
      <w:r w:rsidRPr="00B52F5C">
        <w:t xml:space="preserve">  -  dotacja planowana  -  </w:t>
      </w:r>
      <w:r w:rsidR="005615E9">
        <w:rPr>
          <w:b/>
        </w:rPr>
        <w:t xml:space="preserve"> 4 609 6</w:t>
      </w:r>
      <w:r w:rsidR="00B52F5C" w:rsidRPr="00B52F5C">
        <w:rPr>
          <w:b/>
        </w:rPr>
        <w:t>74,28</w:t>
      </w:r>
      <w:r w:rsidRPr="00B52F5C">
        <w:rPr>
          <w:b/>
        </w:rPr>
        <w:t>  zł,</w:t>
      </w:r>
      <w:r w:rsidRPr="00B52F5C">
        <w:t xml:space="preserve">   wykonanie   -  </w:t>
      </w:r>
      <w:r w:rsidRPr="00B52F5C">
        <w:rPr>
          <w:b/>
        </w:rPr>
        <w:t xml:space="preserve"> </w:t>
      </w:r>
      <w:r w:rsidR="005615E9">
        <w:rPr>
          <w:b/>
        </w:rPr>
        <w:t>4 547 3</w:t>
      </w:r>
      <w:r w:rsidR="00B52F5C" w:rsidRPr="00B52F5C">
        <w:rPr>
          <w:b/>
        </w:rPr>
        <w:t>09,05</w:t>
      </w:r>
      <w:r w:rsidRPr="00B52F5C">
        <w:rPr>
          <w:b/>
        </w:rPr>
        <w:t xml:space="preserve"> zł,</w:t>
      </w:r>
    </w:p>
    <w:p w:rsidR="00A00BD9" w:rsidRPr="00B52F5C" w:rsidRDefault="00A00BD9" w:rsidP="00A00BD9">
      <w:pPr>
        <w:jc w:val="center"/>
        <w:rPr>
          <w:b/>
        </w:rPr>
      </w:pPr>
    </w:p>
    <w:p w:rsidR="00A00BD9" w:rsidRPr="00B52F5C" w:rsidRDefault="00A00BD9" w:rsidP="00A00BD9">
      <w:pPr>
        <w:ind w:firstLine="708"/>
        <w:rPr>
          <w:b/>
        </w:rPr>
      </w:pPr>
      <w:r w:rsidRPr="00B52F5C">
        <w:t xml:space="preserve">  -  wydatki - plan        -  </w:t>
      </w:r>
      <w:r w:rsidR="005615E9">
        <w:rPr>
          <w:b/>
        </w:rPr>
        <w:t xml:space="preserve">  4 609 6</w:t>
      </w:r>
      <w:r w:rsidR="00B52F5C" w:rsidRPr="00B52F5C">
        <w:rPr>
          <w:b/>
        </w:rPr>
        <w:t>74,28</w:t>
      </w:r>
      <w:r w:rsidRPr="00B52F5C">
        <w:rPr>
          <w:b/>
        </w:rPr>
        <w:t xml:space="preserve"> zł,</w:t>
      </w:r>
      <w:r w:rsidRPr="00B52F5C">
        <w:t xml:space="preserve">   wykonanie   -    </w:t>
      </w:r>
      <w:r w:rsidR="005615E9">
        <w:rPr>
          <w:b/>
        </w:rPr>
        <w:t>4 547 3</w:t>
      </w:r>
      <w:r w:rsidR="00B52F5C" w:rsidRPr="00B52F5C">
        <w:rPr>
          <w:b/>
        </w:rPr>
        <w:t>09,05</w:t>
      </w:r>
      <w:r w:rsidRPr="00B52F5C">
        <w:rPr>
          <w:b/>
        </w:rPr>
        <w:t xml:space="preserve"> zł.</w:t>
      </w:r>
    </w:p>
    <w:p w:rsidR="00A00BD9" w:rsidRPr="00B52F5C" w:rsidRDefault="00A00BD9" w:rsidP="00A00BD9">
      <w:pPr>
        <w:jc w:val="both"/>
        <w:rPr>
          <w:color w:val="FF0000"/>
        </w:rPr>
      </w:pP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ind w:left="720" w:hanging="720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3. </w:t>
      </w:r>
      <w:r w:rsidRPr="00B52F5C">
        <w:rPr>
          <w:sz w:val="24"/>
        </w:rPr>
        <w:t>Sprawozdanie, o którym mowa w § 1 wraz z częścią</w:t>
      </w:r>
      <w:r w:rsidR="00B52F5C" w:rsidRPr="00B52F5C">
        <w:rPr>
          <w:sz w:val="24"/>
        </w:rPr>
        <w:t xml:space="preserve"> opisową przedkłada się Komisji </w:t>
      </w:r>
      <w:r w:rsidRPr="00B52F5C">
        <w:rPr>
          <w:sz w:val="24"/>
        </w:rPr>
        <w:t>Rewizyjnej, Radzie  Miejskiej oraz Regionalnej Izbie Obrachunkowej w Szczecinie - Zespół Zamiejscowy w Koszalinie.</w:t>
      </w:r>
    </w:p>
    <w:p w:rsidR="00A00BD9" w:rsidRPr="00B52F5C" w:rsidRDefault="00A00BD9" w:rsidP="00A00BD9">
      <w:pPr>
        <w:jc w:val="both"/>
      </w:pPr>
    </w:p>
    <w:p w:rsidR="00A00BD9" w:rsidRPr="00B52F5C" w:rsidRDefault="00A00BD9" w:rsidP="00A00BD9">
      <w:pPr>
        <w:pStyle w:val="Tekstpodstawowy2"/>
        <w:ind w:left="540" w:hanging="540"/>
        <w:rPr>
          <w:sz w:val="24"/>
        </w:rPr>
      </w:pPr>
      <w:r w:rsidRPr="00B52F5C">
        <w:rPr>
          <w:b/>
          <w:sz w:val="24"/>
        </w:rPr>
        <w:sym w:font="Arial" w:char="00A7"/>
      </w:r>
      <w:r w:rsidRPr="00B52F5C">
        <w:rPr>
          <w:b/>
          <w:sz w:val="24"/>
        </w:rPr>
        <w:t xml:space="preserve"> 4. </w:t>
      </w:r>
      <w:r w:rsidRPr="00B52F5C">
        <w:rPr>
          <w:bCs/>
          <w:sz w:val="24"/>
        </w:rPr>
        <w:t xml:space="preserve">Zarządzenie </w:t>
      </w:r>
      <w:r w:rsidRPr="00B52F5C">
        <w:rPr>
          <w:sz w:val="24"/>
        </w:rPr>
        <w:t xml:space="preserve">wchodzi w życie z dniem podjęcia i podlega </w:t>
      </w:r>
      <w:r w:rsidR="006A1B0E">
        <w:rPr>
          <w:sz w:val="24"/>
        </w:rPr>
        <w:t xml:space="preserve">publikacji w Dzienniku Urzędowym Województwa Zachodniopomorskiego oraz ogłoszeniu w trybie przewidzianych dla przepisów gminnych. </w:t>
      </w:r>
    </w:p>
    <w:p w:rsidR="00A00BD9" w:rsidRPr="00B52F5C" w:rsidRDefault="00A00BD9">
      <w:pPr>
        <w:rPr>
          <w:color w:val="FF0000"/>
        </w:rPr>
      </w:pPr>
    </w:p>
    <w:p w:rsidR="00A00BD9" w:rsidRPr="00B52F5C" w:rsidRDefault="00A00BD9">
      <w:pPr>
        <w:rPr>
          <w:color w:val="FF0000"/>
        </w:rPr>
      </w:pPr>
    </w:p>
    <w:p w:rsidR="00A00BD9" w:rsidRPr="00B52F5C" w:rsidRDefault="00A00BD9">
      <w:pPr>
        <w:rPr>
          <w:color w:val="FF0000"/>
        </w:rPr>
      </w:pPr>
    </w:p>
    <w:p w:rsidR="00A00BD9" w:rsidRPr="00B52F5C" w:rsidRDefault="00A00BD9">
      <w:pPr>
        <w:rPr>
          <w:color w:val="FF0000"/>
        </w:rPr>
      </w:pPr>
    </w:p>
    <w:sectPr w:rsidR="00A00BD9" w:rsidRPr="00B52F5C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A00BD9"/>
    <w:rsid w:val="002A7E50"/>
    <w:rsid w:val="002D010E"/>
    <w:rsid w:val="005615E9"/>
    <w:rsid w:val="006A1B0E"/>
    <w:rsid w:val="009441F1"/>
    <w:rsid w:val="00A00BD9"/>
    <w:rsid w:val="00A95F0E"/>
    <w:rsid w:val="00B52F5C"/>
    <w:rsid w:val="00C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D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B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0BD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0BD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0BD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2011-03-31T08:07:00Z</cp:lastPrinted>
  <dcterms:created xsi:type="dcterms:W3CDTF">2011-03-31T07:31:00Z</dcterms:created>
  <dcterms:modified xsi:type="dcterms:W3CDTF">2011-03-31T11:23:00Z</dcterms:modified>
</cp:coreProperties>
</file>