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42" w:rsidRPr="00237542" w:rsidRDefault="00237542" w:rsidP="00237542">
      <w:pPr>
        <w:pStyle w:val="NormalnyWeb"/>
        <w:spacing w:before="0" w:beforeAutospacing="0" w:after="0" w:afterAutospacing="0" w:line="360" w:lineRule="auto"/>
        <w:jc w:val="center"/>
        <w:rPr>
          <w:b/>
          <w:sz w:val="40"/>
          <w:u w:val="single"/>
        </w:rPr>
      </w:pPr>
      <w:r w:rsidRPr="00237542">
        <w:rPr>
          <w:b/>
          <w:sz w:val="40"/>
          <w:u w:val="single"/>
        </w:rPr>
        <w:t>Komunikat Urzędnika Wyborczego w Bobolicach</w:t>
      </w:r>
    </w:p>
    <w:p w:rsidR="00237542" w:rsidRDefault="00237542" w:rsidP="00237542">
      <w:pPr>
        <w:pStyle w:val="NormalnyWeb"/>
        <w:spacing w:before="0" w:beforeAutospacing="0" w:after="0" w:afterAutospacing="0" w:line="360" w:lineRule="auto"/>
        <w:jc w:val="both"/>
        <w:rPr>
          <w:sz w:val="40"/>
        </w:rPr>
      </w:pPr>
      <w:r w:rsidRPr="00237542">
        <w:rPr>
          <w:sz w:val="40"/>
        </w:rPr>
        <w:t xml:space="preserve">Szkolenie członków Obwodowych Komisji Wyborczych odbędzie się </w:t>
      </w:r>
      <w:r w:rsidRPr="00237542">
        <w:rPr>
          <w:sz w:val="40"/>
          <w:u w:val="single"/>
        </w:rPr>
        <w:t>25 czerwca 2020r.</w:t>
      </w:r>
      <w:r w:rsidRPr="00237542">
        <w:rPr>
          <w:sz w:val="40"/>
        </w:rPr>
        <w:t xml:space="preserve"> </w:t>
      </w:r>
      <w:r>
        <w:rPr>
          <w:sz w:val="40"/>
        </w:rPr>
        <w:br/>
      </w:r>
      <w:r w:rsidRPr="00237542">
        <w:rPr>
          <w:sz w:val="40"/>
        </w:rPr>
        <w:t xml:space="preserve">w siedzibie Urzędu Miejskiego w Bobolicach </w:t>
      </w:r>
      <w:r>
        <w:rPr>
          <w:sz w:val="40"/>
        </w:rPr>
        <w:br/>
      </w:r>
      <w:r w:rsidRPr="00237542">
        <w:rPr>
          <w:sz w:val="40"/>
        </w:rPr>
        <w:t>w następujących grupach:</w:t>
      </w:r>
    </w:p>
    <w:p w:rsidR="00237542" w:rsidRPr="00237542" w:rsidRDefault="00237542" w:rsidP="00237542">
      <w:pPr>
        <w:pStyle w:val="NormalnyWeb"/>
        <w:spacing w:before="0" w:beforeAutospacing="0" w:after="0" w:afterAutospacing="0" w:line="360" w:lineRule="auto"/>
        <w:jc w:val="both"/>
        <w:rPr>
          <w:sz w:val="40"/>
        </w:rPr>
      </w:pPr>
    </w:p>
    <w:p w:rsidR="00237542" w:rsidRDefault="00237542" w:rsidP="00237542">
      <w:pPr>
        <w:pStyle w:val="NormalnyWeb"/>
        <w:spacing w:before="0" w:beforeAutospacing="0" w:after="0" w:afterAutospacing="0" w:line="360" w:lineRule="auto"/>
        <w:jc w:val="both"/>
        <w:rPr>
          <w:sz w:val="40"/>
        </w:rPr>
      </w:pPr>
      <w:r w:rsidRPr="00237542">
        <w:rPr>
          <w:sz w:val="40"/>
        </w:rPr>
        <w:t>OKW nr 1 w Bobolicach, nr 2  w Bobolicach  - godz. 9.30</w:t>
      </w:r>
    </w:p>
    <w:p w:rsidR="00237542" w:rsidRPr="00237542" w:rsidRDefault="00237542" w:rsidP="00237542">
      <w:pPr>
        <w:pStyle w:val="NormalnyWeb"/>
        <w:spacing w:before="0" w:beforeAutospacing="0" w:after="0" w:afterAutospacing="0" w:line="360" w:lineRule="auto"/>
        <w:jc w:val="both"/>
        <w:rPr>
          <w:sz w:val="40"/>
        </w:rPr>
      </w:pPr>
    </w:p>
    <w:p w:rsidR="00237542" w:rsidRDefault="00237542" w:rsidP="00237542">
      <w:pPr>
        <w:pStyle w:val="NormalnyWeb"/>
        <w:spacing w:before="0" w:beforeAutospacing="0" w:after="0" w:afterAutospacing="0" w:line="360" w:lineRule="auto"/>
        <w:jc w:val="both"/>
        <w:rPr>
          <w:sz w:val="40"/>
        </w:rPr>
      </w:pPr>
      <w:r w:rsidRPr="00237542">
        <w:rPr>
          <w:sz w:val="40"/>
        </w:rPr>
        <w:t>OKW nr 3 w Bobolicach, nr  8 w Kłaninie - godz. 11.30</w:t>
      </w:r>
    </w:p>
    <w:p w:rsidR="00237542" w:rsidRPr="00237542" w:rsidRDefault="00237542" w:rsidP="00237542">
      <w:pPr>
        <w:pStyle w:val="NormalnyWeb"/>
        <w:spacing w:before="0" w:beforeAutospacing="0" w:after="0" w:afterAutospacing="0" w:line="360" w:lineRule="auto"/>
        <w:jc w:val="both"/>
        <w:rPr>
          <w:sz w:val="40"/>
        </w:rPr>
      </w:pPr>
    </w:p>
    <w:p w:rsidR="00237542" w:rsidRDefault="00237542" w:rsidP="00237542">
      <w:pPr>
        <w:pStyle w:val="NormalnyWeb"/>
        <w:spacing w:before="0" w:beforeAutospacing="0" w:after="0" w:afterAutospacing="0" w:line="360" w:lineRule="auto"/>
        <w:jc w:val="both"/>
        <w:rPr>
          <w:sz w:val="40"/>
        </w:rPr>
      </w:pPr>
      <w:r w:rsidRPr="00237542">
        <w:rPr>
          <w:sz w:val="40"/>
        </w:rPr>
        <w:t xml:space="preserve">OKW nr 4 w Chmielnie, nr 5 </w:t>
      </w:r>
      <w:r>
        <w:rPr>
          <w:sz w:val="40"/>
        </w:rPr>
        <w:t xml:space="preserve">w </w:t>
      </w:r>
      <w:r w:rsidRPr="00237542">
        <w:rPr>
          <w:sz w:val="40"/>
        </w:rPr>
        <w:t xml:space="preserve">Kurowie, </w:t>
      </w:r>
      <w:r>
        <w:rPr>
          <w:sz w:val="40"/>
        </w:rPr>
        <w:br/>
      </w:r>
      <w:r w:rsidRPr="00237542">
        <w:rPr>
          <w:sz w:val="40"/>
        </w:rPr>
        <w:t>nr 6 w Drzewianach - godz. 13.00</w:t>
      </w:r>
    </w:p>
    <w:p w:rsidR="00237542" w:rsidRPr="00237542" w:rsidRDefault="00237542" w:rsidP="00237542">
      <w:pPr>
        <w:pStyle w:val="NormalnyWeb"/>
        <w:spacing w:before="0" w:beforeAutospacing="0" w:after="0" w:afterAutospacing="0" w:line="360" w:lineRule="auto"/>
        <w:jc w:val="both"/>
        <w:rPr>
          <w:sz w:val="40"/>
        </w:rPr>
      </w:pPr>
    </w:p>
    <w:p w:rsidR="00237542" w:rsidRDefault="00237542" w:rsidP="00237542">
      <w:pPr>
        <w:pStyle w:val="NormalnyWeb"/>
        <w:spacing w:before="0" w:beforeAutospacing="0" w:after="0" w:afterAutospacing="0" w:line="360" w:lineRule="auto"/>
        <w:jc w:val="both"/>
        <w:rPr>
          <w:sz w:val="40"/>
        </w:rPr>
      </w:pPr>
      <w:r w:rsidRPr="00237542">
        <w:rPr>
          <w:sz w:val="40"/>
        </w:rPr>
        <w:t xml:space="preserve">OKW nr 7 w </w:t>
      </w:r>
      <w:proofErr w:type="spellStart"/>
      <w:r w:rsidRPr="00237542">
        <w:rPr>
          <w:sz w:val="40"/>
        </w:rPr>
        <w:t>Dargini</w:t>
      </w:r>
      <w:proofErr w:type="spellEnd"/>
      <w:r w:rsidRPr="00237542">
        <w:rPr>
          <w:sz w:val="40"/>
        </w:rPr>
        <w:t>, nr 9 w Goździe, nr 10 w Starem Bornem, nr 11 w Opatówku - godz. 14.30</w:t>
      </w:r>
    </w:p>
    <w:p w:rsidR="00237542" w:rsidRPr="00237542" w:rsidRDefault="00237542" w:rsidP="00237542">
      <w:pPr>
        <w:pStyle w:val="NormalnyWeb"/>
        <w:spacing w:before="0" w:beforeAutospacing="0" w:after="0" w:afterAutospacing="0"/>
        <w:jc w:val="both"/>
        <w:rPr>
          <w:sz w:val="40"/>
        </w:rPr>
      </w:pPr>
    </w:p>
    <w:p w:rsidR="00237542" w:rsidRPr="00237542" w:rsidRDefault="00237542" w:rsidP="00237542">
      <w:pPr>
        <w:jc w:val="center"/>
        <w:rPr>
          <w:sz w:val="40"/>
        </w:rPr>
      </w:pPr>
    </w:p>
    <w:p w:rsidR="00237542" w:rsidRPr="00237542" w:rsidRDefault="00237542" w:rsidP="00237542">
      <w:pPr>
        <w:pStyle w:val="NormalnyWeb"/>
        <w:spacing w:before="0" w:beforeAutospacing="0" w:after="0" w:afterAutospacing="0"/>
        <w:jc w:val="center"/>
        <w:rPr>
          <w:sz w:val="40"/>
        </w:rPr>
      </w:pPr>
      <w:r w:rsidRPr="00237542">
        <w:rPr>
          <w:sz w:val="40"/>
        </w:rPr>
        <w:t>Anna Falender</w:t>
      </w:r>
    </w:p>
    <w:p w:rsidR="00237542" w:rsidRPr="00237542" w:rsidRDefault="00237542" w:rsidP="00237542">
      <w:pPr>
        <w:pStyle w:val="NormalnyWeb"/>
        <w:spacing w:before="0" w:beforeAutospacing="0" w:after="0" w:afterAutospacing="0"/>
        <w:jc w:val="center"/>
        <w:rPr>
          <w:sz w:val="40"/>
        </w:rPr>
      </w:pPr>
      <w:r w:rsidRPr="00237542">
        <w:rPr>
          <w:sz w:val="40"/>
        </w:rPr>
        <w:t>Urzędnik Wyborczy</w:t>
      </w:r>
    </w:p>
    <w:p w:rsidR="00DF5694" w:rsidRDefault="00DF5694"/>
    <w:sectPr w:rsidR="00DF5694" w:rsidSect="00DF5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37542"/>
    <w:rsid w:val="00237542"/>
    <w:rsid w:val="005C4258"/>
    <w:rsid w:val="006B2F54"/>
    <w:rsid w:val="007B7148"/>
    <w:rsid w:val="00DF5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7542"/>
    <w:pPr>
      <w:spacing w:after="0" w:line="240" w:lineRule="auto"/>
    </w:pPr>
    <w:rPr>
      <w:rFonts w:ascii="Times New Roman" w:hAnsi="Times New Roman" w:cs="Times New Roman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2F54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F54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2F54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2F54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2F54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2F54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2F54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2F54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2F54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F5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F5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B2F54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2F5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2F5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2F5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2F54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2F54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2F5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B2F54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B2F5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2F54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val="en-US"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B2F5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B2F54"/>
    <w:rPr>
      <w:b/>
      <w:bCs/>
    </w:rPr>
  </w:style>
  <w:style w:type="character" w:styleId="Uwydatnienie">
    <w:name w:val="Emphasis"/>
    <w:uiPriority w:val="20"/>
    <w:qFormat/>
    <w:rsid w:val="006B2F5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B2F54"/>
    <w:rPr>
      <w:rFonts w:asciiTheme="minorHAnsi" w:hAnsiTheme="minorHAnsi" w:cstheme="minorBidi"/>
      <w:sz w:val="22"/>
      <w:szCs w:val="22"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6B2F54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val="en-US"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B2F54"/>
    <w:pPr>
      <w:spacing w:before="200" w:line="276" w:lineRule="auto"/>
      <w:ind w:left="360" w:right="360"/>
    </w:pPr>
    <w:rPr>
      <w:rFonts w:asciiTheme="minorHAnsi" w:hAnsiTheme="minorHAnsi" w:cstheme="minorBidi"/>
      <w:i/>
      <w:iCs/>
      <w:sz w:val="22"/>
      <w:szCs w:val="22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B2F54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2F54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2F54"/>
    <w:rPr>
      <w:b/>
      <w:bCs/>
      <w:i/>
      <w:iCs/>
    </w:rPr>
  </w:style>
  <w:style w:type="character" w:styleId="Wyrnieniedelikatne">
    <w:name w:val="Subtle Emphasis"/>
    <w:uiPriority w:val="19"/>
    <w:qFormat/>
    <w:rsid w:val="006B2F54"/>
    <w:rPr>
      <w:i/>
      <w:iCs/>
    </w:rPr>
  </w:style>
  <w:style w:type="character" w:styleId="Wyrnienieintensywne">
    <w:name w:val="Intense Emphasis"/>
    <w:uiPriority w:val="21"/>
    <w:qFormat/>
    <w:rsid w:val="006B2F54"/>
    <w:rPr>
      <w:b/>
      <w:bCs/>
    </w:rPr>
  </w:style>
  <w:style w:type="character" w:styleId="Odwoaniedelikatne">
    <w:name w:val="Subtle Reference"/>
    <w:uiPriority w:val="31"/>
    <w:qFormat/>
    <w:rsid w:val="006B2F54"/>
    <w:rPr>
      <w:smallCaps/>
    </w:rPr>
  </w:style>
  <w:style w:type="character" w:styleId="Odwoanieintensywne">
    <w:name w:val="Intense Reference"/>
    <w:uiPriority w:val="32"/>
    <w:qFormat/>
    <w:rsid w:val="006B2F54"/>
    <w:rPr>
      <w:smallCaps/>
      <w:spacing w:val="5"/>
      <w:u w:val="single"/>
    </w:rPr>
  </w:style>
  <w:style w:type="character" w:styleId="Tytuksiki">
    <w:name w:val="Book Title"/>
    <w:uiPriority w:val="33"/>
    <w:qFormat/>
    <w:rsid w:val="006B2F54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B2F54"/>
    <w:pPr>
      <w:outlineLvl w:val="9"/>
    </w:pPr>
  </w:style>
  <w:style w:type="paragraph" w:styleId="NormalnyWeb">
    <w:name w:val="Normal (Web)"/>
    <w:basedOn w:val="Normalny"/>
    <w:uiPriority w:val="99"/>
    <w:semiHidden/>
    <w:unhideWhenUsed/>
    <w:rsid w:val="0023754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7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433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1</cp:revision>
  <cp:lastPrinted>2020-06-23T12:36:00Z</cp:lastPrinted>
  <dcterms:created xsi:type="dcterms:W3CDTF">2020-06-23T12:34:00Z</dcterms:created>
  <dcterms:modified xsi:type="dcterms:W3CDTF">2020-06-23T12:39:00Z</dcterms:modified>
</cp:coreProperties>
</file>