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DE" w:rsidRDefault="009D55DE"/>
    <w:p w:rsidR="00BF1FAA" w:rsidRDefault="00BF1FAA"/>
    <w:p w:rsidR="00BF1FAA" w:rsidRDefault="000762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37</w:t>
      </w:r>
      <w:r w:rsidR="00BF1FAA" w:rsidRPr="00BF1FAA">
        <w:rPr>
          <w:rFonts w:ascii="Times New Roman" w:hAnsi="Times New Roman" w:cs="Times New Roman"/>
        </w:rPr>
        <w:t>a § 4 ustawy z dnia</w:t>
      </w:r>
      <w:r w:rsidR="00BF1FAA">
        <w:rPr>
          <w:rFonts w:ascii="Times New Roman" w:hAnsi="Times New Roman" w:cs="Times New Roman"/>
        </w:rPr>
        <w:t xml:space="preserve"> 5 stycznia 2011 r. – Kodeks Wyborczy (</w:t>
      </w:r>
      <w:proofErr w:type="spellStart"/>
      <w:r w:rsidR="00BF1FAA">
        <w:rPr>
          <w:rFonts w:ascii="Times New Roman" w:hAnsi="Times New Roman" w:cs="Times New Roman"/>
        </w:rPr>
        <w:t>Dz.U</w:t>
      </w:r>
      <w:proofErr w:type="spellEnd"/>
      <w:r w:rsidR="00BF1FAA">
        <w:rPr>
          <w:rFonts w:ascii="Times New Roman" w:hAnsi="Times New Roman" w:cs="Times New Roman"/>
        </w:rPr>
        <w:t xml:space="preserve">. z 2019 r. poz. 684 z </w:t>
      </w:r>
      <w:proofErr w:type="spellStart"/>
      <w:r w:rsidR="00BF1FAA">
        <w:rPr>
          <w:rFonts w:ascii="Times New Roman" w:hAnsi="Times New Roman" w:cs="Times New Roman"/>
        </w:rPr>
        <w:t>późn</w:t>
      </w:r>
      <w:proofErr w:type="spellEnd"/>
      <w:r w:rsidR="00BF1FAA">
        <w:rPr>
          <w:rFonts w:ascii="Times New Roman" w:hAnsi="Times New Roman" w:cs="Times New Roman"/>
        </w:rPr>
        <w:t xml:space="preserve">. zm.) Wójt Gminy Brzeziny informuje, że wyborca niepełnosprawny wpisany do rejestru wyborców </w:t>
      </w:r>
      <w:r w:rsidR="008E1AA9">
        <w:rPr>
          <w:rFonts w:ascii="Times New Roman" w:hAnsi="Times New Roman" w:cs="Times New Roman"/>
        </w:rPr>
        <w:t>w danej gminie ma prawo do uzyskiwania informacji o:</w:t>
      </w:r>
    </w:p>
    <w:p w:rsidR="008E1AA9" w:rsidRDefault="00756B45" w:rsidP="008E1AA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8E1AA9">
        <w:rPr>
          <w:rFonts w:ascii="Times New Roman" w:hAnsi="Times New Roman" w:cs="Times New Roman"/>
        </w:rPr>
        <w:t>łaściwym dla siebie okręgu wyborczym i obwodzie głosowania;</w:t>
      </w:r>
    </w:p>
    <w:p w:rsidR="008E1AA9" w:rsidRDefault="00756B45" w:rsidP="008E1AA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8E1AA9">
        <w:rPr>
          <w:rFonts w:ascii="Times New Roman" w:hAnsi="Times New Roman" w:cs="Times New Roman"/>
        </w:rPr>
        <w:t>okalach obwodowych komisji wyborczych znajdujących się najbliżej miejsca zamieszkania wyborcy niepełnosprawnego, w tym o lokalach dostosowanych do potrzeb wyborców niepełnosprawnych;</w:t>
      </w:r>
    </w:p>
    <w:p w:rsidR="008E1AA9" w:rsidRDefault="00756B45" w:rsidP="008E1AA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8E1AA9">
        <w:rPr>
          <w:rFonts w:ascii="Times New Roman" w:hAnsi="Times New Roman" w:cs="Times New Roman"/>
        </w:rPr>
        <w:t>arunkach dopisania wyborcy do spisu wyborców w wybranym przez siebie obwodzie głosowania na obszarze gminy właściwej ze względu na miejsce jego stałego zamieszkania, albo w której czasowo przebywa;</w:t>
      </w:r>
    </w:p>
    <w:p w:rsidR="008E1AA9" w:rsidRDefault="00756B45" w:rsidP="008E1AA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8E1AA9">
        <w:rPr>
          <w:rFonts w:ascii="Times New Roman" w:hAnsi="Times New Roman" w:cs="Times New Roman"/>
        </w:rPr>
        <w:t>erminie wyborów oraz godzinach głosowania;</w:t>
      </w:r>
    </w:p>
    <w:p w:rsidR="008E1AA9" w:rsidRDefault="00756B45" w:rsidP="008E1AA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8E1AA9">
        <w:rPr>
          <w:rFonts w:ascii="Times New Roman" w:hAnsi="Times New Roman" w:cs="Times New Roman"/>
        </w:rPr>
        <w:t>omitetach wyborczych biorących udział w wyborach oraz zarejestrowanych kandydatach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i listach kandydatów</w:t>
      </w:r>
      <w:r w:rsidR="008E1AA9">
        <w:rPr>
          <w:rFonts w:ascii="Times New Roman" w:hAnsi="Times New Roman" w:cs="Times New Roman"/>
        </w:rPr>
        <w:t>;</w:t>
      </w:r>
    </w:p>
    <w:p w:rsidR="008E1AA9" w:rsidRDefault="00756B45" w:rsidP="008E1AA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8E1AA9">
        <w:rPr>
          <w:rFonts w:ascii="Times New Roman" w:hAnsi="Times New Roman" w:cs="Times New Roman"/>
        </w:rPr>
        <w:t>arunkach oraz formach głosowania.</w:t>
      </w:r>
    </w:p>
    <w:p w:rsidR="00326AE1" w:rsidRDefault="00326AE1" w:rsidP="00326A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te są przekazywane wyborcy niepełnosprawnemu na jego wniosek, przez upoważnionego pracownika urzędu gminy w godzinach pracy urzędu (od poniedziałku do piątku od godz. 7.30 do 15.30) nr tel. 62 7698776. Informacje przekazywane są telefonicznie, lub w drukowanych materiałach informacyjnych przesyłanych na wniosek wyborcy niepełnosprawnego, w tym w formie elektronicznej, po podaniu przez wyborcę jego nazwiska, imienia (imion) oraz adresu stałego zamieszkania.</w:t>
      </w:r>
      <w:r>
        <w:rPr>
          <w:rFonts w:ascii="Times New Roman" w:hAnsi="Times New Roman" w:cs="Times New Roman"/>
        </w:rPr>
        <w:br/>
        <w:t xml:space="preserve">Ponadto informacje, o których mowa wyżej są podawane do publicznej wiadomości poprzez umieszczenie w Biuletynie Informacji Publicznej oraz w sposób zwyczajowo przyjęty (przesyłane </w:t>
      </w:r>
      <w:r>
        <w:rPr>
          <w:rFonts w:ascii="Times New Roman" w:hAnsi="Times New Roman" w:cs="Times New Roman"/>
        </w:rPr>
        <w:br/>
        <w:t>w formie kurend i wywieszane na tablica</w:t>
      </w:r>
      <w:r w:rsidR="00756B4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h ogłoszeń w sołectwach Gminy Brzeziny)</w:t>
      </w:r>
      <w:r w:rsidR="00756B45">
        <w:rPr>
          <w:rFonts w:ascii="Times New Roman" w:hAnsi="Times New Roman" w:cs="Times New Roman"/>
        </w:rPr>
        <w:t>.</w:t>
      </w:r>
    </w:p>
    <w:p w:rsidR="0020529E" w:rsidRDefault="0020529E" w:rsidP="00326AE1">
      <w:pPr>
        <w:rPr>
          <w:rFonts w:ascii="Times New Roman" w:hAnsi="Times New Roman" w:cs="Times New Roman"/>
        </w:rPr>
      </w:pPr>
    </w:p>
    <w:p w:rsidR="0020529E" w:rsidRDefault="0020529E" w:rsidP="00326A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Wójt Gminy Brzeziny</w:t>
      </w:r>
    </w:p>
    <w:p w:rsidR="0020529E" w:rsidRDefault="0020529E" w:rsidP="00326A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/-/ Marek Cieślarczyk</w:t>
      </w:r>
    </w:p>
    <w:p w:rsidR="00326AE1" w:rsidRPr="00326AE1" w:rsidRDefault="00326AE1" w:rsidP="00326AE1">
      <w:pPr>
        <w:rPr>
          <w:rFonts w:ascii="Times New Roman" w:hAnsi="Times New Roman" w:cs="Times New Roman"/>
        </w:rPr>
      </w:pPr>
    </w:p>
    <w:p w:rsidR="00BF1FAA" w:rsidRPr="00BF1FAA" w:rsidRDefault="00BF1FAA">
      <w:pPr>
        <w:rPr>
          <w:rFonts w:ascii="Times New Roman" w:hAnsi="Times New Roman" w:cs="Times New Roman"/>
        </w:rPr>
      </w:pPr>
    </w:p>
    <w:p w:rsidR="00BF1FAA" w:rsidRDefault="00BF1FAA"/>
    <w:sectPr w:rsidR="00BF1FAA" w:rsidSect="009D5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71679"/>
    <w:multiLevelType w:val="hybridMultilevel"/>
    <w:tmpl w:val="E8D619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F1FAA"/>
    <w:rsid w:val="000762DD"/>
    <w:rsid w:val="001A59E2"/>
    <w:rsid w:val="0020529E"/>
    <w:rsid w:val="002A6546"/>
    <w:rsid w:val="00326AE1"/>
    <w:rsid w:val="00756B45"/>
    <w:rsid w:val="008E1AA9"/>
    <w:rsid w:val="009D55DE"/>
    <w:rsid w:val="00BF1FAA"/>
    <w:rsid w:val="00EC6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5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1A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UGB</dc:creator>
  <cp:lastModifiedBy>UGB</cp:lastModifiedBy>
  <cp:revision>3</cp:revision>
  <cp:lastPrinted>2020-02-12T09:29:00Z</cp:lastPrinted>
  <dcterms:created xsi:type="dcterms:W3CDTF">2020-02-17T09:50:00Z</dcterms:created>
  <dcterms:modified xsi:type="dcterms:W3CDTF">2020-02-17T09:50:00Z</dcterms:modified>
</cp:coreProperties>
</file>